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3F9" w:rsidRDefault="004B63F9"/>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E90F44" w:rsidRDefault="00E90F44" w:rsidP="00AA7ED1">
      <w:pPr>
        <w:tabs>
          <w:tab w:val="left" w:pos="1935"/>
          <w:tab w:val="left" w:pos="9356"/>
        </w:tabs>
        <w:ind w:right="-1"/>
        <w:jc w:val="both"/>
      </w:pPr>
    </w:p>
    <w:p w:rsidR="0014368B" w:rsidRDefault="0014368B" w:rsidP="00AA7ED1">
      <w:pPr>
        <w:tabs>
          <w:tab w:val="left" w:pos="1935"/>
          <w:tab w:val="left" w:pos="9356"/>
        </w:tabs>
        <w:ind w:right="-1"/>
        <w:jc w:val="both"/>
      </w:pPr>
    </w:p>
    <w:p w:rsidR="00A01665" w:rsidRDefault="00B23ABD" w:rsidP="009014CA">
      <w:pPr>
        <w:ind w:right="-1"/>
        <w:jc w:val="both"/>
      </w:pPr>
      <w:r>
        <w:t xml:space="preserve">Karar No: </w:t>
      </w:r>
      <w:r w:rsidR="00E92169">
        <w:t>15</w:t>
      </w:r>
      <w:r w:rsidR="004B63F9">
        <w:t>0</w:t>
      </w:r>
      <w:r w:rsidR="00EB2E88">
        <w:t>8</w:t>
      </w:r>
      <w:r w:rsidR="00D63E47">
        <w:t xml:space="preserve"> </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9F5EE0">
        <w:t xml:space="preserve">   14</w:t>
      </w:r>
      <w:r w:rsidR="00305F2F">
        <w:t>.</w:t>
      </w:r>
      <w:r w:rsidR="009F5EE0">
        <w:t>10</w:t>
      </w:r>
      <w:r w:rsidR="0077160C">
        <w:t>.202</w:t>
      </w:r>
      <w:r w:rsidR="00A518C9">
        <w:t>5</w:t>
      </w:r>
    </w:p>
    <w:p w:rsidR="00205697" w:rsidRDefault="00205697" w:rsidP="00205697">
      <w:pPr>
        <w:ind w:right="-1"/>
        <w:jc w:val="center"/>
      </w:pPr>
    </w:p>
    <w:p w:rsidR="0014368B" w:rsidRDefault="0014368B" w:rsidP="00205697">
      <w:pPr>
        <w:ind w:right="-1"/>
        <w:jc w:val="center"/>
      </w:pPr>
    </w:p>
    <w:p w:rsidR="00A01665" w:rsidRDefault="005C0890" w:rsidP="00205697">
      <w:pPr>
        <w:ind w:right="-1"/>
        <w:jc w:val="center"/>
      </w:pPr>
      <w:r w:rsidRPr="002D00A5">
        <w:t>K A R A R</w:t>
      </w:r>
    </w:p>
    <w:p w:rsidR="0014368B" w:rsidRDefault="0014368B" w:rsidP="00205697">
      <w:pPr>
        <w:ind w:right="-1"/>
        <w:jc w:val="center"/>
      </w:pPr>
    </w:p>
    <w:p w:rsidR="0014368B" w:rsidRDefault="0014368B" w:rsidP="00205697">
      <w:pPr>
        <w:ind w:right="-1"/>
        <w:jc w:val="center"/>
      </w:pPr>
    </w:p>
    <w:p w:rsidR="00F904DE" w:rsidRDefault="00F904DE" w:rsidP="00AA7ED1">
      <w:pPr>
        <w:ind w:right="-1"/>
      </w:pPr>
    </w:p>
    <w:p w:rsidR="00EC582E" w:rsidRDefault="00EB2E88" w:rsidP="00AA7ED1">
      <w:pPr>
        <w:ind w:right="-1" w:firstLine="708"/>
        <w:jc w:val="both"/>
      </w:pPr>
      <w:r>
        <w:t>Keçiören İlçesi Sancaktepe Mahallesi 9236 ada 13 parselde 1/1000 ölçekli uygulama imar plan değişikliğine</w:t>
      </w:r>
      <w:r w:rsidR="001A52CF">
        <w:t xml:space="preserve"> ilişkin </w:t>
      </w:r>
      <w:r w:rsidR="00005846" w:rsidRPr="00A35AF8">
        <w:t>İmar ve Bayındırlık</w:t>
      </w:r>
      <w:r w:rsidR="00A574C9" w:rsidRPr="007F325F">
        <w:t xml:space="preserve"> Komisyonu</w:t>
      </w:r>
      <w:r w:rsidR="00005846">
        <w:t xml:space="preserve">nun </w:t>
      </w:r>
      <w:r w:rsidR="00205697">
        <w:t>2</w:t>
      </w:r>
      <w:r w:rsidR="004B63F9">
        <w:t>3</w:t>
      </w:r>
      <w:r w:rsidR="00005846">
        <w:t>.</w:t>
      </w:r>
      <w:r w:rsidR="009F5EE0">
        <w:t>09</w:t>
      </w:r>
      <w:r w:rsidR="00B52587">
        <w:t>.2025</w:t>
      </w:r>
      <w:r w:rsidR="00EC582E" w:rsidRPr="00E35A5A">
        <w:t xml:space="preserve"> tarihli ve </w:t>
      </w:r>
      <w:r w:rsidR="004B63F9">
        <w:t>30</w:t>
      </w:r>
      <w:r>
        <w:t>8</w:t>
      </w:r>
      <w:r w:rsidR="001A52CF">
        <w:t xml:space="preserve"> </w:t>
      </w:r>
      <w:r w:rsidR="00EC582E" w:rsidRPr="00E35A5A">
        <w:t xml:space="preserve">sayılı Raporu Büyükşehir Belediye Meclisinin </w:t>
      </w:r>
      <w:r w:rsidR="009F5EE0">
        <w:t>14</w:t>
      </w:r>
      <w:r w:rsidR="00EC582E" w:rsidRPr="00E35A5A">
        <w:t>.</w:t>
      </w:r>
      <w:r w:rsidR="009F5EE0">
        <w:t>10</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EB2E88" w:rsidRDefault="00EC582E" w:rsidP="00EB2E88">
      <w:pPr>
        <w:tabs>
          <w:tab w:val="left" w:pos="0"/>
        </w:tabs>
        <w:ind w:right="-1" w:firstLine="709"/>
        <w:jc w:val="both"/>
      </w:pPr>
      <w:r w:rsidRPr="00E35A5A">
        <w:t>Konu üzerinde yapılan görüşmelerde;</w:t>
      </w:r>
      <w:r w:rsidR="00896330">
        <w:t xml:space="preserve"> </w:t>
      </w:r>
      <w:r w:rsidR="00EB2E88" w:rsidRPr="00AD437A">
        <w:t>Keçiören Belediye B</w:t>
      </w:r>
      <w:r w:rsidR="00EB2E88">
        <w:t>aşkanlığı Yazı İşleri Müdürlüğü</w:t>
      </w:r>
      <w:r w:rsidR="00EB2E88" w:rsidRPr="00AD437A">
        <w:t xml:space="preserve">nün 08.09.2025 tarihli ve </w:t>
      </w:r>
      <w:r w:rsidR="00EB2E88">
        <w:t>E</w:t>
      </w:r>
      <w:r w:rsidR="00EB2E88" w:rsidRPr="00AD437A">
        <w:t>-1665563 sayılı</w:t>
      </w:r>
      <w:r w:rsidR="00EB2E88">
        <w:t xml:space="preserve"> </w:t>
      </w:r>
      <w:r w:rsidR="00EB2E88" w:rsidRPr="00AD437A">
        <w:t>yazı ekinde sunulan, Keçiören Belediye Meclisinin 05.09.2025</w:t>
      </w:r>
      <w:r w:rsidR="00EB2E88">
        <w:t xml:space="preserve"> tarih ve 485 sayılı Kararı ile</w:t>
      </w:r>
      <w:r w:rsidR="00EB2E88" w:rsidRPr="00AD437A">
        <w:t xml:space="preserve"> uygun görülen “Keçiören İlçesi Sancaktepe Mahallesi 9236 ada 13 parsele ait 1/1000 ölçekli uygulama imar planı değişikliğine" ilişkin dosya</w:t>
      </w:r>
      <w:r w:rsidR="00EB2E88">
        <w:t>nın</w:t>
      </w:r>
      <w:r w:rsidR="00EB2E88" w:rsidRPr="00AD437A">
        <w:t xml:space="preserve"> 5216 sayılı Kanun uyarınca </w:t>
      </w:r>
      <w:r w:rsidR="00EB2E88">
        <w:t xml:space="preserve">İmar ve Şehircilik Dairesi </w:t>
      </w:r>
      <w:r w:rsidR="00EB2E88" w:rsidRPr="00AD437A">
        <w:t>Başkanlığı</w:t>
      </w:r>
      <w:r w:rsidR="00EB2E88">
        <w:t>na</w:t>
      </w:r>
      <w:r w:rsidR="00EB2E88" w:rsidRPr="00AD437A">
        <w:t xml:space="preserve"> sunul</w:t>
      </w:r>
      <w:r w:rsidR="00EB2E88">
        <w:t>duğu,</w:t>
      </w:r>
    </w:p>
    <w:p w:rsidR="00EB2E88" w:rsidRDefault="00EB2E88" w:rsidP="00EB2E88">
      <w:pPr>
        <w:tabs>
          <w:tab w:val="left" w:pos="0"/>
        </w:tabs>
        <w:ind w:right="-1" w:firstLine="709"/>
        <w:jc w:val="both"/>
      </w:pPr>
    </w:p>
    <w:p w:rsidR="00EB2E88" w:rsidRDefault="00EB2E88" w:rsidP="00EB2E88">
      <w:pPr>
        <w:tabs>
          <w:tab w:val="left" w:pos="0"/>
        </w:tabs>
        <w:ind w:right="-1" w:firstLine="709"/>
        <w:jc w:val="both"/>
        <w:rPr>
          <w:b/>
        </w:rPr>
      </w:pPr>
      <w:r w:rsidRPr="00AD437A">
        <w:rPr>
          <w:b/>
        </w:rPr>
        <w:t>Yapılan incelemede;</w:t>
      </w:r>
    </w:p>
    <w:p w:rsidR="00EB2E88" w:rsidRDefault="00EB2E88" w:rsidP="00EB2E88">
      <w:pPr>
        <w:tabs>
          <w:tab w:val="left" w:pos="0"/>
        </w:tabs>
        <w:ind w:right="-1" w:firstLine="709"/>
        <w:jc w:val="both"/>
      </w:pPr>
      <w:r w:rsidRPr="00AD437A">
        <w:t>Teklife konu alanın mevcut imar durumunun;</w:t>
      </w:r>
    </w:p>
    <w:p w:rsidR="00EB2E88" w:rsidRDefault="00EB2E88" w:rsidP="00EB2E88">
      <w:pPr>
        <w:tabs>
          <w:tab w:val="left" w:pos="0"/>
        </w:tabs>
        <w:ind w:right="-1" w:firstLine="709"/>
        <w:jc w:val="both"/>
      </w:pPr>
      <w:r w:rsidRPr="00AD437A">
        <w:t>Sancaktepe Mahallesi, 9236 ada 13 sayılı parselin güncel Web Tapu kaydında 1890 m</w:t>
      </w:r>
      <w:r w:rsidRPr="00E95553">
        <w:rPr>
          <w:vertAlign w:val="superscript"/>
        </w:rPr>
        <w:t>2</w:t>
      </w:r>
      <w:r w:rsidRPr="00AD437A">
        <w:t xml:space="preserve"> olduğu ve tamamının şahıs hissesi olduğu,</w:t>
      </w:r>
    </w:p>
    <w:p w:rsidR="00EB2E88" w:rsidRDefault="00EB2E88" w:rsidP="00EB2E88">
      <w:pPr>
        <w:tabs>
          <w:tab w:val="left" w:pos="0"/>
        </w:tabs>
        <w:ind w:right="-1" w:firstLine="709"/>
        <w:jc w:val="both"/>
      </w:pPr>
    </w:p>
    <w:p w:rsidR="00EB2E88" w:rsidRDefault="00EB2E88" w:rsidP="00EB2E88">
      <w:pPr>
        <w:tabs>
          <w:tab w:val="left" w:pos="0"/>
        </w:tabs>
        <w:ind w:right="-1" w:firstLine="709"/>
        <w:jc w:val="both"/>
      </w:pPr>
      <w:r w:rsidRPr="00AD437A">
        <w:t>Söz konusu parselin "Sancaktepe II. Bölge Islah İmar Planı" kapsamında "Ayrık nizam 3 kat" yapılaşma koşullu "Konut Alanı" kullanımında, olduğu çekme mesafelerinin komşulardan 3 m yoldan bir noktadan 10 metre olarak belirlendiği ve parsele blok (kütle) çizimi verildiği ancak derinlik ölçüsünün yazılmadığı,</w:t>
      </w:r>
    </w:p>
    <w:p w:rsidR="00EB2E88" w:rsidRDefault="00EB2E88" w:rsidP="00EB2E88">
      <w:pPr>
        <w:tabs>
          <w:tab w:val="left" w:pos="0"/>
        </w:tabs>
        <w:ind w:right="-1" w:firstLine="709"/>
        <w:jc w:val="both"/>
      </w:pPr>
    </w:p>
    <w:p w:rsidR="00EB2E88" w:rsidRDefault="00EB2E88" w:rsidP="00EB2E88">
      <w:pPr>
        <w:tabs>
          <w:tab w:val="left" w:pos="0"/>
        </w:tabs>
        <w:ind w:right="-1" w:firstLine="709"/>
        <w:jc w:val="both"/>
      </w:pPr>
      <w:r w:rsidRPr="00AD437A">
        <w:t>Daha sonra "Kat Artırım Plan Notları" kapsamında söz konusu ada/parselin "TAKS/KAKS=0.40/1.60" yapılaşma koşuluna döndürüldüğü, bu düzenlemenin plan notu değişikliği şeklinde olduğu onaylı imar plan paftasında değişikliğe gidilmediği, dolayısıyla çekme mesafeleri ve blok (kütle) çiziminin aynı kaldığı,</w:t>
      </w:r>
    </w:p>
    <w:p w:rsidR="00EB2E88" w:rsidRDefault="00EB2E88" w:rsidP="00EB2E88">
      <w:pPr>
        <w:tabs>
          <w:tab w:val="left" w:pos="0"/>
        </w:tabs>
        <w:ind w:right="-1" w:firstLine="709"/>
        <w:jc w:val="both"/>
      </w:pPr>
    </w:p>
    <w:p w:rsidR="00EB2E88" w:rsidRDefault="00EB2E88" w:rsidP="00EB2E88">
      <w:pPr>
        <w:tabs>
          <w:tab w:val="left" w:pos="0"/>
        </w:tabs>
        <w:ind w:right="-1" w:firstLine="709"/>
        <w:jc w:val="both"/>
        <w:rPr>
          <w:b/>
        </w:rPr>
      </w:pPr>
      <w:r w:rsidRPr="00AD437A">
        <w:rPr>
          <w:b/>
        </w:rPr>
        <w:t>1/1000 ölçekli uygulama imar planı değişikliği teklifinde;</w:t>
      </w:r>
    </w:p>
    <w:p w:rsidR="00EB2E88" w:rsidRDefault="00EB2E88" w:rsidP="00EB2E88">
      <w:pPr>
        <w:tabs>
          <w:tab w:val="left" w:pos="0"/>
        </w:tabs>
        <w:ind w:right="-1" w:firstLine="709"/>
        <w:jc w:val="both"/>
      </w:pPr>
      <w:r w:rsidRPr="00AD437A">
        <w:t>Sunulan plan değişikliği teklifinde; plan ana kararlarından olan kütle çiziminin kaldırılarak cephe hattının belirlendiği, Ayrık nizam 4 kat TAKS/KAKS:0.40/1.60 şeklinde yapılaşma koşulunun korunduğu,</w:t>
      </w:r>
    </w:p>
    <w:p w:rsidR="00EB2E88" w:rsidRDefault="00EB2E88" w:rsidP="00EB2E88">
      <w:pPr>
        <w:tabs>
          <w:tab w:val="left" w:pos="0"/>
        </w:tabs>
        <w:ind w:right="-1" w:firstLine="709"/>
        <w:jc w:val="both"/>
      </w:pPr>
    </w:p>
    <w:p w:rsidR="00EB2E88" w:rsidRDefault="00EB2E88" w:rsidP="00EB2E88">
      <w:pPr>
        <w:tabs>
          <w:tab w:val="left" w:pos="0"/>
        </w:tabs>
        <w:ind w:right="-1" w:firstLine="709"/>
        <w:jc w:val="both"/>
      </w:pPr>
      <w:r w:rsidRPr="00AD437A">
        <w:t>1/1000 ölçekli imar planı değişikliği teklifiyle 11 adet plan notu önerildiği,</w:t>
      </w:r>
    </w:p>
    <w:p w:rsidR="00EB2E88" w:rsidRDefault="00EB2E88" w:rsidP="00EB2E88">
      <w:pPr>
        <w:tabs>
          <w:tab w:val="left" w:pos="0"/>
        </w:tabs>
        <w:ind w:right="-1" w:firstLine="709"/>
        <w:jc w:val="both"/>
      </w:pPr>
    </w:p>
    <w:p w:rsidR="00EB2E88" w:rsidRPr="00E95553" w:rsidRDefault="00EB2E88" w:rsidP="00EB2E88">
      <w:pPr>
        <w:tabs>
          <w:tab w:val="left" w:pos="0"/>
        </w:tabs>
        <w:ind w:right="-1" w:firstLine="709"/>
        <w:jc w:val="both"/>
        <w:rPr>
          <w:u w:val="single"/>
        </w:rPr>
      </w:pPr>
      <w:r w:rsidRPr="00E95553">
        <w:rPr>
          <w:u w:val="single"/>
        </w:rPr>
        <w:t>Plan Notları:​</w:t>
      </w:r>
    </w:p>
    <w:p w:rsidR="00EB2E88" w:rsidRDefault="00EB2E88" w:rsidP="00EB2E88">
      <w:pPr>
        <w:tabs>
          <w:tab w:val="left" w:pos="0"/>
        </w:tabs>
        <w:ind w:right="-1" w:firstLine="709"/>
        <w:jc w:val="both"/>
      </w:pPr>
      <w:r w:rsidRPr="00AD437A">
        <w:t>1. Saçak Seviyesi: 12.50 M (4 Kat), Taban Alanı Kat Sayısı T.A.K.S: 0.40, Kat Alanı Kat Sayısı K.A.K.S. : 1.60 olacaktır.</w:t>
      </w:r>
    </w:p>
    <w:p w:rsidR="00EB2E88" w:rsidRDefault="00EB2E88" w:rsidP="00EB2E88">
      <w:pPr>
        <w:tabs>
          <w:tab w:val="left" w:pos="0"/>
        </w:tabs>
        <w:ind w:right="-1" w:firstLine="709"/>
        <w:jc w:val="both"/>
      </w:pPr>
      <w:r w:rsidRPr="00AD437A">
        <w:t>2. Kat Alanı Kat Sayısı (İnşaat Emsali) değerinden çıkan toplam inşaat alanına ± 0.00 kotu altında 1. ve 2. bodrum katları, ön ve arka cephelerde yönetmelik koşullarına göre yapılabilecek max. 1.50 m. genişliğindeki kapalı çıkmalar, dâhil değildir.</w:t>
      </w:r>
    </w:p>
    <w:p w:rsidR="00EB2E88" w:rsidRDefault="00EB2E88" w:rsidP="00EB2E88">
      <w:pPr>
        <w:tabs>
          <w:tab w:val="left" w:pos="0"/>
        </w:tabs>
        <w:ind w:right="-1" w:firstLine="709"/>
        <w:jc w:val="both"/>
      </w:pPr>
    </w:p>
    <w:p w:rsidR="00EB2E88" w:rsidRDefault="00EB2E88" w:rsidP="00EB2E88">
      <w:pPr>
        <w:tabs>
          <w:tab w:val="left" w:pos="0"/>
        </w:tabs>
        <w:ind w:right="-1" w:firstLine="709"/>
        <w:jc w:val="both"/>
      </w:pPr>
    </w:p>
    <w:p w:rsidR="00EB2E88" w:rsidRDefault="00EB2E88" w:rsidP="00EB2E8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B2E88" w:rsidRPr="002D00A5" w:rsidTr="007A4893">
        <w:trPr>
          <w:trHeight w:val="1008"/>
        </w:trPr>
        <w:tc>
          <w:tcPr>
            <w:tcW w:w="3510" w:type="dxa"/>
          </w:tcPr>
          <w:p w:rsidR="00EB2E88" w:rsidRPr="002D00A5" w:rsidRDefault="00EB2E88" w:rsidP="007A4893">
            <w:pPr>
              <w:ind w:right="-1"/>
              <w:jc w:val="center"/>
            </w:pPr>
            <w:r w:rsidRPr="002D00A5">
              <w:t>T.C.</w:t>
            </w:r>
          </w:p>
          <w:p w:rsidR="00EB2E88" w:rsidRPr="002D00A5" w:rsidRDefault="00EB2E88" w:rsidP="007A4893">
            <w:pPr>
              <w:ind w:right="-1"/>
              <w:jc w:val="center"/>
            </w:pPr>
            <w:r w:rsidRPr="002D00A5">
              <w:t>ANKARA BÜYÜKŞEHİR</w:t>
            </w:r>
          </w:p>
          <w:p w:rsidR="00EB2E88" w:rsidRPr="002D00A5" w:rsidRDefault="00EB2E88" w:rsidP="007A4893">
            <w:pPr>
              <w:ind w:right="-1"/>
              <w:jc w:val="center"/>
            </w:pPr>
            <w:r w:rsidRPr="002D00A5">
              <w:t>BELEDİYE MECLİSİ</w:t>
            </w:r>
          </w:p>
        </w:tc>
      </w:tr>
    </w:tbl>
    <w:p w:rsidR="00EB2E88" w:rsidRDefault="00EB2E88" w:rsidP="00EB2E88">
      <w:pPr>
        <w:tabs>
          <w:tab w:val="left" w:pos="1935"/>
          <w:tab w:val="left" w:pos="9356"/>
        </w:tabs>
        <w:ind w:right="-1"/>
        <w:jc w:val="both"/>
      </w:pPr>
    </w:p>
    <w:p w:rsidR="00EB2E88" w:rsidRDefault="00EB2E88" w:rsidP="00EB2E88">
      <w:pPr>
        <w:tabs>
          <w:tab w:val="left" w:pos="1935"/>
          <w:tab w:val="left" w:pos="9356"/>
        </w:tabs>
        <w:ind w:right="-1"/>
        <w:jc w:val="both"/>
      </w:pPr>
    </w:p>
    <w:p w:rsidR="00EB2E88" w:rsidRDefault="00EB2E88" w:rsidP="00EB2E88">
      <w:pPr>
        <w:ind w:right="-1"/>
        <w:jc w:val="both"/>
      </w:pPr>
      <w:r>
        <w:t xml:space="preserve">Karar No: 1508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EB2E88" w:rsidRDefault="00EB2E88" w:rsidP="00EB2E88">
      <w:pPr>
        <w:tabs>
          <w:tab w:val="left" w:pos="0"/>
        </w:tabs>
        <w:ind w:right="-1"/>
        <w:jc w:val="center"/>
      </w:pPr>
    </w:p>
    <w:p w:rsidR="00EB2E88" w:rsidRDefault="00EB2E88" w:rsidP="00EB2E88">
      <w:pPr>
        <w:tabs>
          <w:tab w:val="left" w:pos="0"/>
        </w:tabs>
        <w:ind w:right="-1"/>
        <w:jc w:val="center"/>
      </w:pPr>
      <w:r>
        <w:t>-2-</w:t>
      </w:r>
    </w:p>
    <w:p w:rsidR="00EB2E88" w:rsidRDefault="00EB2E88" w:rsidP="00EB2E88">
      <w:pPr>
        <w:tabs>
          <w:tab w:val="left" w:pos="0"/>
        </w:tabs>
        <w:ind w:right="-1"/>
        <w:jc w:val="center"/>
      </w:pPr>
    </w:p>
    <w:p w:rsidR="00EB2E88" w:rsidRDefault="00EB2E88" w:rsidP="00EB2E88">
      <w:pPr>
        <w:tabs>
          <w:tab w:val="left" w:pos="0"/>
        </w:tabs>
        <w:ind w:right="-1" w:firstLine="709"/>
        <w:jc w:val="both"/>
      </w:pPr>
    </w:p>
    <w:p w:rsidR="00EB2E88" w:rsidRDefault="00EB2E88" w:rsidP="00EB2E88">
      <w:pPr>
        <w:tabs>
          <w:tab w:val="left" w:pos="0"/>
        </w:tabs>
        <w:ind w:right="-1" w:firstLine="709"/>
        <w:jc w:val="both"/>
      </w:pPr>
      <w:r w:rsidRPr="00AD437A">
        <w:t>3. 2. maddeye göre hesap edilecek toplam inşaat alanı aşılmamak kaydıyla, binaya ait özel otopark ihtiyacının karşılanmasının sağlanması amacıyla en az 2 adet pars</w:t>
      </w:r>
      <w:r>
        <w:t>elin birleştirilmesi sonucu min</w:t>
      </w:r>
      <w:r w:rsidRPr="00AD437A">
        <w:t xml:space="preserve"> parsel büyüklüğünün 3000 m</w:t>
      </w:r>
      <w:r w:rsidRPr="00E95553">
        <w:rPr>
          <w:vertAlign w:val="superscript"/>
        </w:rPr>
        <w:t>2</w:t>
      </w:r>
      <w:r w:rsidRPr="00AD437A">
        <w:t xml:space="preserve"> olması durumunda oluşan yeni parselde taks:0.30'u geçmemek koşulu ile saçak seviyesi 24.50 m</w:t>
      </w:r>
      <w:r>
        <w:t>’</w:t>
      </w:r>
      <w:r w:rsidRPr="00AD437A">
        <w:t>ye (8 kat) kadar bina yapılabilir. Bu halde yan ve arka bahçe mesafeleri için yönetmeliğin 33.maddesi hükümleri uygulanacaktır.</w:t>
      </w:r>
    </w:p>
    <w:p w:rsidR="00EB2E88" w:rsidRDefault="00EB2E88" w:rsidP="00EB2E88">
      <w:pPr>
        <w:tabs>
          <w:tab w:val="left" w:pos="0"/>
        </w:tabs>
        <w:ind w:right="-1" w:firstLine="709"/>
        <w:jc w:val="both"/>
      </w:pPr>
      <w:r w:rsidRPr="00AD437A">
        <w:t>4. Islah İmar Planlarında kat adedi "4" olarak belirtilen inşaat emsali ve klasik bir sistemde imar durumu verilen parsellerin yapılanma koşulları aynen muhafaza edilecektir.</w:t>
      </w:r>
    </w:p>
    <w:p w:rsidR="00EB2E88" w:rsidRDefault="00EB2E88" w:rsidP="00EB2E88">
      <w:pPr>
        <w:tabs>
          <w:tab w:val="left" w:pos="0"/>
        </w:tabs>
        <w:ind w:right="-1" w:firstLine="709"/>
        <w:jc w:val="both"/>
      </w:pPr>
      <w:r w:rsidRPr="00AD437A">
        <w:t>5. Planda cephe hatları belirlenmiş parsellerde ön bahçe mesafesi, minimum ön bahçe mesafesidir. Yan bahçe mesafesi min. 3.00 m., arka komşu me</w:t>
      </w:r>
      <w:r>
        <w:t>safesi 5.00 m’</w:t>
      </w:r>
      <w:r w:rsidRPr="00AD437A">
        <w:t>dir. Ancak T.A.K.S. değeri üzerinden bulunan bina sahasının kullanılamaması hali</w:t>
      </w:r>
      <w:r>
        <w:t>nde arka komşu mesafesi 3.00. m’</w:t>
      </w:r>
      <w:r w:rsidRPr="00AD437A">
        <w:t>yi kadar indirilebilir.</w:t>
      </w:r>
    </w:p>
    <w:p w:rsidR="00EB2E88" w:rsidRDefault="00EB2E88" w:rsidP="00EB2E88">
      <w:pPr>
        <w:tabs>
          <w:tab w:val="left" w:pos="0"/>
        </w:tabs>
        <w:ind w:right="-1" w:firstLine="709"/>
        <w:jc w:val="both"/>
      </w:pPr>
      <w:r w:rsidRPr="00AD437A">
        <w:t>6. Planda birden fazla yola cepheli ön ve arka cephesi yol olan ve inşaat cephesi belirlenmemiş parsellerde ± 0.00 kotu geniş yoldan verilecektir.</w:t>
      </w:r>
    </w:p>
    <w:p w:rsidR="00EB2E88" w:rsidRDefault="00EB2E88" w:rsidP="00EB2E88">
      <w:pPr>
        <w:tabs>
          <w:tab w:val="left" w:pos="0"/>
        </w:tabs>
        <w:ind w:right="-1" w:firstLine="709"/>
        <w:jc w:val="both"/>
      </w:pPr>
      <w:r w:rsidRPr="00AD437A">
        <w:t>7. Parsellerin yola göre alçak olması durumunda ± 0.00 kotu imar yönetmeliğine göre verilecektir.</w:t>
      </w:r>
    </w:p>
    <w:p w:rsidR="00EB2E88" w:rsidRDefault="00EB2E88" w:rsidP="00EB2E88">
      <w:pPr>
        <w:tabs>
          <w:tab w:val="left" w:pos="0"/>
        </w:tabs>
        <w:ind w:right="-1" w:firstLine="709"/>
        <w:jc w:val="both"/>
      </w:pPr>
      <w:r w:rsidRPr="00AD437A">
        <w:t>8. Planda inşaat cephesi belirlenmemiş köşe başı parsellerde ± 0.00 kotu parselin dar cephesinin baktığı yoldan İmar Yönetmeliğine göre verilecektir.</w:t>
      </w:r>
    </w:p>
    <w:p w:rsidR="00EB2E88" w:rsidRDefault="00EB2E88" w:rsidP="00EB2E88">
      <w:pPr>
        <w:tabs>
          <w:tab w:val="left" w:pos="0"/>
        </w:tabs>
        <w:ind w:right="-1" w:firstLine="709"/>
        <w:jc w:val="both"/>
      </w:pPr>
      <w:r w:rsidRPr="00AD437A">
        <w:t>9. Yoldan veya tabii zeminden kot alan çok eğimli yapılaşmamış en az iki ve daha fazla komşu ara parsellerde yüksek istinat duvarlarının oluşmasını engellemek amacıyla denk taks ve kaks değerleri aşılmamak kaydıyla yan cephelerde İmar Yönetmeliğinin 41/1.D maddesine uygun kad</w:t>
      </w:r>
      <w:r>
        <w:t>emeli kotlandırma yapılacaktır.</w:t>
      </w:r>
    </w:p>
    <w:p w:rsidR="00EB2E88" w:rsidRDefault="00EB2E88" w:rsidP="00EB2E88">
      <w:pPr>
        <w:tabs>
          <w:tab w:val="left" w:pos="0"/>
        </w:tabs>
        <w:ind w:right="-1" w:firstLine="709"/>
        <w:jc w:val="both"/>
      </w:pPr>
      <w:r w:rsidRPr="00AD437A">
        <w:t>10.Köşebaşı parseller hariç aynı hizada ara parseller yapılaşmamışsa ve parsel köşe kotları ortalaması yola göre 1.50 m. ve üzerinde ise muadil inşaat alanı aşılmamak koşuluyla ± 0.00 kotu tabii zeminden diğer hallerde yoldan verilecektir.</w:t>
      </w:r>
    </w:p>
    <w:p w:rsidR="00EB2E88" w:rsidRDefault="00EB2E88" w:rsidP="00EB2E88">
      <w:pPr>
        <w:tabs>
          <w:tab w:val="left" w:pos="0"/>
        </w:tabs>
        <w:ind w:right="-1" w:firstLine="709"/>
        <w:jc w:val="both"/>
      </w:pPr>
      <w:r w:rsidRPr="00AD437A">
        <w:t xml:space="preserve">11. Yüksek İstinat duvarlarının azaltılması amacıyla arka bahçelerin (+) kotlara tesviyesine İmar </w:t>
      </w:r>
      <w:r>
        <w:t>v</w:t>
      </w:r>
      <w:r w:rsidRPr="00AD437A">
        <w:t>e Şehircilik Müdürlüğü yetkilidir. Şeklinde olduğu,</w:t>
      </w:r>
    </w:p>
    <w:p w:rsidR="00EB2E88" w:rsidRDefault="00EB2E88" w:rsidP="00EB2E88">
      <w:pPr>
        <w:tabs>
          <w:tab w:val="left" w:pos="0"/>
        </w:tabs>
        <w:ind w:right="-1" w:firstLine="709"/>
        <w:jc w:val="both"/>
      </w:pPr>
    </w:p>
    <w:p w:rsidR="00EB2E88" w:rsidRDefault="00EB2E88" w:rsidP="00EB2E88">
      <w:pPr>
        <w:tabs>
          <w:tab w:val="left" w:pos="0"/>
        </w:tabs>
        <w:ind w:right="-1" w:firstLine="709"/>
        <w:jc w:val="both"/>
      </w:pPr>
      <w:r w:rsidRPr="00AD437A">
        <w:t>Keçiören Belediye Meclisi'nin 05.09.2025 tarih ve 485 sayılı Kararında "Bağlı bulunduğu Kat Artırım</w:t>
      </w:r>
      <w:r>
        <w:t xml:space="preserve"> Plan Notların</w:t>
      </w:r>
      <w:r w:rsidRPr="00AD437A">
        <w:t>dan olan Madde 5. "Islah imar planı ile oluşturulan 1500 m2 ve üzerinde yüzölçümlü parsellerde  ±0.00 kotu üzerindeki toplam inşaat alanı 1500x1.60=2400 m</w:t>
      </w:r>
      <w:r w:rsidRPr="00E95553">
        <w:rPr>
          <w:vertAlign w:val="superscript"/>
        </w:rPr>
        <w:t>2</w:t>
      </w:r>
      <w:r>
        <w:t>’</w:t>
      </w:r>
      <w:r w:rsidRPr="00AD437A">
        <w:t>yi geçemez." ibaresinin kaldırıldığının anlaşıldığı; bu maddenin kaldırılması ile İlçemizde bu plan notuna tabii olan ve bu plan notu istinaden yapılaşmış olan parsellerden fazla inşaat alanı kullanmasına olanak sağlayabileceğinin anlaşıldığı hususları tespit edilmiştir..</w:t>
      </w:r>
      <w:bookmarkStart w:id="0" w:name="_GoBack"/>
      <w:bookmarkEnd w:id="0"/>
      <w:r w:rsidRPr="00AD437A">
        <w:t>Bahsi geçen planda parsellere derinlik ölçülerinin yazılmadığından 9236 ada 18 sayılı parsel için (aynı plan içerisinde) Ankara Büyükşehir Belediyesine görüş sorulduğ</w:t>
      </w:r>
      <w:r>
        <w:t>u; Ankara Büyükşehir Belediyesi</w:t>
      </w:r>
      <w:r w:rsidRPr="00AD437A">
        <w:t>nin 29.10.2014 tarih ve 17226 sayılı yazısı ile inşaat derinliğinin 22 m olduğu, emsal</w:t>
      </w:r>
      <w:r>
        <w:t xml:space="preserve"> </w:t>
      </w:r>
      <w:r w:rsidRPr="00AD437A">
        <w:t>değerin parselde kullanılabilecek maksimum inşaat alanını ifade ettiği, kazanılmış bir hak olmadığı, imar koşullarına bağlı olarak tamamının kullanılamayabileceği denildiği, Yin</w:t>
      </w:r>
      <w:r>
        <w:t>e Ankara Büyükşehir Belediyesi</w:t>
      </w:r>
      <w:r w:rsidRPr="00AD437A">
        <w:t>nin 11.06.2025 tarih ve 1757231 sayılı görüşünde de bir önceki görüşünü desteklediğinin anlaşıldığı,</w:t>
      </w:r>
      <w:r>
        <w:t xml:space="preserve"> </w:t>
      </w:r>
      <w:r w:rsidRPr="00AD437A">
        <w:t>Sancaktepe II. Bölge Islah İmar Planındaki diğer parseller bu görüş doğrultusunda yapılaştığı sunulan plan değişikliği doğrultusunda plan içerisinde silüetin bozulacağı," şeklinde ifade edilerek 1/1000 ölçekli uygulama imar planının uygun görüldüğü</w:t>
      </w:r>
      <w:r>
        <w:t>,</w:t>
      </w:r>
    </w:p>
    <w:p w:rsidR="00EB2E88" w:rsidRDefault="00EB2E88" w:rsidP="00EB2E8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B2E88" w:rsidRPr="002D00A5" w:rsidTr="007A4893">
        <w:trPr>
          <w:trHeight w:val="1008"/>
        </w:trPr>
        <w:tc>
          <w:tcPr>
            <w:tcW w:w="3510" w:type="dxa"/>
          </w:tcPr>
          <w:p w:rsidR="00EB2E88" w:rsidRPr="002D00A5" w:rsidRDefault="00EB2E88" w:rsidP="007A4893">
            <w:pPr>
              <w:ind w:right="-1"/>
              <w:jc w:val="center"/>
            </w:pPr>
            <w:r w:rsidRPr="002D00A5">
              <w:t>T.C.</w:t>
            </w:r>
          </w:p>
          <w:p w:rsidR="00EB2E88" w:rsidRPr="002D00A5" w:rsidRDefault="00EB2E88" w:rsidP="007A4893">
            <w:pPr>
              <w:ind w:right="-1"/>
              <w:jc w:val="center"/>
            </w:pPr>
            <w:r w:rsidRPr="002D00A5">
              <w:t>ANKARA BÜYÜKŞEHİR</w:t>
            </w:r>
          </w:p>
          <w:p w:rsidR="00EB2E88" w:rsidRPr="002D00A5" w:rsidRDefault="00EB2E88" w:rsidP="007A4893">
            <w:pPr>
              <w:ind w:right="-1"/>
              <w:jc w:val="center"/>
            </w:pPr>
            <w:r w:rsidRPr="002D00A5">
              <w:t>BELEDİYE MECLİSİ</w:t>
            </w:r>
          </w:p>
        </w:tc>
      </w:tr>
    </w:tbl>
    <w:p w:rsidR="00EB2E88" w:rsidRDefault="00EB2E88" w:rsidP="00EB2E88">
      <w:pPr>
        <w:tabs>
          <w:tab w:val="left" w:pos="1935"/>
          <w:tab w:val="left" w:pos="9356"/>
        </w:tabs>
        <w:ind w:right="-1"/>
        <w:jc w:val="both"/>
      </w:pPr>
    </w:p>
    <w:p w:rsidR="00EB2E88" w:rsidRDefault="00EB2E88" w:rsidP="00EB2E88">
      <w:pPr>
        <w:tabs>
          <w:tab w:val="left" w:pos="1935"/>
          <w:tab w:val="left" w:pos="9356"/>
        </w:tabs>
        <w:ind w:right="-1"/>
        <w:jc w:val="both"/>
      </w:pPr>
    </w:p>
    <w:p w:rsidR="00EB2E88" w:rsidRDefault="00EB2E88" w:rsidP="00EB2E88">
      <w:pPr>
        <w:ind w:right="-1"/>
        <w:jc w:val="both"/>
      </w:pPr>
      <w:r>
        <w:t xml:space="preserve">Karar No: 1508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EB2E88" w:rsidRDefault="00EB2E88" w:rsidP="00EB2E88">
      <w:pPr>
        <w:tabs>
          <w:tab w:val="left" w:pos="0"/>
        </w:tabs>
        <w:ind w:right="-1"/>
        <w:jc w:val="center"/>
      </w:pPr>
    </w:p>
    <w:p w:rsidR="00EB2E88" w:rsidRDefault="00EB2E88" w:rsidP="00EB2E88">
      <w:pPr>
        <w:tabs>
          <w:tab w:val="left" w:pos="0"/>
        </w:tabs>
        <w:ind w:right="-1"/>
        <w:jc w:val="center"/>
      </w:pPr>
    </w:p>
    <w:p w:rsidR="00EB2E88" w:rsidRDefault="00EB2E88" w:rsidP="00EB2E88">
      <w:pPr>
        <w:tabs>
          <w:tab w:val="left" w:pos="0"/>
        </w:tabs>
        <w:ind w:right="-1"/>
        <w:jc w:val="center"/>
      </w:pPr>
      <w:r>
        <w:t>-3-</w:t>
      </w:r>
    </w:p>
    <w:p w:rsidR="00EB2E88" w:rsidRDefault="00EB2E88" w:rsidP="00EB2E88">
      <w:pPr>
        <w:tabs>
          <w:tab w:val="left" w:pos="0"/>
        </w:tabs>
        <w:ind w:right="-1" w:firstLine="709"/>
        <w:jc w:val="both"/>
      </w:pPr>
    </w:p>
    <w:p w:rsidR="00EB2E88" w:rsidRDefault="00EB2E88" w:rsidP="00EB2E88">
      <w:pPr>
        <w:tabs>
          <w:tab w:val="left" w:pos="0"/>
        </w:tabs>
        <w:ind w:right="-1" w:firstLine="709"/>
        <w:jc w:val="both"/>
      </w:pPr>
    </w:p>
    <w:p w:rsidR="00EB2E88" w:rsidRDefault="00EB2E88" w:rsidP="00EB2E88">
      <w:pPr>
        <w:tabs>
          <w:tab w:val="left" w:pos="0"/>
        </w:tabs>
        <w:ind w:right="-1" w:firstLine="709"/>
        <w:jc w:val="both"/>
      </w:pPr>
    </w:p>
    <w:p w:rsidR="00EB2E88" w:rsidRDefault="00EB2E88" w:rsidP="00EB2E88">
      <w:pPr>
        <w:tabs>
          <w:tab w:val="left" w:pos="0"/>
        </w:tabs>
        <w:ind w:right="-1" w:firstLine="709"/>
        <w:jc w:val="both"/>
      </w:pPr>
      <w:r w:rsidRPr="00522B3F">
        <w:rPr>
          <w:b/>
        </w:rPr>
        <w:t>Başkanlığımızca yapılan değerlendirmede;</w:t>
      </w:r>
      <w:r>
        <w:rPr>
          <w:b/>
        </w:rPr>
        <w:t xml:space="preserve"> </w:t>
      </w:r>
      <w:r w:rsidRPr="00AD437A">
        <w:t>Bağlı bulunduğu Kat Artırım Plan Notlarından olan Madde 5. "Islah imar planı ile oluşturulan 1500 m² ve üzerinde yüzölçümlü parsellerde  ±0.00 kotu üzerindeki toplam inşaat alanı 1500x1.60=2400 m</w:t>
      </w:r>
      <w:r w:rsidRPr="00E95553">
        <w:rPr>
          <w:vertAlign w:val="superscript"/>
        </w:rPr>
        <w:t>2</w:t>
      </w:r>
      <w:r>
        <w:t>’</w:t>
      </w:r>
      <w:r w:rsidRPr="00AD437A">
        <w:t>yi geçemez." ibaresinin kaldırıldığının anlaşıldığı; bu maddenin kaldırılması ile ilçe de bu plan notuna tabii olan ve bu plan notu istinaden yapılaşmış olan parsellerden fazla inşaat alanı kullanmasına olanak sağlayabileceğinin anlaşıldığı, ancak TAKS/KAKS değeri değişmediğinden kendi inşaat alanını kullanacağı, söz konusu konuya ilişkin bir karar alınması gerektiği görüş ve sonucu</w:t>
      </w:r>
      <w:r>
        <w:t>na varıldığı,</w:t>
      </w:r>
    </w:p>
    <w:p w:rsidR="00EB2E88" w:rsidRDefault="00EB2E88" w:rsidP="00EB2E88">
      <w:pPr>
        <w:tabs>
          <w:tab w:val="left" w:pos="0"/>
        </w:tabs>
        <w:ind w:right="-1"/>
        <w:jc w:val="both"/>
      </w:pPr>
    </w:p>
    <w:p w:rsidR="00CD76E4" w:rsidRDefault="00EB2E88" w:rsidP="003F0A1A">
      <w:pPr>
        <w:tabs>
          <w:tab w:val="left" w:pos="0"/>
        </w:tabs>
        <w:ind w:right="-1" w:firstLine="709"/>
        <w:jc w:val="both"/>
      </w:pPr>
      <w:r>
        <w:t xml:space="preserve">Hususları tespit edilmiş olup, </w:t>
      </w:r>
      <w:r w:rsidRPr="00AD437A">
        <w:t>Keçiören İlçesi Sancakt</w:t>
      </w:r>
      <w:r>
        <w:t>epe Mahallesi 9236 ada 13 parseld</w:t>
      </w:r>
      <w:r w:rsidRPr="00AD437A">
        <w:t>e 1/1000 ölçekli uygulama imar planı değişikliği</w:t>
      </w:r>
      <w:r>
        <w:t xml:space="preserve">n öneri plan notlarının kaldırılması “belirtilmeyen hususlarda meri imar planı hükümlerine, 3194 sayılı imar kanunu ve ilgili yönetmelik hükümlerine uyulacaktır.” şeklinde 1 adet plan notu konulması suretiyle </w:t>
      </w:r>
      <w:r w:rsidRPr="00933868">
        <w:t>“tadilen onayı”</w:t>
      </w:r>
      <w:r>
        <w:t>na</w:t>
      </w:r>
      <w:r w:rsidR="004B63F9">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3F0A1A">
        <w:t xml:space="preserve"> </w:t>
      </w:r>
      <w:r w:rsidR="003F0A1A" w:rsidRPr="003F0A1A">
        <w:t xml:space="preserve">MHP Parti </w:t>
      </w:r>
      <w:r w:rsidR="003F0A1A">
        <w:t>G</w:t>
      </w:r>
      <w:r w:rsidR="003F0A1A" w:rsidRPr="003F0A1A">
        <w:t>ru</w:t>
      </w:r>
      <w:r w:rsidR="003F0A1A">
        <w:t>bunun</w:t>
      </w:r>
      <w:r w:rsidR="003F0A1A" w:rsidRPr="003F0A1A">
        <w:t xml:space="preserve"> ret oy</w:t>
      </w:r>
      <w:r w:rsidR="003F0A1A">
        <w:t>u</w:t>
      </w:r>
      <w:r w:rsidR="003F0A1A" w:rsidRPr="003F0A1A">
        <w:t>na karşı oyçokluğu ile kabul edildi.</w:t>
      </w:r>
    </w:p>
    <w:p w:rsidR="00CD76E4" w:rsidRDefault="00CD76E4" w:rsidP="00AA7ED1">
      <w:pPr>
        <w:tabs>
          <w:tab w:val="left" w:pos="709"/>
        </w:tabs>
        <w:ind w:right="-1" w:firstLine="709"/>
        <w:jc w:val="both"/>
      </w:pPr>
    </w:p>
    <w:p w:rsidR="0014368B" w:rsidRDefault="0014368B" w:rsidP="00AA7ED1">
      <w:pPr>
        <w:tabs>
          <w:tab w:val="left" w:pos="709"/>
        </w:tabs>
        <w:ind w:right="-1" w:firstLine="709"/>
        <w:jc w:val="both"/>
      </w:pPr>
    </w:p>
    <w:p w:rsidR="0014368B" w:rsidRDefault="0014368B" w:rsidP="00AA7ED1">
      <w:pPr>
        <w:tabs>
          <w:tab w:val="left" w:pos="709"/>
        </w:tabs>
        <w:ind w:right="-1" w:firstLine="709"/>
        <w:jc w:val="both"/>
      </w:pPr>
    </w:p>
    <w:p w:rsidR="004B63F9" w:rsidRDefault="004B63F9"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w:t>
            </w:r>
            <w:r w:rsidR="009F5EE0">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9F5EE0">
              <w:rPr>
                <w:color w:val="000000"/>
              </w:rPr>
              <w:t>1</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9F5EE0" w:rsidRDefault="009F5EE0" w:rsidP="00C0341E">
            <w:pPr>
              <w:autoSpaceDE w:val="0"/>
              <w:autoSpaceDN w:val="0"/>
              <w:adjustRightInd w:val="0"/>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14368B">
      <w:pgSz w:w="11906" w:h="16838"/>
      <w:pgMar w:top="993" w:right="1133"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93A78A4"/>
    <w:multiLevelType w:val="hybridMultilevel"/>
    <w:tmpl w:val="490CDF3E"/>
    <w:lvl w:ilvl="0" w:tplc="F85449A2">
      <w:start w:val="3"/>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27"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1D93040"/>
    <w:multiLevelType w:val="hybridMultilevel"/>
    <w:tmpl w:val="E9B8C7F6"/>
    <w:lvl w:ilvl="0" w:tplc="C1823326">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0"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1"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2"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4"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7891231"/>
    <w:multiLevelType w:val="hybridMultilevel"/>
    <w:tmpl w:val="BA9436B2"/>
    <w:lvl w:ilvl="0" w:tplc="2752E002">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2"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3"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4"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5"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6"/>
  </w:num>
  <w:num w:numId="3">
    <w:abstractNumId w:val="32"/>
  </w:num>
  <w:num w:numId="4">
    <w:abstractNumId w:val="7"/>
  </w:num>
  <w:num w:numId="5">
    <w:abstractNumId w:val="25"/>
  </w:num>
  <w:num w:numId="6">
    <w:abstractNumId w:val="27"/>
  </w:num>
  <w:num w:numId="7">
    <w:abstractNumId w:val="19"/>
  </w:num>
  <w:num w:numId="8">
    <w:abstractNumId w:val="44"/>
  </w:num>
  <w:num w:numId="9">
    <w:abstractNumId w:val="23"/>
  </w:num>
  <w:num w:numId="10">
    <w:abstractNumId w:val="18"/>
  </w:num>
  <w:num w:numId="11">
    <w:abstractNumId w:val="40"/>
  </w:num>
  <w:num w:numId="12">
    <w:abstractNumId w:val="16"/>
  </w:num>
  <w:num w:numId="13">
    <w:abstractNumId w:val="4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5"/>
  </w:num>
  <w:num w:numId="16">
    <w:abstractNumId w:val="11"/>
  </w:num>
  <w:num w:numId="17">
    <w:abstractNumId w:val="2"/>
  </w:num>
  <w:num w:numId="18">
    <w:abstractNumId w:val="34"/>
  </w:num>
  <w:num w:numId="19">
    <w:abstractNumId w:val="37"/>
  </w:num>
  <w:num w:numId="20">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2"/>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8"/>
  </w:num>
  <w:num w:numId="28">
    <w:abstractNumId w:val="1"/>
  </w:num>
  <w:num w:numId="29">
    <w:abstractNumId w:val="22"/>
  </w:num>
  <w:num w:numId="30">
    <w:abstractNumId w:val="12"/>
  </w:num>
  <w:num w:numId="31">
    <w:abstractNumId w:val="45"/>
  </w:num>
  <w:num w:numId="32">
    <w:abstractNumId w:val="14"/>
  </w:num>
  <w:num w:numId="33">
    <w:abstractNumId w:val="6"/>
  </w:num>
  <w:num w:numId="34">
    <w:abstractNumId w:val="33"/>
  </w:num>
  <w:num w:numId="35">
    <w:abstractNumId w:val="35"/>
  </w:num>
  <w:num w:numId="36">
    <w:abstractNumId w:val="0"/>
  </w:num>
  <w:num w:numId="37">
    <w:abstractNumId w:val="24"/>
  </w:num>
  <w:num w:numId="38">
    <w:abstractNumId w:val="9"/>
  </w:num>
  <w:num w:numId="39">
    <w:abstractNumId w:val="3"/>
  </w:num>
  <w:num w:numId="40">
    <w:abstractNumId w:val="30"/>
  </w:num>
  <w:num w:numId="41">
    <w:abstractNumId w:val="8"/>
  </w:num>
  <w:num w:numId="42">
    <w:abstractNumId w:val="17"/>
  </w:num>
  <w:num w:numId="43">
    <w:abstractNumId w:val="20"/>
  </w:num>
  <w:num w:numId="44">
    <w:abstractNumId w:val="31"/>
  </w:num>
  <w:num w:numId="45">
    <w:abstractNumId w:val="10"/>
  </w:num>
  <w:num w:numId="46">
    <w:abstractNumId w:val="28"/>
  </w:num>
  <w:num w:numId="47">
    <w:abstractNumId w:val="29"/>
  </w:num>
  <w:num w:numId="48">
    <w:abstractNumId w:val="26"/>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64CE"/>
    <w:rsid w:val="000178BB"/>
    <w:rsid w:val="00017A20"/>
    <w:rsid w:val="00020159"/>
    <w:rsid w:val="000206CC"/>
    <w:rsid w:val="00020B9C"/>
    <w:rsid w:val="00021648"/>
    <w:rsid w:val="000218B6"/>
    <w:rsid w:val="000218E4"/>
    <w:rsid w:val="00023E92"/>
    <w:rsid w:val="00024583"/>
    <w:rsid w:val="00025B20"/>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B4CA2"/>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68B"/>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345"/>
    <w:rsid w:val="001724F5"/>
    <w:rsid w:val="0017254C"/>
    <w:rsid w:val="00172690"/>
    <w:rsid w:val="001728C6"/>
    <w:rsid w:val="00173416"/>
    <w:rsid w:val="00173FD2"/>
    <w:rsid w:val="0017484E"/>
    <w:rsid w:val="00175340"/>
    <w:rsid w:val="001759EE"/>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52CF"/>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697"/>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BD6"/>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A1A"/>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3F9"/>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2020"/>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6DC"/>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751"/>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6B85"/>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D76E4"/>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3E47"/>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169"/>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E88"/>
    <w:rsid w:val="00EB31F8"/>
    <w:rsid w:val="00EB4AF7"/>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4DE"/>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1846B-AF0B-4BF3-A832-C480BA35B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933</Words>
  <Characters>6476</Characters>
  <Application>Microsoft Office Word</Application>
  <DocSecurity>0</DocSecurity>
  <Lines>53</Lines>
  <Paragraphs>14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4</cp:revision>
  <cp:lastPrinted>2025-10-15T11:58:00Z</cp:lastPrinted>
  <dcterms:created xsi:type="dcterms:W3CDTF">2025-10-15T12:29:00Z</dcterms:created>
  <dcterms:modified xsi:type="dcterms:W3CDTF">2025-10-21T13:21:00Z</dcterms:modified>
</cp:coreProperties>
</file>