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9A7760">
        <w:t>1484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A01665" w:rsidRDefault="00A01665" w:rsidP="009014CA">
      <w:pPr>
        <w:ind w:right="-1"/>
        <w:jc w:val="both"/>
      </w:pPr>
    </w:p>
    <w:p w:rsidR="008236CC" w:rsidRDefault="005C0890" w:rsidP="00A01665">
      <w:pPr>
        <w:ind w:right="-1"/>
        <w:jc w:val="center"/>
      </w:pPr>
      <w:r w:rsidRPr="002D00A5">
        <w:t>K A R A R</w:t>
      </w:r>
    </w:p>
    <w:p w:rsidR="00A01665" w:rsidRDefault="00A01665" w:rsidP="00A01665">
      <w:pPr>
        <w:ind w:right="-1"/>
        <w:jc w:val="center"/>
      </w:pPr>
    </w:p>
    <w:p w:rsidR="00A01665" w:rsidRDefault="00A01665" w:rsidP="00AA7ED1">
      <w:pPr>
        <w:ind w:right="-1"/>
      </w:pPr>
    </w:p>
    <w:p w:rsidR="00A01665" w:rsidRDefault="00A01665" w:rsidP="00AA7ED1">
      <w:pPr>
        <w:ind w:right="-1"/>
      </w:pPr>
    </w:p>
    <w:p w:rsidR="00EC582E" w:rsidRDefault="009A7760" w:rsidP="00AA7ED1">
      <w:pPr>
        <w:ind w:right="-1" w:firstLine="708"/>
        <w:jc w:val="both"/>
      </w:pPr>
      <w:r w:rsidRPr="00F06F65">
        <w:t>Gölbaşı İlçesi Taşpınar Mahallesi 112402 ada 6 parselde 1/5000 ve 1/1000 ölçekli imar plan değişikliğine</w:t>
      </w:r>
      <w:r w:rsidR="00A01665">
        <w:t xml:space="preserve"> ilişkin </w:t>
      </w:r>
      <w:r w:rsidR="00005846" w:rsidRPr="00A35AF8">
        <w:t>İmar ve Bayındırlık</w:t>
      </w:r>
      <w:r w:rsidR="00A574C9" w:rsidRPr="007F325F">
        <w:t xml:space="preserve"> Komisyonu</w:t>
      </w:r>
      <w:r w:rsidR="00005846">
        <w:t xml:space="preserve">nun </w:t>
      </w:r>
      <w:r w:rsidR="00757862">
        <w:t>16</w:t>
      </w:r>
      <w:r w:rsidR="00005846">
        <w:t>.</w:t>
      </w:r>
      <w:r w:rsidR="009F5EE0">
        <w:t>09</w:t>
      </w:r>
      <w:r w:rsidR="00B52587">
        <w:t>.2025</w:t>
      </w:r>
      <w:r w:rsidR="00EC582E" w:rsidRPr="00E35A5A">
        <w:t xml:space="preserve"> tarihli ve </w:t>
      </w:r>
      <w:r w:rsidR="00D8342A">
        <w:t>2</w:t>
      </w:r>
      <w:r>
        <w:t>81</w:t>
      </w:r>
      <w:r w:rsidR="00A01665">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A7760" w:rsidRDefault="00EC582E" w:rsidP="009A7760">
      <w:pPr>
        <w:tabs>
          <w:tab w:val="left" w:pos="0"/>
        </w:tabs>
        <w:ind w:right="-1" w:firstLine="709"/>
        <w:jc w:val="both"/>
      </w:pPr>
      <w:r w:rsidRPr="00E35A5A">
        <w:t>Konu üzerinde yapılan görüşmelerde;</w:t>
      </w:r>
      <w:r w:rsidR="00896330">
        <w:t xml:space="preserve"> </w:t>
      </w:r>
      <w:r w:rsidR="009A7760" w:rsidRPr="00852998">
        <w:t>Gölbaşı Belediye Başkanlığı Yazı İşleri Müdürlüğünün 09.05.2025 tarihli ve 11957 sayılı yazısı ve ekler</w:t>
      </w:r>
      <w:r w:rsidR="009A7760">
        <w:t>i ile; Gölbaşı Belediye Meclisi</w:t>
      </w:r>
      <w:r w:rsidR="009A7760" w:rsidRPr="00852998">
        <w:t>nin 08.04.2025 tarih ve 156 sayılı Kararı ile uygun görülen, Gölbaşı İlçesi Taşpınar Mahallesi 112402 ada 6 parsele ilişkin 1/1000 ölçekli uygulama imar planı değişikliği ve tavsiye nitelikli 1/5000 ölçekli nazım imar planı değişikliği teklifine ilişkin dosya</w:t>
      </w:r>
      <w:r w:rsidR="009A7760">
        <w:t>nın</w:t>
      </w:r>
      <w:r w:rsidR="009A7760" w:rsidRPr="00852998">
        <w:t xml:space="preserve">, 5216 sayılı Kanun uyarınca </w:t>
      </w:r>
      <w:r w:rsidR="009A7760">
        <w:t xml:space="preserve">İmar ve Şehircilik Dairesi </w:t>
      </w:r>
      <w:r w:rsidR="009A7760" w:rsidRPr="00852998">
        <w:t>Başkanlığı</w:t>
      </w:r>
      <w:r w:rsidR="009A7760">
        <w:t>na</w:t>
      </w:r>
      <w:r w:rsidR="009A7760" w:rsidRPr="00852998">
        <w:t xml:space="preserve"> sunul</w:t>
      </w:r>
      <w:r w:rsidR="009A7760">
        <w:t>duğu,</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rsidRPr="00852998">
        <w:rPr>
          <w:b/>
          <w:bCs/>
        </w:rPr>
        <w:t>Yapılan incelemede;</w:t>
      </w:r>
    </w:p>
    <w:p w:rsidR="009A7760" w:rsidRDefault="009A7760" w:rsidP="009A7760">
      <w:pPr>
        <w:tabs>
          <w:tab w:val="left" w:pos="0"/>
        </w:tabs>
        <w:ind w:right="-1" w:firstLine="709"/>
        <w:jc w:val="both"/>
        <w:rPr>
          <w:b/>
          <w:bCs/>
        </w:rPr>
      </w:pPr>
    </w:p>
    <w:p w:rsidR="009A7760" w:rsidRDefault="009A7760" w:rsidP="009A7760">
      <w:pPr>
        <w:tabs>
          <w:tab w:val="left" w:pos="0"/>
        </w:tabs>
        <w:ind w:right="-1" w:firstLine="709"/>
        <w:jc w:val="both"/>
      </w:pPr>
      <w:r w:rsidRPr="00852998">
        <w:rPr>
          <w:b/>
          <w:bCs/>
        </w:rPr>
        <w:t>Teklife Konu Alanın Mülkiyet ve Mevcut İmar Durumunun,</w:t>
      </w:r>
      <w:r w:rsidRPr="00852998">
        <w:t> Plan değişikliği teklifine konu Gölbaşı İlçesi Taşpınar Mahallesi 112402 ada 6 parselin 760 m²</w:t>
      </w:r>
      <w:r>
        <w:t xml:space="preserve"> </w:t>
      </w:r>
      <w:r w:rsidRPr="00852998">
        <w:t>​yüzölçümlü ve Maliye Hazinesi mülkiyetinde olduğu,</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rsidRPr="00852998">
        <w:t>Teklife konu alanın, Ank</w:t>
      </w:r>
      <w:r>
        <w:t>ara Büyükşehir Belediye Meclisi</w:t>
      </w:r>
      <w:r w:rsidRPr="00852998">
        <w:t>nin 17.12.2015 gün ve 2635 sayılı Kararı ile onaylı Taşpınar Mahallesi Kırsal Yerleşme Alanı 1/5000 ölçekli Nazım İmar Planı Değişikliği ve 1/1000 ölçekli Uygulama İmar Planı Değişikliği ile plan notu değişikliği içerikli Ankara Büyükşehir Belediye Meclisi'nin 09.05.2017 tarih ve 889 sayılı Kararı ile tadilen onaylanan 1/1000 ölçekli Uygulama İmar Planı Değişikliği kapsamında, E:0,90 Yençok:9,50 yapılaşma koşulları ile tanımlı "K" notasyonlu (kırsal yerleşme alanı) konut alanı kullanımında kaldığı,</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rsidRPr="00852998">
        <w:rPr>
          <w:b/>
          <w:bCs/>
        </w:rPr>
        <w:t>Tavsiye Nitelikli 1/5000 Ölçekli Nazım İmar Planı Teklifi ve Açıklama Raporunda,</w:t>
      </w:r>
      <w:r w:rsidRPr="00852998">
        <w:t> değişiklik teklifine konu alanda Ankara İl Sağlık Müdürlüğünden gelen talep doğrultusunda “Sağlık Tesis Alanı” ihtiyacı olduğundan bahisle Taşpınar Mahallesi 112402 ada 6 no.lu parselin Konut Alanından Sağlık Tesis Alanı olarak fonksiyon değişikliğinin yapıldığının belirtildiği,</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rsidRPr="00852998">
        <w:t>1. Bu plan, plan notları ve plan açıklama raporu bir bütündür.</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rsidRPr="00852998">
        <w:t>2. Onaylı jeolojik jeoteknik etüt raporunun sonuç ve öneriler bölümündeki önerilere ve deprem yönetmeliğine, afet bölgelerinde yapılacak yapılar hakkında yönetmelik hükümlerine uyulacaktır.</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A7760" w:rsidRPr="002D00A5" w:rsidTr="000F33DC">
        <w:trPr>
          <w:trHeight w:val="1008"/>
        </w:trPr>
        <w:tc>
          <w:tcPr>
            <w:tcW w:w="3510" w:type="dxa"/>
          </w:tcPr>
          <w:p w:rsidR="009A7760" w:rsidRPr="002D00A5" w:rsidRDefault="009A7760" w:rsidP="000F33DC">
            <w:pPr>
              <w:ind w:right="-1"/>
              <w:jc w:val="center"/>
            </w:pPr>
            <w:r w:rsidRPr="002D00A5">
              <w:lastRenderedPageBreak/>
              <w:t>T.C.</w:t>
            </w:r>
          </w:p>
          <w:p w:rsidR="009A7760" w:rsidRPr="002D00A5" w:rsidRDefault="009A7760" w:rsidP="000F33DC">
            <w:pPr>
              <w:ind w:right="-1"/>
              <w:jc w:val="center"/>
            </w:pPr>
            <w:r w:rsidRPr="002D00A5">
              <w:t>ANKARA BÜYÜKŞEHİR</w:t>
            </w:r>
          </w:p>
          <w:p w:rsidR="009A7760" w:rsidRPr="002D00A5" w:rsidRDefault="009A7760" w:rsidP="000F33DC">
            <w:pPr>
              <w:ind w:right="-1"/>
              <w:jc w:val="center"/>
            </w:pPr>
            <w:r w:rsidRPr="002D00A5">
              <w:t>BELEDİYE MECLİSİ</w:t>
            </w:r>
          </w:p>
        </w:tc>
      </w:tr>
    </w:tbl>
    <w:p w:rsidR="009A7760" w:rsidRDefault="009A7760" w:rsidP="009A7760">
      <w:pPr>
        <w:tabs>
          <w:tab w:val="left" w:pos="1935"/>
          <w:tab w:val="left" w:pos="9356"/>
        </w:tabs>
        <w:ind w:right="-1"/>
        <w:jc w:val="both"/>
      </w:pPr>
    </w:p>
    <w:p w:rsidR="009A7760" w:rsidRDefault="009A7760" w:rsidP="009A7760">
      <w:pPr>
        <w:ind w:right="-1"/>
        <w:jc w:val="both"/>
      </w:pPr>
      <w:r>
        <w:t>Karar No: 1484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A7760" w:rsidRDefault="009A7760" w:rsidP="009A7760">
      <w:pPr>
        <w:tabs>
          <w:tab w:val="left" w:pos="0"/>
        </w:tabs>
        <w:ind w:right="-1"/>
        <w:jc w:val="center"/>
      </w:pPr>
    </w:p>
    <w:p w:rsidR="009A7760" w:rsidRDefault="009A7760" w:rsidP="009A7760">
      <w:pPr>
        <w:tabs>
          <w:tab w:val="left" w:pos="0"/>
        </w:tabs>
        <w:ind w:right="-1"/>
        <w:jc w:val="center"/>
      </w:pPr>
      <w:r>
        <w:t>-2-</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rsidRPr="00D7049C">
        <w:t>3. Bu plan ve plan hükümlerinde yer almayan konularda,  konusu ve ilgisine göre; "3194 sayılı İmar Kanunu ve Yönetmelikleri" 5216 sayılı Büyükşehir Belediyeleri Kanunu ve Yönetmelikleri"2863/5226 sayılı Kültür ve Tabiat Varlıklarını Koruma Kanunu ve Yönetmelikleri " Kültür ve Tabiat Varlıklarını Koruma Yüksek Kurulu'nun İlke Kararları  "Deprem Bölgelerinde Yapılacak Yapılar Hakkında Yönetmelik" 2872/5491 sayılı "Çevre Kanunu" ve Yönetmelikleri  "4957/2634 sayılı Turizmi Teşvik Kanunu ile ilgili yönetmelik hükümleri " Elektrik Kuvvetli Akım Tesisleri Yönetmeliği "5403 sayılı Toprak Koruma ve Arazi Kullanımı Kanunu ve Uygulama Yönetmeliği" hükümleri ile ilgili diğer kanun, yönetmelikler uygulanacaktır.</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t>Şeklinde 3 adet plan notu ve</w:t>
      </w:r>
    </w:p>
    <w:p w:rsidR="009A7760" w:rsidRDefault="009A7760" w:rsidP="009A7760">
      <w:pPr>
        <w:tabs>
          <w:tab w:val="left" w:pos="0"/>
        </w:tabs>
        <w:ind w:right="-1"/>
        <w:jc w:val="both"/>
      </w:pPr>
    </w:p>
    <w:p w:rsidR="009A7760" w:rsidRDefault="009A7760" w:rsidP="009A7760">
      <w:pPr>
        <w:tabs>
          <w:tab w:val="left" w:pos="0"/>
        </w:tabs>
        <w:ind w:right="-1" w:firstLine="709"/>
        <w:jc w:val="both"/>
      </w:pPr>
      <w:r w:rsidRPr="00852998">
        <w:t>Özel Hükümler</w:t>
      </w:r>
    </w:p>
    <w:p w:rsidR="009A7760" w:rsidRDefault="009A7760" w:rsidP="009A7760">
      <w:pPr>
        <w:tabs>
          <w:tab w:val="left" w:pos="0"/>
        </w:tabs>
        <w:ind w:right="-1" w:firstLine="709"/>
        <w:jc w:val="both"/>
      </w:pPr>
      <w:r w:rsidRPr="00852998">
        <w:t>1. Sağlık tesis alanı</w:t>
      </w:r>
    </w:p>
    <w:p w:rsidR="009A7760" w:rsidRDefault="009A7760" w:rsidP="009A7760">
      <w:pPr>
        <w:tabs>
          <w:tab w:val="left" w:pos="0"/>
        </w:tabs>
        <w:ind w:right="-1" w:firstLine="709"/>
        <w:jc w:val="both"/>
      </w:pPr>
      <w:r w:rsidRPr="00852998">
        <w:t>Bu alanlarda, yapılaşma koşulları Emsal: 1.00, Yençok: 3 kattır.</w:t>
      </w:r>
    </w:p>
    <w:p w:rsidR="009A7760" w:rsidRDefault="009A7760" w:rsidP="009A7760">
      <w:pPr>
        <w:tabs>
          <w:tab w:val="left" w:pos="0"/>
        </w:tabs>
        <w:ind w:right="-1" w:firstLine="709"/>
        <w:jc w:val="both"/>
      </w:pPr>
      <w:r w:rsidRPr="00852998">
        <w:t>2. Doğalgaz, elektrik, su ve kanalizasyon vs. altyapı kurum görüşlerinde belirtilen hususlara uyulacaktır.</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t>Ş</w:t>
      </w:r>
      <w:r w:rsidRPr="00852998">
        <w:t>eklind</w:t>
      </w:r>
      <w:r>
        <w:t>e 2 adet özel hüküm önerildiği,</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rsidRPr="00852998">
        <w:rPr>
          <w:b/>
          <w:bCs/>
        </w:rPr>
        <w:t>1/1000 Ölçekli Uygulama İmar Planı Teklifi ve Açıklama Raporunda,</w:t>
      </w:r>
      <w:r w:rsidRPr="00852998">
        <w:t> Mer’i imar planında “Konut Alanı” olarak planlanan 112402 ada 6 parselin Ankara İl Sağlık Müdürlüğünden gelen talep doğrultusunda “Sağlık Tesis Alanı” olarak plan değişikliğini</w:t>
      </w:r>
      <w:r>
        <w:t>n hazırlandığının belirtildiği,</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rsidRPr="00852998">
        <w:rPr>
          <w:b/>
          <w:bCs/>
        </w:rPr>
        <w:t> E:0,90 Yençok:3 kar yapılaşma koşullarında "K" notasyonlu (kırsal yerleşm</w:t>
      </w:r>
      <w:r>
        <w:rPr>
          <w:b/>
          <w:bCs/>
        </w:rPr>
        <w:t>e</w:t>
      </w:r>
      <w:r w:rsidRPr="00852998">
        <w:rPr>
          <w:b/>
          <w:bCs/>
        </w:rPr>
        <w:t xml:space="preserve"> alanı) konut alanı kullanımında olan, </w:t>
      </w:r>
      <w:r w:rsidRPr="00852998">
        <w:t>Gölbaşı İlçesi, Taşpınar Mahallesi 112402 ada 6 parselin Emsal: 1.00 Yençok: 3 Kat yapılaşma koşullu ve yapı yaklaşma mesafelerinin yoldan 5 metre, komşu parsellerden 3 metre ve arka cepheden ise 3 metre bırakılarak plan değişikliği teklifine işlendiği,</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rsidRPr="00852998">
        <w:t>1. Bu plan, plan notları ve plan açıklama raporu bir bütündür.</w:t>
      </w:r>
    </w:p>
    <w:p w:rsidR="009A7760" w:rsidRDefault="009A7760" w:rsidP="009A7760">
      <w:pPr>
        <w:tabs>
          <w:tab w:val="left" w:pos="0"/>
        </w:tabs>
        <w:ind w:right="-1" w:firstLine="709"/>
        <w:jc w:val="both"/>
      </w:pPr>
      <w:r w:rsidRPr="00852998">
        <w:t>2. Onaylı jeolojik jeoteknik etüt raporunun sonuç ve öneriler bölümündeki önerilere ve deprem yönetmeliğine, afet bölgelerinde yapılacak yapılar hakkında yönetmelik hükümlerine uyulacaktır.</w:t>
      </w:r>
    </w:p>
    <w:p w:rsidR="009A7760" w:rsidRDefault="009A7760" w:rsidP="009A7760">
      <w:pPr>
        <w:tabs>
          <w:tab w:val="left" w:pos="0"/>
        </w:tabs>
        <w:ind w:right="-1" w:firstLine="709"/>
        <w:jc w:val="both"/>
      </w:pPr>
      <w:r w:rsidRPr="00852998">
        <w:t>3. Doğalgaz, elektrik, su ve kanalizasyon vs. altyapı kurum görüşlerinde belirtilen hususlara uyulacaktır.</w:t>
      </w:r>
    </w:p>
    <w:p w:rsidR="009A7760" w:rsidRDefault="009A7760" w:rsidP="009A7760">
      <w:pPr>
        <w:tabs>
          <w:tab w:val="left" w:pos="0"/>
        </w:tabs>
        <w:ind w:right="-1" w:firstLine="709"/>
        <w:jc w:val="both"/>
      </w:pPr>
      <w:r w:rsidRPr="00852998">
        <w:t>4. Sağlık tesis alanı</w:t>
      </w:r>
    </w:p>
    <w:p w:rsidR="009A7760" w:rsidRDefault="009A7760" w:rsidP="009A7760">
      <w:pPr>
        <w:tabs>
          <w:tab w:val="left" w:pos="0"/>
        </w:tabs>
        <w:ind w:right="-1" w:firstLine="709"/>
        <w:jc w:val="both"/>
      </w:pPr>
      <w:r w:rsidRPr="00852998">
        <w:t>Bu alanlarda, yapılaşma koşulları Emsal: 1.00, Yençok: 3 kattır.</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A7760" w:rsidRPr="002D00A5" w:rsidTr="000F33DC">
        <w:trPr>
          <w:trHeight w:val="1008"/>
        </w:trPr>
        <w:tc>
          <w:tcPr>
            <w:tcW w:w="3510" w:type="dxa"/>
          </w:tcPr>
          <w:p w:rsidR="009A7760" w:rsidRPr="002D00A5" w:rsidRDefault="009A7760" w:rsidP="000F33DC">
            <w:pPr>
              <w:ind w:right="-1"/>
              <w:jc w:val="center"/>
            </w:pPr>
            <w:r w:rsidRPr="002D00A5">
              <w:lastRenderedPageBreak/>
              <w:t>T.C.</w:t>
            </w:r>
          </w:p>
          <w:p w:rsidR="009A7760" w:rsidRPr="002D00A5" w:rsidRDefault="009A7760" w:rsidP="000F33DC">
            <w:pPr>
              <w:ind w:right="-1"/>
              <w:jc w:val="center"/>
            </w:pPr>
            <w:r w:rsidRPr="002D00A5">
              <w:t>ANKARA BÜYÜKŞEHİR</w:t>
            </w:r>
          </w:p>
          <w:p w:rsidR="009A7760" w:rsidRPr="002D00A5" w:rsidRDefault="009A7760" w:rsidP="000F33DC">
            <w:pPr>
              <w:ind w:right="-1"/>
              <w:jc w:val="center"/>
            </w:pPr>
            <w:r w:rsidRPr="002D00A5">
              <w:t>BELEDİYE MECLİSİ</w:t>
            </w:r>
          </w:p>
        </w:tc>
      </w:tr>
    </w:tbl>
    <w:p w:rsidR="009A7760" w:rsidRDefault="009A7760" w:rsidP="009A7760">
      <w:pPr>
        <w:tabs>
          <w:tab w:val="left" w:pos="1935"/>
          <w:tab w:val="left" w:pos="9356"/>
        </w:tabs>
        <w:ind w:right="-1"/>
        <w:jc w:val="both"/>
      </w:pPr>
    </w:p>
    <w:p w:rsidR="009A7760" w:rsidRDefault="009A7760" w:rsidP="009A7760">
      <w:pPr>
        <w:ind w:right="-1"/>
        <w:jc w:val="both"/>
      </w:pPr>
      <w:r>
        <w:t>Karar No: 1484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A7760" w:rsidRDefault="009A7760" w:rsidP="009A7760">
      <w:pPr>
        <w:tabs>
          <w:tab w:val="left" w:pos="0"/>
        </w:tabs>
        <w:ind w:right="-1"/>
        <w:jc w:val="center"/>
      </w:pPr>
    </w:p>
    <w:p w:rsidR="009A7760" w:rsidRDefault="009A7760" w:rsidP="009A7760">
      <w:pPr>
        <w:tabs>
          <w:tab w:val="left" w:pos="0"/>
        </w:tabs>
        <w:ind w:right="-1"/>
        <w:jc w:val="center"/>
      </w:pPr>
      <w:r>
        <w:t>-3-</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rsidRPr="00852998">
        <w:t>5. Bu plan ve plan hükümlerinde yer almayan konularda,​konusu ve ilgisine göre; "3194 sayılı İmar Kanunu ve Yönetmelikleri" 5216 sayılı Büyükşehir Belediyeleri Kanunu ve Yönetmelikleri​</w:t>
      </w:r>
      <w:r>
        <w:t xml:space="preserve"> </w:t>
      </w:r>
      <w:r w:rsidRPr="00852998">
        <w:t xml:space="preserve">"2863/5226 sayılı Kültür ve Tabiat Varlıklarını </w:t>
      </w:r>
      <w:r>
        <w:t>Koruma Kanunu ve Yönetmelikleri</w:t>
      </w:r>
      <w:r w:rsidRPr="00852998">
        <w:t>" Kültür ve Tabiat Varlıklarını Koruma Yüks</w:t>
      </w:r>
      <w:r>
        <w:t>ek Kurulunun İlke Kararları  "</w:t>
      </w:r>
      <w:r w:rsidRPr="00852998">
        <w:t>Deprem Bölgelerinde Yapılaca</w:t>
      </w:r>
      <w:r>
        <w:t>k Yapılar Hakkında Yönetmelik "</w:t>
      </w:r>
      <w:r w:rsidRPr="00852998">
        <w:t>2872/5491 sayılı "Çevre Kanunu" ve Yönetmelikleri  "4957/2634 sayılı Turizmi Teşvik Kanunu i</w:t>
      </w:r>
      <w:r>
        <w:t>le ilgili yönetmelik hükümleri </w:t>
      </w:r>
      <w:r w:rsidRPr="00852998">
        <w:t>"</w:t>
      </w:r>
      <w:r>
        <w:t xml:space="preserve"> </w:t>
      </w:r>
      <w:r w:rsidRPr="00852998">
        <w:t>Elektrik Kuvvet</w:t>
      </w:r>
      <w:r>
        <w:t>li Akım Tesisleri Yönetmeliği "</w:t>
      </w:r>
      <w:r w:rsidRPr="00852998">
        <w:t>5403 sayılı Toprak Koruma ve Arazi Kullanımı Kanunu ve Uygulama Yönetmeliği" hükümleri ile ilgili diğer kanun, yönetmelikler uygulanacaktır.</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t>Ş</w:t>
      </w:r>
      <w:r w:rsidRPr="00852998">
        <w:t>eklin</w:t>
      </w:r>
      <w:r>
        <w:t>de 5 adet plan notu önerildiği,</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rsidRPr="00852998">
        <w:t>Tavsiye 1/5000 nazım imar planı değişikliği ve 1/1000 ölçekli uygulama imar planı değişikliği tekliflerine konu altyapı ile ilgili kurum ve kuruluşlardan; ASKİ Genel Müdürlüğü  Planlama Koordinasyon ve Dış İlişkiler Dairesi Başkanlığı Planlama Şube Müdürlüğü’nün 27.01.2025 tarih ve 762399 sayılı yazısı ile </w:t>
      </w:r>
      <w:r w:rsidRPr="00852998">
        <w:rPr>
          <w:iCs/>
        </w:rPr>
        <w:t>“</w:t>
      </w:r>
      <w:r>
        <w:rPr>
          <w:iCs/>
        </w:rPr>
        <w:t>…</w:t>
      </w:r>
      <w:r w:rsidRPr="00852998">
        <w:rPr>
          <w:iCs/>
        </w:rPr>
        <w:t>Söz konusu alanda mevcut hatlarımız bulunmakta olup, sayısalları yazımız ekinde gönderilmektedir. Diğer taraftan, DSİ'nin yeraltı suyu tahsisine kapalı sahasında kaldığı tespit edilmiştir. B</w:t>
      </w:r>
      <w:r>
        <w:rPr>
          <w:iCs/>
        </w:rPr>
        <w:t>u</w:t>
      </w:r>
      <w:r w:rsidRPr="00852998">
        <w:rPr>
          <w:iCs/>
        </w:rPr>
        <w:t xml:space="preserve"> nedenle DSİ’den kurum görüşü alınması ve planlama esnasında şebeke bütünlüğü açısından altyapı imalatlarının deplase edilmesi mümkün olmadığından çalışmalar esnasında mevcutların korunması</w:t>
      </w:r>
      <w:r>
        <w:rPr>
          <w:iCs/>
        </w:rPr>
        <w:t>.</w:t>
      </w:r>
      <w:r w:rsidRPr="00852998">
        <w:rPr>
          <w:iCs/>
        </w:rPr>
        <w:t>..”</w:t>
      </w:r>
      <w:r w:rsidRPr="00852998">
        <w:t> şeklinde görüş verdiği,</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rsidRPr="00852998">
        <w:t>Başkent Doğalgaz Dağıtım Gayrimenkul Yatırım Ortaklığı A</w:t>
      </w:r>
      <w:r>
        <w:t>.</w:t>
      </w:r>
      <w:r w:rsidRPr="00852998">
        <w:t>Ş. Etüd Proje Müdürlüğü’nün 20.01.2025 tarih ve 12403 sayılı yazısı ile </w:t>
      </w:r>
      <w:r w:rsidRPr="00852998">
        <w:rPr>
          <w:iCs/>
        </w:rPr>
        <w:t>“…İmar planı değişikliği yapılan alanda doğal gaz dağıtım hattı ve tesisleri bulunmaktadır. Bu nedenle imar planı değişikliği çalışmasında korunması ve dikkate alınması için, planlama alanındaki kuruluşumuza ait doğal</w:t>
      </w:r>
      <w:r w:rsidRPr="00852998">
        <w:t> gaz</w:t>
      </w:r>
      <w:r w:rsidRPr="00852998">
        <w:rPr>
          <w:iCs/>
        </w:rPr>
        <w:t> yer altı v</w:t>
      </w:r>
      <w:r>
        <w:rPr>
          <w:iCs/>
        </w:rPr>
        <w:t xml:space="preserve">e </w:t>
      </w:r>
      <w:r w:rsidRPr="00852998">
        <w:rPr>
          <w:iCs/>
        </w:rPr>
        <w:t>yer üstü tesis bilgileri sayısal olarak yazımız ekinde sunulmaktadır.</w:t>
      </w:r>
      <w:r>
        <w:rPr>
          <w:iCs/>
        </w:rPr>
        <w:t>.</w:t>
      </w:r>
      <w:r w:rsidRPr="00852998">
        <w:rPr>
          <w:iCs/>
        </w:rPr>
        <w:t>.”</w:t>
      </w:r>
      <w:r w:rsidRPr="00852998">
        <w:rPr>
          <w:b/>
          <w:bCs/>
        </w:rPr>
        <w:t> </w:t>
      </w:r>
      <w:r w:rsidRPr="00852998">
        <w:t>şeklinde görüş verdiği,</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rsidRPr="00852998">
        <w:t>Başkent Elektrik Dağıtım A.Ş.</w:t>
      </w:r>
      <w:r>
        <w:t>’</w:t>
      </w:r>
      <w:r w:rsidRPr="00852998">
        <w:t>nin 21.01.2025 tarih ve 654545 sayılı yazısı ile </w:t>
      </w:r>
      <w:r w:rsidRPr="00852998">
        <w:rPr>
          <w:iCs/>
        </w:rPr>
        <w:t>“İlgi yazıda talep ettiğiniz bölgedeki altyapı ve üstyapı tesislerimize alt güzergâh bilgileri coğrafi bilgi sistemimiz üzerinden alınarak yazımız ekinde bilgilerinize sunulmuştur.</w:t>
      </w:r>
      <w:r>
        <w:rPr>
          <w:iCs/>
        </w:rPr>
        <w:t>.</w:t>
      </w:r>
      <w:r w:rsidRPr="00852998">
        <w:rPr>
          <w:iCs/>
        </w:rPr>
        <w:t>. 112402 ada 6 parsel no.lu taşınmazın tapu kaydı Üzerinde yapılan incelemede, trafo, enerji nakit hatt</w:t>
      </w:r>
      <w:r>
        <w:rPr>
          <w:iCs/>
        </w:rPr>
        <w:t>ı</w:t>
      </w:r>
      <w:r w:rsidRPr="00852998">
        <w:rPr>
          <w:iCs/>
        </w:rPr>
        <w:t xml:space="preserve"> vb. tesis için herhangi bir kira, kamulaştırma şerhi/irtifak hakkının bulunmadığı tespit edilmiştir.</w:t>
      </w:r>
      <w:r>
        <w:rPr>
          <w:iCs/>
        </w:rPr>
        <w:t>.</w:t>
      </w:r>
      <w:r w:rsidRPr="00852998">
        <w:rPr>
          <w:iCs/>
        </w:rPr>
        <w:t>.”</w:t>
      </w:r>
      <w:r w:rsidRPr="00852998">
        <w:t> şeklinde görüş verdiği,</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rsidRPr="00852998">
        <w:t>Tarım ve Orman Bakanlığı DSİ Genel Müdürlüğü 5. Bölge Müdürlüğü’nün19.02.2025 ​tarih ve  E-5578787 sayılı yazısı ile; </w:t>
      </w:r>
      <w:r>
        <w:rPr>
          <w:iCs/>
        </w:rPr>
        <w:t>“…</w:t>
      </w:r>
      <w:r w:rsidRPr="00852998">
        <w:rPr>
          <w:iCs/>
        </w:rPr>
        <w:t>söz konusu alanda 1/5000 ölçekli nazım ve 1/1000 ölçekli uygulama imar planı değişikliği yapılması Kuruluşumuzca uygun değerlendirilmektedir."</w:t>
      </w:r>
      <w:r w:rsidRPr="00852998">
        <w:t> şeklinde görüş verdiği,</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A7760" w:rsidRPr="002D00A5" w:rsidTr="000F33DC">
        <w:trPr>
          <w:trHeight w:val="1008"/>
        </w:trPr>
        <w:tc>
          <w:tcPr>
            <w:tcW w:w="3510" w:type="dxa"/>
          </w:tcPr>
          <w:p w:rsidR="009A7760" w:rsidRPr="002D00A5" w:rsidRDefault="009A7760" w:rsidP="000F33DC">
            <w:pPr>
              <w:ind w:right="-1"/>
              <w:jc w:val="center"/>
            </w:pPr>
            <w:bookmarkStart w:id="0" w:name="_GoBack"/>
            <w:bookmarkEnd w:id="0"/>
            <w:r w:rsidRPr="002D00A5">
              <w:lastRenderedPageBreak/>
              <w:t>T.C.</w:t>
            </w:r>
          </w:p>
          <w:p w:rsidR="009A7760" w:rsidRPr="002D00A5" w:rsidRDefault="009A7760" w:rsidP="000F33DC">
            <w:pPr>
              <w:ind w:right="-1"/>
              <w:jc w:val="center"/>
            </w:pPr>
            <w:r w:rsidRPr="002D00A5">
              <w:t>ANKARA BÜYÜKŞEHİR</w:t>
            </w:r>
          </w:p>
          <w:p w:rsidR="009A7760" w:rsidRPr="002D00A5" w:rsidRDefault="009A7760" w:rsidP="000F33DC">
            <w:pPr>
              <w:ind w:right="-1"/>
              <w:jc w:val="center"/>
            </w:pPr>
            <w:r w:rsidRPr="002D00A5">
              <w:t>BELEDİYE MECLİSİ</w:t>
            </w:r>
          </w:p>
        </w:tc>
      </w:tr>
    </w:tbl>
    <w:p w:rsidR="009A7760" w:rsidRDefault="009A7760" w:rsidP="009A7760">
      <w:pPr>
        <w:tabs>
          <w:tab w:val="left" w:pos="1935"/>
          <w:tab w:val="left" w:pos="9356"/>
        </w:tabs>
        <w:ind w:right="-1"/>
        <w:jc w:val="both"/>
      </w:pPr>
    </w:p>
    <w:p w:rsidR="009A7760" w:rsidRDefault="009A7760" w:rsidP="009A7760">
      <w:pPr>
        <w:ind w:right="-1"/>
        <w:jc w:val="both"/>
      </w:pPr>
      <w:r>
        <w:t>Karar No: 1484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A7760" w:rsidRDefault="009A7760" w:rsidP="009A7760">
      <w:pPr>
        <w:tabs>
          <w:tab w:val="left" w:pos="0"/>
        </w:tabs>
        <w:ind w:right="-1"/>
        <w:jc w:val="center"/>
      </w:pPr>
    </w:p>
    <w:p w:rsidR="009A7760" w:rsidRDefault="009A7760" w:rsidP="009A7760">
      <w:pPr>
        <w:tabs>
          <w:tab w:val="left" w:pos="0"/>
        </w:tabs>
        <w:ind w:right="-1"/>
        <w:jc w:val="center"/>
      </w:pPr>
      <w:r>
        <w:t>-4-</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rsidRPr="00852998">
        <w:t>Ayrıca; İl Sağlık Müdürlüğü tarafından Gölbaşı Belediye Başkanlığına verilen 02.01.2025 tarihli talep dilekçesi ile Taşpınar Mahallesi 112402 ada 6 parselin Sağlık Alanı olarak planlanmasının talep edildiği,</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rsidRPr="00852998">
        <w:t>Sağlık Bakanlı</w:t>
      </w:r>
      <w:r>
        <w:t>ğı Halk Sağlığı Genel Müdürlüğü</w:t>
      </w:r>
      <w:r w:rsidRPr="00852998">
        <w:t>ne Aile Sağlık Merkezi olarak kullanılması amacıyla 20.04.2025 tarihinden itibaren 2 yıl süre ile tahsis edilmesine ilişkin tutanak belgesinin plan işlem dosyasında bulunduğu,</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rsidRPr="00D7049C">
        <w:t>Çevre Şehircilik ve İklim Değişikliği İl Müdürlüğü Milli Emlak Daire Başkanlığı’nın 21.08.2025 tarih ve 13351716 sayılı yazısı ile “…söz konusu taşınmazın Aile Sağlığı Merkezi olarak kullanılmak üzere Sağlık Bakanlığına (Halk Sağlığı Genel Müdürlüğü) adına imar değişikliği çalışmaları bitene kadar 2 (iki) yıl süreli ön tahsisi Başkanlık Makamının 21.04.2025 tarih ve 12249597 sayılı Olurları ile uygun görülmüş olup taşınmaz 30.06.2025 tarihinde Kurumunuza yer teslimi yapılmıştır. Bu nedenle halihazır imar durumu "Konut Alanı" olarak ayrılmış olan İlimiz Gölbaşı İlçesi 112402 ada 6 parsel ve 760 m</w:t>
      </w:r>
      <w:r w:rsidRPr="00D7049C">
        <w:rPr>
          <w:vertAlign w:val="superscript"/>
        </w:rPr>
        <w:t>2</w:t>
      </w:r>
      <w:r w:rsidRPr="00D7049C">
        <w:t xml:space="preserve"> yüzölçümlü taşınmazının "Sağlık Tesisi Alanı" olarak imar değişikliği yapılmasında İdaremizce bir sakınca görülmemektedir.” şeklinde görüş verdiği,</w:t>
      </w:r>
    </w:p>
    <w:p w:rsidR="009A7760" w:rsidRDefault="009A7760" w:rsidP="009A7760">
      <w:pPr>
        <w:tabs>
          <w:tab w:val="left" w:pos="0"/>
        </w:tabs>
        <w:ind w:right="-1" w:firstLine="709"/>
        <w:jc w:val="both"/>
      </w:pPr>
    </w:p>
    <w:p w:rsidR="009A7760" w:rsidRDefault="009A7760" w:rsidP="009A7760">
      <w:pPr>
        <w:tabs>
          <w:tab w:val="left" w:pos="0"/>
        </w:tabs>
        <w:ind w:right="-1" w:firstLine="709"/>
        <w:jc w:val="both"/>
      </w:pPr>
      <w:r w:rsidRPr="00852998">
        <w:rPr>
          <w:b/>
          <w:bCs/>
        </w:rPr>
        <w:t>Başkanlığımızca yapılan değerlendirmede; </w:t>
      </w:r>
      <w:r w:rsidRPr="00852998">
        <w:t>Plan değişikliği teklifinin uygun görülmesi halinde, 112402 adanın tamamının konut kullanımında ve 0.90 emsal yapılaşma koşullu olması nedeniyle ada bazı plan bütünlüğünün sağlanması amacıyla teklife konu parsele ait emsalin 0.90 olarak düzeltilmesi gerektiği değerlendirilmekle birlikte, bahse konu plan değişikliği tekliflerinin yazımızda belirtilen hususlar ve ilgili mevzuat hükümler</w:t>
      </w:r>
      <w:r>
        <w:t>i çerçevesinde Belediye Meclisi</w:t>
      </w:r>
      <w:r w:rsidRPr="00852998">
        <w:t>nce karara bağlanması gerektiği</w:t>
      </w:r>
      <w:r>
        <w:t xml:space="preserve"> görüş ve sonucuna varıldığı,</w:t>
      </w:r>
    </w:p>
    <w:p w:rsidR="009A7760" w:rsidRDefault="009A7760" w:rsidP="009A7760">
      <w:pPr>
        <w:tabs>
          <w:tab w:val="left" w:pos="0"/>
        </w:tabs>
        <w:ind w:right="-1" w:firstLine="709"/>
        <w:jc w:val="both"/>
      </w:pPr>
    </w:p>
    <w:p w:rsidR="002C380C" w:rsidRDefault="009A7760" w:rsidP="00A01665">
      <w:pPr>
        <w:tabs>
          <w:tab w:val="left" w:pos="0"/>
        </w:tabs>
        <w:ind w:right="-1" w:firstLine="709"/>
        <w:jc w:val="both"/>
      </w:pPr>
      <w:r>
        <w:t xml:space="preserve">Hususları tespit edilmiş olup, </w:t>
      </w:r>
      <w:r w:rsidRPr="00852998">
        <w:t>Gölbaşı İlçesi Taşpınar Mahallesi 112402 ada 6 parsel</w:t>
      </w:r>
      <w:r>
        <w:t>d</w:t>
      </w:r>
      <w:r w:rsidRPr="00852998">
        <w:t>e 1/1000 ölçekli uygulama imar planı değişikliği ve tavsiye nitelikli 1/5000 ölçekli nazım imar planı değişikliği</w:t>
      </w:r>
      <w:r>
        <w:t>nin</w:t>
      </w:r>
      <w:r w:rsidRPr="00852998">
        <w:t> </w:t>
      </w:r>
      <w:r w:rsidRPr="004108CB">
        <w:t>“onayı”</w:t>
      </w:r>
      <w:r>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0EA7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97A2B-0096-4199-BFC3-10EE8C7AE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8617</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2025-10-15T08:25:00Z</cp:lastPrinted>
  <dcterms:created xsi:type="dcterms:W3CDTF">2025-10-15T08:25:00Z</dcterms:created>
  <dcterms:modified xsi:type="dcterms:W3CDTF">2025-10-15T08:25:00Z</dcterms:modified>
</cp:coreProperties>
</file>