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14368B" w:rsidRDefault="0014368B" w:rsidP="00AA7ED1">
      <w:pPr>
        <w:tabs>
          <w:tab w:val="left" w:pos="1935"/>
          <w:tab w:val="left" w:pos="9356"/>
        </w:tabs>
        <w:ind w:right="-1"/>
        <w:jc w:val="both"/>
      </w:pPr>
    </w:p>
    <w:p w:rsidR="00A01665" w:rsidRDefault="00B23ABD" w:rsidP="009014CA">
      <w:pPr>
        <w:ind w:right="-1"/>
        <w:jc w:val="both"/>
      </w:pPr>
      <w:r>
        <w:t xml:space="preserve">Karar No: </w:t>
      </w:r>
      <w:r w:rsidR="00E92169">
        <w:t>151</w:t>
      </w:r>
      <w:r w:rsidR="005F49C1">
        <w:t>8</w:t>
      </w:r>
      <w:r w:rsidR="00D63E47">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205697" w:rsidRDefault="00205697" w:rsidP="00205697">
      <w:pPr>
        <w:ind w:right="-1"/>
        <w:jc w:val="center"/>
      </w:pPr>
    </w:p>
    <w:p w:rsidR="0014368B" w:rsidRDefault="0014368B" w:rsidP="00205697">
      <w:pPr>
        <w:ind w:right="-1"/>
        <w:jc w:val="center"/>
      </w:pPr>
    </w:p>
    <w:p w:rsidR="0014368B" w:rsidRDefault="005C0890" w:rsidP="00205697">
      <w:pPr>
        <w:ind w:right="-1"/>
        <w:jc w:val="center"/>
      </w:pPr>
      <w:r w:rsidRPr="002D00A5">
        <w:t>K A R A R</w:t>
      </w:r>
    </w:p>
    <w:p w:rsidR="00205697" w:rsidRDefault="00205697" w:rsidP="00205697">
      <w:pPr>
        <w:ind w:right="-1"/>
        <w:jc w:val="center"/>
      </w:pPr>
    </w:p>
    <w:p w:rsidR="00F904DE" w:rsidRDefault="00F904DE" w:rsidP="00AA7ED1">
      <w:pPr>
        <w:ind w:right="-1"/>
      </w:pPr>
    </w:p>
    <w:p w:rsidR="00EC582E" w:rsidRDefault="005F49C1" w:rsidP="00AA7ED1">
      <w:pPr>
        <w:ind w:right="-1" w:firstLine="708"/>
        <w:jc w:val="both"/>
      </w:pPr>
      <w:r>
        <w:t>Gölbaşı İlçesi Hallaçlı Mahallesi 124267 ada 1 ve 2 parsellerde 1/5000 ve 1/1000 ölçekli imar plan değişikliğine</w:t>
      </w:r>
      <w:r w:rsidR="001A52CF">
        <w:t xml:space="preserve"> ilişkin </w:t>
      </w:r>
      <w:r w:rsidR="00005846" w:rsidRPr="00A35AF8">
        <w:t>İmar ve Bayındırlık</w:t>
      </w:r>
      <w:r w:rsidR="00A574C9" w:rsidRPr="007F325F">
        <w:t xml:space="preserve"> Komisyonu</w:t>
      </w:r>
      <w:r w:rsidR="00005846">
        <w:t xml:space="preserve">nun </w:t>
      </w:r>
      <w:r w:rsidR="004005FE">
        <w:t>26</w:t>
      </w:r>
      <w:r w:rsidR="00005846">
        <w:t>.</w:t>
      </w:r>
      <w:r w:rsidR="009F5EE0">
        <w:t>09</w:t>
      </w:r>
      <w:r w:rsidR="00B52587">
        <w:t>.2025</w:t>
      </w:r>
      <w:r w:rsidR="00EC582E" w:rsidRPr="00E35A5A">
        <w:t xml:space="preserve"> tarihli ve </w:t>
      </w:r>
      <w:r w:rsidR="00303BD6">
        <w:t>3</w:t>
      </w:r>
      <w:r w:rsidR="00D63E47">
        <w:t>1</w:t>
      </w:r>
      <w:r>
        <w:t>9</w:t>
      </w:r>
      <w:r w:rsidR="001A52CF">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F49C1" w:rsidRDefault="00EC582E" w:rsidP="005F49C1">
      <w:pPr>
        <w:ind w:firstLine="708"/>
        <w:jc w:val="both"/>
      </w:pPr>
      <w:r w:rsidRPr="00E35A5A">
        <w:t>Konu üzerinde yapılan görüşmelerde;</w:t>
      </w:r>
      <w:r w:rsidR="00896330">
        <w:t xml:space="preserve"> </w:t>
      </w:r>
      <w:r w:rsidR="005F49C1" w:rsidRPr="002A1285">
        <w:t>İmar v</w:t>
      </w:r>
      <w:r w:rsidR="005F49C1">
        <w:t>e Şehircilik Dairesi Başkanlığınca hazırlanan, Gölbaşı İlçesi Hallaçlı Mahallesi sınırları içerisindeki 124267/1 ve 2 parsellere ilişkin yaklaşık 200 ha alanda 1/5000 ölçekli Nazım İmar Planı ve 1/1000 ölçekli Uygulama İmar Planı teklifinin, 5216 sayılı Kanunun 7c maddesi uyarınca karara bağlanmak üzere Belediye Meclisine sunulduğu,</w:t>
      </w:r>
    </w:p>
    <w:p w:rsidR="005F49C1" w:rsidRDefault="005F49C1" w:rsidP="005F49C1">
      <w:pPr>
        <w:ind w:firstLine="708"/>
        <w:jc w:val="both"/>
      </w:pPr>
    </w:p>
    <w:p w:rsidR="005F49C1" w:rsidRDefault="005F49C1" w:rsidP="005F49C1">
      <w:pPr>
        <w:ind w:firstLine="708"/>
        <w:jc w:val="both"/>
      </w:pPr>
      <w:r w:rsidRPr="002A1285">
        <w:rPr>
          <w:b/>
        </w:rPr>
        <w:t>Yapılan incelemede;</w:t>
      </w:r>
    </w:p>
    <w:p w:rsidR="005F49C1" w:rsidRPr="002A1285" w:rsidRDefault="005F49C1" w:rsidP="005F49C1">
      <w:pPr>
        <w:ind w:firstLine="708"/>
        <w:jc w:val="both"/>
        <w:rPr>
          <w:b/>
        </w:rPr>
      </w:pPr>
      <w:r w:rsidRPr="002A1285">
        <w:rPr>
          <w:b/>
        </w:rPr>
        <w:t>Teklife Konu Alanın Mülkiyet ve Mevcut İmar Durumunun;</w:t>
      </w:r>
    </w:p>
    <w:p w:rsidR="005F49C1" w:rsidRDefault="005F49C1" w:rsidP="005F49C1">
      <w:pPr>
        <w:ind w:firstLine="708"/>
        <w:jc w:val="both"/>
      </w:pPr>
      <w:r w:rsidRPr="002A1285">
        <w:t>200 ha. yüzölçümlü planlama alanının, Belediyemizce 16.11.2017 yılında mevcut mülk sahibine satışı yapılan 124267/1 ve 2 parsel numaralı taşınmazları ihtiva ettiği,</w:t>
      </w:r>
    </w:p>
    <w:p w:rsidR="005F49C1" w:rsidRDefault="005F49C1" w:rsidP="005F49C1">
      <w:pPr>
        <w:ind w:firstLine="708"/>
        <w:jc w:val="both"/>
      </w:pPr>
    </w:p>
    <w:p w:rsidR="005F49C1" w:rsidRDefault="005F49C1" w:rsidP="005F49C1">
      <w:pPr>
        <w:ind w:firstLine="708"/>
        <w:jc w:val="both"/>
      </w:pPr>
      <w:r w:rsidRPr="002A1285">
        <w:t>Planlama alanını da içeren 2000 ha'lık alanda, Bakanlar Kurulu’nun 15.06.2015 tarih ve 2015/7739, 2015/7740, 2015/7741, 2015/7742 sayılı Kararları ile onaylanan, ancak Danıştay 6. Dairesince 16.05.2019 tarihinde muhtelif mahkeme Kararları ile iptal edilen “Gölbaşı İlçesi Hallaçlı, Velihimmetli ve Çayırlı Mahalleleri ile Etimesgut İlçesi Fevziye Mahallesi” sınırlarında ilan edilen 4 Etaplık Kentsel Dönüşüm ve Gelişim Proje Alanında kaldığı,</w:t>
      </w:r>
    </w:p>
    <w:p w:rsidR="005F49C1" w:rsidRDefault="005F49C1" w:rsidP="005F49C1">
      <w:pPr>
        <w:ind w:firstLine="708"/>
        <w:jc w:val="both"/>
      </w:pPr>
    </w:p>
    <w:p w:rsidR="005F49C1" w:rsidRDefault="005F49C1" w:rsidP="005F49C1">
      <w:pPr>
        <w:ind w:firstLine="708"/>
        <w:jc w:val="both"/>
      </w:pPr>
      <w:r w:rsidRPr="002A1285">
        <w:t>Söz konusu alana ilişkin, Ankara Büyükşehir Belediye Meclisince 14.06.2016 tarih ve 1196 sayılı ve 1</w:t>
      </w:r>
      <w:r>
        <w:t>3.06.2018 tarih ve 1025 sayılı K</w:t>
      </w:r>
      <w:r w:rsidRPr="002A1285">
        <w:t>ararlarıyla onaylanan 1/5000 ve 1/1000 ölçekli imar planlarının ise Ankara 1. İdare Mahkemesinin 2016/</w:t>
      </w:r>
      <w:r>
        <w:t>3724 E. ve 2018/1138 K. sayılı K</w:t>
      </w:r>
      <w:r w:rsidRPr="002A1285">
        <w:t>ararı ile 24.05.2018 tarihinde iptaline karar verildiğinden, söz konusu parsellerin alanın plansız kaldığı,</w:t>
      </w:r>
    </w:p>
    <w:p w:rsidR="005F49C1" w:rsidRDefault="005F49C1" w:rsidP="005F49C1">
      <w:pPr>
        <w:ind w:firstLine="708"/>
        <w:jc w:val="both"/>
      </w:pPr>
    </w:p>
    <w:p w:rsidR="005F49C1" w:rsidRDefault="005F49C1" w:rsidP="005F49C1">
      <w:pPr>
        <w:ind w:firstLine="708"/>
        <w:jc w:val="both"/>
      </w:pPr>
      <w:r w:rsidRPr="002A1285">
        <w:t>Bununla birlikte 2016/1196 sayılı Ankara Büyükşehir Belediye Meclis kararı ile onaylı Uygulama İmar Planı doğrultusunda, 23.03.2017 tarih ve 729 sayılı Ankara Büyükşehir Belediye Encümenince onaylanan 87165 No</w:t>
      </w:r>
      <w:r>
        <w:t>.</w:t>
      </w:r>
      <w:r w:rsidRPr="002A1285">
        <w:t>lu Parselasyon Planı ile 15.11.2018 tarih ve 2495 sayılı Ankara Büyükşehir Belediye Encümenince onaylanan 87165 ve 87165/1 No</w:t>
      </w:r>
      <w:r>
        <w:t>.</w:t>
      </w:r>
      <w:r w:rsidRPr="002A1285">
        <w:t>lu Parselasyon Planlarının halen yürürlükte olduğu,</w:t>
      </w:r>
    </w:p>
    <w:p w:rsidR="005F49C1" w:rsidRDefault="005F49C1" w:rsidP="005F49C1">
      <w:pPr>
        <w:ind w:firstLine="708"/>
        <w:jc w:val="both"/>
      </w:pPr>
    </w:p>
    <w:p w:rsidR="005F49C1" w:rsidRDefault="005F49C1" w:rsidP="005F49C1">
      <w:pPr>
        <w:ind w:firstLine="708"/>
        <w:jc w:val="both"/>
      </w:pPr>
      <w:r w:rsidRPr="00B617BA">
        <w:t>Emlak</w:t>
      </w:r>
      <w:r>
        <w:t xml:space="preserve"> ve İstimlak Dairesi Başkanlığı</w:t>
      </w:r>
      <w:r w:rsidRPr="00B617BA">
        <w:t>nın 28.12.2021 tarihli ve E-64</w:t>
      </w:r>
      <w:r>
        <w:t xml:space="preserve">536501-769-329451 sayılı yazısı </w:t>
      </w:r>
      <w:r w:rsidRPr="002A1285">
        <w:t xml:space="preserve">ve ekindeki malike ait talep dilekçesine istinaden </w:t>
      </w:r>
      <w:r>
        <w:t xml:space="preserve">10.02.2022 tarihli ve E-84171958-115[2010ND]-375797 sayılı yazımız </w:t>
      </w:r>
      <w:r w:rsidRPr="002A1285">
        <w:t>ile "3194 sayılı İmar Kanununun 8inci Maddesi gereği kurum ve kuruluşların görüşlerinin (DSİ, ASKİ, BOTAŞ, Başkent Doğal Gaz A.Ş., Koruma Kurulları, BEDAŞ, TEİAŞ, Orman, Karayolları, onaylı plana esas sondajlı jeolojik - jeoteknik etüt vb.) temin edilmesi, bu görüşler ile birlikte, imar mevzuatına uygun olarak hazırlatılacak imar planları ve açıklama raporunun Başkanlığımıza sunulması veya Başkanlığımızca mahkeme iptal kararı gerekçeleri ve imar mevzuatı hükümleri esas alınarak yürütülen planlama sürecinin beklenmesi yönündeki keyfiyetin C</w:t>
      </w:r>
      <w:r w:rsidR="00FC1526">
        <w:t>****</w:t>
      </w:r>
      <w:r w:rsidRPr="002A1285">
        <w:t xml:space="preserve"> T</w:t>
      </w:r>
      <w:r w:rsidR="00FC1526">
        <w:t>*****</w:t>
      </w:r>
      <w:r w:rsidRPr="002A1285">
        <w:t xml:space="preserve"> Y</w:t>
      </w:r>
      <w:r w:rsidR="00FC1526">
        <w:t>**********</w:t>
      </w:r>
      <w:r w:rsidRPr="002A1285">
        <w:t xml:space="preserve"> A.Ş.'ye ait olduğu görüş ve kanaatine varılmıştır." şeklinde bilgi verildiği,</w:t>
      </w:r>
    </w:p>
    <w:p w:rsidR="005F49C1" w:rsidRDefault="005F49C1" w:rsidP="005F49C1">
      <w:pPr>
        <w:jc w:val="both"/>
      </w:pPr>
    </w:p>
    <w:p w:rsidR="005F49C1" w:rsidRDefault="005F49C1" w:rsidP="005F49C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tabs>
          <w:tab w:val="left" w:pos="1935"/>
          <w:tab w:val="left" w:pos="9356"/>
        </w:tabs>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Default="005F49C1" w:rsidP="005F49C1">
      <w:pPr>
        <w:jc w:val="center"/>
      </w:pPr>
      <w:r>
        <w:t>-2-</w:t>
      </w:r>
    </w:p>
    <w:p w:rsidR="005F49C1" w:rsidRDefault="005F49C1" w:rsidP="005F49C1">
      <w:pPr>
        <w:jc w:val="center"/>
      </w:pPr>
    </w:p>
    <w:p w:rsidR="005F49C1" w:rsidRDefault="005F49C1" w:rsidP="005F49C1">
      <w:pPr>
        <w:jc w:val="center"/>
      </w:pPr>
    </w:p>
    <w:p w:rsidR="005F49C1" w:rsidRDefault="005F49C1" w:rsidP="005F49C1">
      <w:pPr>
        <w:ind w:firstLine="709"/>
        <w:jc w:val="both"/>
      </w:pPr>
      <w:r w:rsidRPr="002A1285">
        <w:t xml:space="preserve">Ancak, verilen bilgiler doğrultusunda plan teklifi hazılanarak İdaremize sunulmadığı ve 200 ha'lık söz konusu alanın kullanım kararlarının ve yapılaşma koşullarının belirsizliğini koruması sebebiyle, Başkanlığımızca çalışmaları yürütülen, Gölbaşı Belediye Meclisince </w:t>
      </w:r>
      <w:r>
        <w:t>09.05.2024 tarih ve 178 sayılı K</w:t>
      </w:r>
      <w:r w:rsidRPr="002A1285">
        <w:t>arar ile uygun görülerek, Meclisimizin 11</w:t>
      </w:r>
      <w:r>
        <w:t>.06.2024 tarihli ve 630 sayılı K</w:t>
      </w:r>
      <w:r w:rsidRPr="002A1285">
        <w:t>ararı ile onaylanan "1865 ha alana ilişkin 1/5000 ölçekli Nazım İmar Planı ve 1/1000 ölçekli Uygulama İmar Planı" sınırları dışında bırakılmak zorunda kalındığı,</w:t>
      </w:r>
    </w:p>
    <w:p w:rsidR="005F49C1" w:rsidRDefault="005F49C1" w:rsidP="005F49C1">
      <w:pPr>
        <w:ind w:firstLine="709"/>
        <w:jc w:val="both"/>
      </w:pPr>
    </w:p>
    <w:p w:rsidR="005F49C1" w:rsidRDefault="005F49C1" w:rsidP="005F49C1">
      <w:pPr>
        <w:ind w:firstLine="709"/>
        <w:jc w:val="both"/>
      </w:pPr>
      <w:r w:rsidRPr="002A1285">
        <w:t>11.06.2024/630 sayılı ABBMK ile onaylı teklif planlara ait ilan-askı süreçlerinde mülk sahiplerince; 1/5000 ölçekli Nazım İmar Planına yapılan itirazın Ankara Büyükşehir Belediye Meclisi'nin 10.09.2024 gün ve 1098 sayılı Kararı ile 1/1000 ölçekli Uygulama İmar Planına yapılan itirazın Gölbaşı Belediye Meclisi 04.11.2024 tarih ve 383 sayılı Kararı ve Ankara Büyükşehir Belediye Meclisinin</w:t>
      </w:r>
      <w:r>
        <w:t xml:space="preserve"> 14.01.2025 tarih ve 53 sayılı K</w:t>
      </w:r>
      <w:r w:rsidRPr="002A1285">
        <w:t xml:space="preserve">ararı ile reddedildiği, </w:t>
      </w:r>
    </w:p>
    <w:p w:rsidR="005F49C1" w:rsidRDefault="005F49C1" w:rsidP="005F49C1">
      <w:pPr>
        <w:ind w:firstLine="709"/>
        <w:jc w:val="both"/>
      </w:pPr>
    </w:p>
    <w:p w:rsidR="005F49C1" w:rsidRDefault="005F49C1" w:rsidP="005F49C1">
      <w:pPr>
        <w:ind w:firstLine="709"/>
        <w:jc w:val="both"/>
      </w:pPr>
      <w:r w:rsidRPr="002A1285">
        <w:t>Kesinleşen meclis kararlarının ardından, malik tarafından İdaremiz aleyhine, Ankara 20. Mahkemesi, Ankara 5. Mahkemesi, Ankara 6. Mahkemesi ve Ankara 14. Mahkemesinde çeşitli dosyalar üzerinden davalar açıldığı; 4 adet davanın da kararında idari işlemin "...Bu durumda, uyuşmazlık konusu yerin planlama süreci ile dosyadaki bilgi ve belgeler birlikte değerlendirildiğinde, Mahkeme kararları ile imar planlarının iptaline karar verildiği, ardından yeni yapılan planda nesnel gerekçelere dayanmadan plan onama sınırı değiştirildiği, imarlı bir alanda mahkeme kararıyla alanın imarsız hale gelmesi sonucu tekrar yapılan planlarda dava konusu parsellerin plan onama sınırı dışında bırakılması için geçerli bir sebebin bulunmadığı, meri planda imarlı bir alan olan dava konusu parsellerin yeni plan kapsamına alınmayarak imarsız duruma düştüğü, kül halinde değerlendirildiğinde ise dava konusu imar planının şehircilik ilkelerine, planlama esaslarına, eşitlik ilkesine ve kazanılmış hak kavramına uygun olmadığı sonucuna varılmıştır."  gerekçeleri ile yürütmesinin durdurmasına hükmedildiği,</w:t>
      </w:r>
    </w:p>
    <w:p w:rsidR="005F49C1" w:rsidRDefault="005F49C1" w:rsidP="005F49C1">
      <w:pPr>
        <w:ind w:firstLine="709"/>
        <w:jc w:val="both"/>
      </w:pPr>
    </w:p>
    <w:p w:rsidR="005F49C1" w:rsidRDefault="005F49C1" w:rsidP="005F49C1">
      <w:pPr>
        <w:ind w:firstLine="709"/>
        <w:jc w:val="both"/>
      </w:pPr>
      <w:r w:rsidRPr="002A1285">
        <w:t>Ancak Ankara 1.Bölge İdare Mahkemesi 5. İdare Mahkemesinin 2025/178E. ve 26.06.2025 tarihli kararında "İdare Mahkemesince, Mahkemelerinin E:2024/1462 sayılı dosyasında alınan bilirkişi raporu hükme esas alınarak dava konusu planlama işlemlerinin yürütmesinin durdurulmasına karar verildiği görülmekte ise de, dosyada mevcut bilgi ve belgelere göre öncelikle davanın süresi içinde açılıp açılmadığının belirlenmesi gerektiği sonucuna varılmıştır. Bu kapsamda, İdare Mahkemesince dava konusu 1/1000 ölçekli uygulama imar planının askıda ilanına yönelik tüm işlemlerin dosyaya getirtilmesi ayrıca askı süresi içinde yapıldığı anlaşılan itirazın sahibi S</w:t>
      </w:r>
      <w:r w:rsidR="00E329C6">
        <w:t>*****</w:t>
      </w:r>
      <w:r w:rsidRPr="002A1285">
        <w:t xml:space="preserve"> S</w:t>
      </w:r>
      <w:r w:rsidR="00E329C6">
        <w:t>*****</w:t>
      </w:r>
      <w:r w:rsidRPr="002A1285">
        <w:t>'in davacı ile hukuki bağlantısının ortaya konulması ve dosyaya intikal eden bilgi ve belgeler ışığında davanın süresi içinde açılıp açılmadığının değerlendirilmesi sonrasında yürütmenin durdurulması isteminin esası hakkında bir karar verilmesi gerekirken dosyada mevcut bilgi ve belgeler yeterli görülmek suretiyle yürütmenin durdurulması isteminin kabulü yolunda verilen İdare Mahkemesi kararında bu aşamada hukuki isabet bulunmamıştır."  gerekçeleri ile  "yürütmeyi durdurmanın kaldırılması"na hükmedildiği; diğer 3 davanın ise henüz karara bağlanmadığı,</w:t>
      </w:r>
    </w:p>
    <w:p w:rsidR="005F49C1" w:rsidRDefault="005F49C1" w:rsidP="005F49C1">
      <w:pPr>
        <w:jc w:val="both"/>
      </w:pPr>
    </w:p>
    <w:p w:rsidR="005F49C1" w:rsidRDefault="005F49C1" w:rsidP="005F49C1">
      <w:pPr>
        <w:jc w:val="both"/>
      </w:pPr>
    </w:p>
    <w:p w:rsidR="005F49C1" w:rsidRDefault="005F49C1" w:rsidP="005F49C1">
      <w:pPr>
        <w:jc w:val="both"/>
      </w:pPr>
    </w:p>
    <w:p w:rsidR="005F49C1" w:rsidRDefault="005F49C1" w:rsidP="005F49C1">
      <w:pPr>
        <w:jc w:val="both"/>
      </w:pPr>
    </w:p>
    <w:p w:rsidR="005F49C1" w:rsidRDefault="005F49C1" w:rsidP="005F49C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tabs>
          <w:tab w:val="left" w:pos="1935"/>
          <w:tab w:val="left" w:pos="9356"/>
        </w:tabs>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Default="005F49C1" w:rsidP="005F49C1"/>
    <w:p w:rsidR="005F49C1" w:rsidRDefault="005F49C1" w:rsidP="005F49C1">
      <w:pPr>
        <w:jc w:val="center"/>
      </w:pPr>
      <w:r>
        <w:t>-3-</w:t>
      </w:r>
    </w:p>
    <w:p w:rsidR="005F49C1" w:rsidRPr="002A1285" w:rsidRDefault="005F49C1" w:rsidP="005F49C1">
      <w:pPr>
        <w:jc w:val="center"/>
      </w:pPr>
    </w:p>
    <w:p w:rsidR="005F49C1" w:rsidRPr="002A1285" w:rsidRDefault="005F49C1" w:rsidP="005F49C1">
      <w:pPr>
        <w:jc w:val="both"/>
      </w:pPr>
    </w:p>
    <w:p w:rsidR="005F49C1" w:rsidRDefault="005F49C1" w:rsidP="005F49C1">
      <w:pPr>
        <w:jc w:val="both"/>
      </w:pPr>
      <w:r w:rsidRPr="002A1285">
        <w:t>   </w:t>
      </w:r>
      <w:r w:rsidRPr="00B617BA">
        <w:rPr>
          <w:b/>
        </w:rPr>
        <w:t>Plan Teklifi ve Açıklama Raporunda;</w:t>
      </w:r>
    </w:p>
    <w:p w:rsidR="005F49C1" w:rsidRDefault="005F49C1" w:rsidP="005F49C1">
      <w:pPr>
        <w:ind w:firstLine="709"/>
        <w:jc w:val="both"/>
      </w:pPr>
      <w:r w:rsidRPr="00B617BA">
        <w:t>K</w:t>
      </w:r>
      <w:r w:rsidR="00E329C6">
        <w:t>****</w:t>
      </w:r>
      <w:r w:rsidRPr="00B617BA">
        <w:t xml:space="preserve"> A</w:t>
      </w:r>
      <w:r w:rsidR="00E329C6">
        <w:t>******</w:t>
      </w:r>
      <w:r w:rsidRPr="00B617BA">
        <w:t>'un 11.09.2025 tarihli v</w:t>
      </w:r>
      <w:r>
        <w:t>e 964007 kurum sayılı dilekçesi ile "Ankara 20. İdare Mahkemesi</w:t>
      </w:r>
      <w:r w:rsidRPr="002A1285">
        <w:t>nin kararında; kısaca; "müktesep hak ihlali olduğu", “plan değişikliği yapılırken de kazanılmış haklara riayet edilmesi gerektiği", "eski plan onama sınırına göre plan yapılması durumunda mevcut sosyal donatı alanlarının (eğitim, sağlık, ibadet, teknik altyapı, yeşil) için yeterli alan sağlayabileceği", "Mahkeme kararları ile imar planlarının iptaline karar verildiği, ardından yeni yapılan planda nesnel gerekçelere dayanmadan plan onama sınırı değiştirildiği, imarlı bir alanda mahkeme kararıyla alanın imarsız hale gelmesi sonucu tekrar yapılan planlarda dava konusu parsellerin plan onama sınırı dışında bırakılması için geçerli bir sebebin bulunmadığı, meri planda imarlı bir alan olan dava konusu parsellerin yeni plan kapsamına alınmayarak imarsız duruma düştüğü, bu durumunda, eşitlik ilkesine ve kazanılmış hak kavramına uygun olmadığı" sonucuna varılmıştır." ifadeleri uyarınca mahkeme kararının uygulanmasının talep edildiği,</w:t>
      </w:r>
    </w:p>
    <w:p w:rsidR="005F49C1" w:rsidRDefault="005F49C1" w:rsidP="005F49C1">
      <w:pPr>
        <w:ind w:firstLine="709"/>
        <w:jc w:val="both"/>
      </w:pPr>
    </w:p>
    <w:p w:rsidR="005F49C1" w:rsidRDefault="005F49C1" w:rsidP="005F49C1">
      <w:pPr>
        <w:ind w:firstLine="709"/>
        <w:jc w:val="both"/>
      </w:pPr>
      <w:r w:rsidRPr="002A1285">
        <w:t xml:space="preserve">Bu doğrultuda, söz konusu mahkeme kararlarında yer alan "...150.000 kişiye düşürülen nüfus için yeterli olduğu fakat dava konusu parsellerde plan onama sınırına dahil edildiğinde 6.000 ilave nüfusun toplam nüfusa %4’lük bir ilave anlamına gelmekte olduğu ve eski plan onama sınırına göre plan yapılması durumunda mevcut sosyal donatı alanlarının (eğitim, sağlık, ibadet, teknik altyapı, yeşil) için yeterli alan sağlayabileceği, İmarlı bir alanda mahkeme kararıyla alanın imarsız hale gelmesi sonucu alana tekrar yapılan planlarda dava konusu parsellerin plan onama sınırı dışında bırakılması için geçerli bir sebebin bulunmadığı, sonuç olarak Ankara ili, Gölbaşı ilçesi, Halaçlı Mahallesi, 124267 ada, 1 ve 2 parsel sayılı taşınmazların maliki olan davacı şirket tarafından, taşınmazların plan dışında bırakılmasına ilişkin, Gölbaşı ilçesi Halaçlı Mahallesinde yaklaşık 1865 ha. alanı kapsayan 1/5000 ölçekli nazım imar plan değişikliğinin onaylanmasına ilişkin Ankara Büyükşehir Belediye Meclisinin </w:t>
      </w:r>
      <w:r>
        <w:t>11.06.2024 tarih ve 630 sayılı K</w:t>
      </w:r>
      <w:r w:rsidRPr="002A1285">
        <w:t>ararının imar mevzuatına, şehircilik ve planlama ilkelerine uygun olmadığı..", "uyuşmazlık konusu yerin planlama süreci ile dosyadaki bilgi ve belgeler birlikte değerlendirildiğinde, Mahkeme kararları ile imar planlarının iptaline karar verildiği, ardından yeni yapılan planda nesnel gerekçelere dayanmadan plan onama sınırı değiştirildiği, imarlı bir alanda mahkeme kararıyla alanın imarsız hale gelmesi sonucu tekrar yapılan planlarda dava konusu parsellerin plan onama sınırı dışında bırakılması için geçerli bir sebebin bulunmadığı, meri planda imarlı bir alan olan dava konusu parsellerin yeni plan kapsamına alınmayarak imarsız duruma düştüğü, kül halinde değerlendirildiğinde ise dava konusu imar planının şehircilik ilkelerine, planlama esaslarına, eşitlik ilkesine ve kazanılmış hak kavramına uygun olmadığı sonucuna varılmıştır." şeklindeki gerekçeler neticesinde Başkanlığımızca bahse konu alana plan yapılması gerekliliği oluştuğu,</w:t>
      </w:r>
    </w:p>
    <w:p w:rsidR="005F49C1" w:rsidRDefault="005F49C1" w:rsidP="005F49C1">
      <w:pPr>
        <w:ind w:firstLine="709"/>
        <w:jc w:val="both"/>
      </w:pPr>
    </w:p>
    <w:p w:rsidR="005F49C1" w:rsidRDefault="005F49C1" w:rsidP="005F49C1">
      <w:pPr>
        <w:ind w:firstLine="709"/>
        <w:jc w:val="both"/>
      </w:pPr>
      <w:r w:rsidRPr="002A1285">
        <w:t>Bu kapsamda hem yürütmenin durdurulmasına dair mahkeme kararının uygulanması hem de Belediyemiz tarafından yapılan ihaleye konu ve bedeli ödenmiş olan 124267/1 ve 2 numaralı taşınmazlar üzerinde, yine Belediyemizin ilgili birimlerince düzenlenen şartname ve plan notlarına uygun olarak inşasına başlanılan ve tamamlanan alanlara ilişkin imar planlarının iptali sebebi ile Golf Alanının faaliyete geçirilememesi sonucu maliklerin yaşadığı mağduriyetin ve aleyhimize açılan tazminat davalarının İdaremize yarattığı 525.285.609,53 TL</w:t>
      </w:r>
      <w:r>
        <w:t>’</w:t>
      </w:r>
      <w:r w:rsidRPr="002A1285">
        <w:t>lik maddi külfetin giderilmesi amacıyla mahkeme kararları doğrultusunda 1/5000 ölçekli Nazım İmar Planı ile 1/1000 ölçekli Uygulama İmar Planı hazırlandığı,</w:t>
      </w:r>
    </w:p>
    <w:p w:rsidR="005F49C1" w:rsidRDefault="005F49C1" w:rsidP="005F49C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tabs>
          <w:tab w:val="left" w:pos="1935"/>
          <w:tab w:val="left" w:pos="9356"/>
        </w:tabs>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Default="005F49C1" w:rsidP="005F49C1">
      <w:pPr>
        <w:jc w:val="both"/>
      </w:pPr>
    </w:p>
    <w:p w:rsidR="005F49C1" w:rsidRDefault="005F49C1" w:rsidP="005F49C1">
      <w:pPr>
        <w:jc w:val="center"/>
      </w:pPr>
      <w:r>
        <w:t>-4-</w:t>
      </w:r>
    </w:p>
    <w:p w:rsidR="005F49C1" w:rsidRDefault="005F49C1" w:rsidP="005F49C1">
      <w:pPr>
        <w:jc w:val="center"/>
      </w:pPr>
    </w:p>
    <w:p w:rsidR="005F49C1" w:rsidRPr="002A1285" w:rsidRDefault="005F49C1" w:rsidP="005F49C1">
      <w:pPr>
        <w:jc w:val="both"/>
      </w:pPr>
    </w:p>
    <w:p w:rsidR="005F49C1" w:rsidRPr="002A1285" w:rsidRDefault="005F49C1" w:rsidP="005F49C1">
      <w:pPr>
        <w:jc w:val="both"/>
      </w:pPr>
      <w:r w:rsidRPr="002A1285">
        <w:t>   Yukarıda bahsi geçen Mahkeme kararları doğrultusunda;</w:t>
      </w:r>
    </w:p>
    <w:p w:rsidR="005F49C1" w:rsidRPr="002A1285" w:rsidRDefault="005F49C1" w:rsidP="005F49C1">
      <w:pPr>
        <w:jc w:val="both"/>
      </w:pPr>
      <w:r w:rsidRPr="002A1285">
        <w:t>   - Planlama alanı içerisindeki nüfusun yaklaşık 6.000 kişi olarak kabul edildiği,</w:t>
      </w:r>
    </w:p>
    <w:p w:rsidR="005F49C1" w:rsidRPr="002A1285" w:rsidRDefault="005F49C1" w:rsidP="005F49C1">
      <w:pPr>
        <w:jc w:val="both"/>
      </w:pPr>
      <w:r w:rsidRPr="002A1285">
        <w:t>   - Bu nüfusun, 150.000 kişilik bütüncül plan nüfusunun %4'ü olması sebebiyle 6000 kişiye hizmet edecek ilave sosyal ve teknik donatı alanları ayrılmadığı,</w:t>
      </w:r>
    </w:p>
    <w:p w:rsidR="005F49C1" w:rsidRPr="002A1285" w:rsidRDefault="005F49C1" w:rsidP="005F49C1">
      <w:pPr>
        <w:jc w:val="both"/>
      </w:pPr>
      <w:r w:rsidRPr="002A1285">
        <w:t>   - Dolayısıyla, söz konusu parsellere ilişkin mevcut vaziyet planlarındaki Golf Alanlarının yanı sıra; Konut Alanı, Ticaret-Konut Alanı, Özel Sosyal Tesis Alanı, Teknik Altyapı Alanı ve Park kullanımlarının da yer aldığı detaylı bir planlama çalışması yürütüldüğü,</w:t>
      </w:r>
    </w:p>
    <w:p w:rsidR="005F49C1" w:rsidRDefault="005F49C1" w:rsidP="005F49C1">
      <w:pPr>
        <w:ind w:firstLine="709"/>
        <w:jc w:val="both"/>
      </w:pPr>
    </w:p>
    <w:p w:rsidR="005F49C1" w:rsidRDefault="005F49C1" w:rsidP="005F49C1">
      <w:pPr>
        <w:ind w:firstLine="709"/>
        <w:jc w:val="both"/>
      </w:pPr>
      <w:r w:rsidRPr="002A1285">
        <w:t>Ayrıca, aşağıda detaylı olarak verilen DSİ kurum görüşüne uygun olarak, planlama alanında kalan taşkın alanlarının, yapılaşmaya konu olmaması için, yapı yaklaşma mesafeleri içerisinde bırakıldığı,</w:t>
      </w:r>
    </w:p>
    <w:p w:rsidR="005F49C1" w:rsidRDefault="005F49C1" w:rsidP="005F49C1">
      <w:pPr>
        <w:ind w:firstLine="709"/>
        <w:jc w:val="both"/>
      </w:pPr>
    </w:p>
    <w:p w:rsidR="005F49C1" w:rsidRDefault="005F49C1" w:rsidP="005F49C1">
      <w:pPr>
        <w:ind w:firstLine="709"/>
        <w:jc w:val="both"/>
      </w:pPr>
      <w:r w:rsidRPr="002A1285">
        <w:t>Meclisimizin 11</w:t>
      </w:r>
      <w:r>
        <w:t>.06.2024 tarihli ve 630 sayılı K</w:t>
      </w:r>
      <w:r w:rsidRPr="002A1285">
        <w:t xml:space="preserve">ararı ile onaylanan planlama çalışmaları öncesinde toplanan ve söz konusu taşınmazları da içeren </w:t>
      </w:r>
      <w:r w:rsidRPr="00B617BA">
        <w:rPr>
          <w:b/>
        </w:rPr>
        <w:t>kurum görüşlerinde;</w:t>
      </w:r>
    </w:p>
    <w:p w:rsidR="005F49C1" w:rsidRDefault="005F49C1" w:rsidP="005F49C1">
      <w:pPr>
        <w:ind w:firstLine="709"/>
        <w:jc w:val="both"/>
      </w:pPr>
    </w:p>
    <w:p w:rsidR="005F49C1" w:rsidRDefault="005F49C1" w:rsidP="005F49C1">
      <w:pPr>
        <w:ind w:firstLine="709"/>
        <w:jc w:val="both"/>
      </w:pPr>
      <w:r w:rsidRPr="002A1285">
        <w:t>Çevre Koruma Dairesi Başkanlığının 22.02.2022 tarih 383823 sayılı yazısında;“…söz konusu alanda park ve rekreasyon alanı projelendirilmesine ve yapım işlerine yönelik herhangi bir çalışma bulunmamaktadır” denildiği,</w:t>
      </w:r>
    </w:p>
    <w:p w:rsidR="005F49C1" w:rsidRDefault="005F49C1" w:rsidP="005F49C1">
      <w:pPr>
        <w:ind w:firstLine="709"/>
        <w:jc w:val="both"/>
      </w:pPr>
    </w:p>
    <w:p w:rsidR="005F49C1" w:rsidRDefault="005F49C1" w:rsidP="005F49C1">
      <w:pPr>
        <w:ind w:firstLine="709"/>
        <w:jc w:val="both"/>
      </w:pPr>
      <w:r w:rsidRPr="002A1285">
        <w:t>Emlak ve İstimlâk Dairesi Başkanlığının 18.02.2022 tarih ve 385657 sayılı yazısında;</w:t>
      </w:r>
      <w:r>
        <w:t xml:space="preserve"> </w:t>
      </w:r>
      <w:r w:rsidRPr="002A1285">
        <w:t>“…Hallaçlı Mahallesi sınırları içerisinde yer alan, 1/5000 ölçekli nazım imar planı çalışmaları kapsamında yazı eki ile gönderilen imar planı sınırlarında kalan belediyemiz taşınmazlarının kamu yararına uygun belediyemiz menfaatleri göz önünde bulundurularak işlem tesis edilmesi…”talep edildiği,</w:t>
      </w:r>
    </w:p>
    <w:p w:rsidR="005F49C1" w:rsidRDefault="005F49C1" w:rsidP="005F49C1">
      <w:pPr>
        <w:ind w:firstLine="709"/>
        <w:jc w:val="both"/>
      </w:pPr>
    </w:p>
    <w:p w:rsidR="005F49C1" w:rsidRDefault="005F49C1" w:rsidP="005F49C1">
      <w:pPr>
        <w:ind w:firstLine="709"/>
        <w:jc w:val="both"/>
      </w:pPr>
      <w:r w:rsidRPr="002A1285">
        <w:t>Fen İşleri Dairesi Başkanlığının 07.03.2022 ta</w:t>
      </w:r>
      <w:r>
        <w:t>rih ve 401457 sayılı yazısında; “</w:t>
      </w:r>
      <w:r w:rsidRPr="002A1285">
        <w:t>…Hallaçlı Kentsel Tasarım Projesi Master Plan önerisi olacak şekilde başkanlığımızca hazırlanmıştır. Düşük yoğunluklu emsal kullanımı ve yatay mimariye uygun olacak şekilde az katlı yapı adalarının tasarımı gözetilmiştir. Merkezlerde yer alan sosyal donatılarda sanat müzeleri, çocuk kampüsleri, modern köy enstitüleri, fuar ve festival alanı, ibadet alanları, halk kütüphaneleri, yaşlı bakım kampüsü, zanaat ve tarımsal üretime yönelik alanlar, organik yetiştirme sahaları, hobi bahçeleri ve satış pazarları, doğal tabiat parkları önerilmiş olup, 12.07.2021 tarihli ve E.165312 sayılı yazımız ile evraklar daire başkanlığınıza gönderilmiştir.” denildiği,</w:t>
      </w:r>
    </w:p>
    <w:p w:rsidR="005F49C1" w:rsidRDefault="005F49C1" w:rsidP="005F49C1">
      <w:pPr>
        <w:ind w:firstLine="709"/>
        <w:jc w:val="both"/>
      </w:pPr>
    </w:p>
    <w:p w:rsidR="005F49C1" w:rsidRDefault="005F49C1" w:rsidP="005F49C1">
      <w:pPr>
        <w:ind w:firstLine="709"/>
        <w:jc w:val="both"/>
      </w:pPr>
      <w:r w:rsidRPr="002A1285">
        <w:t>Kent Estetiği Dairesi Başkanlığının 18.02.2022 tarih ve 285768 sayılı yazısında;</w:t>
      </w:r>
      <w:r>
        <w:t xml:space="preserve"> </w:t>
      </w:r>
      <w:r w:rsidRPr="002A1285">
        <w:t>“…Atık Koordinasyon Şube Müdürlüğümüzce belirtilen alanın konumu itibariyle gölbaşı ilçesi tarafından kullanılabilecek birinci sınıf atık getirme merkezi için uygun olacağı düşünülmektedir. Atık getirme merkezi tebliği madde 12(b) bendinde yer alan; yönetim binası, kantar, giriş kontrol noktası bulunmalı ve asgari 1000 m2alana sahip olmalıdır; ifadesinde yer alan koşullara uygun bir alana ihtiyaç duyulmaktadır.” denildiği,</w:t>
      </w: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Default="005F49C1" w:rsidP="005F49C1">
      <w:pPr>
        <w:jc w:val="center"/>
      </w:pPr>
      <w:r>
        <w:t>-5-</w:t>
      </w:r>
    </w:p>
    <w:p w:rsidR="005F49C1" w:rsidRDefault="005F49C1" w:rsidP="005F49C1">
      <w:pPr>
        <w:jc w:val="center"/>
      </w:pPr>
    </w:p>
    <w:p w:rsidR="005F49C1" w:rsidRDefault="005F49C1" w:rsidP="005F49C1">
      <w:pPr>
        <w:jc w:val="both"/>
      </w:pPr>
    </w:p>
    <w:p w:rsidR="005F49C1" w:rsidRDefault="005F49C1" w:rsidP="005F49C1">
      <w:pPr>
        <w:ind w:firstLine="709"/>
        <w:jc w:val="both"/>
      </w:pPr>
      <w:r w:rsidRPr="002A1285">
        <w:t>Kültür ve Tabiat Varlıkları Dairesi Başkanlığının 28.02.2022 tarih ve 395989 sayılı yazısında;</w:t>
      </w:r>
      <w:r>
        <w:t xml:space="preserve"> </w:t>
      </w:r>
      <w:r w:rsidRPr="002A1285">
        <w:t>“…Hallaçlı mahallesi, planlama alan sınırına yaklaşık 420 metre mesafede taşınmaz kültür varlığı olarak tescilli taşınmaz bulunduğu, Hallaçlı Mahallesi, 115911 ada 1 parselde kayıtlı söz konusu taşınmazın Ankara Kültür Ve Tabiat Varlıklarını Koruma Kurulunun 18.03.1994 tarih ve 3423 sayılı kararı ile tescil edildiği, bu taşınmazın mülk sahipleri tarafından koşullu olarak idaremize hibe edildiği, bu kapsamda taşınmazın Belediye Hizmet Alanı olarak ayrılmak üzere plan sınırına dâhil edilmesinin uygun olacağı hususunun…”belirtildiği, ancak söz konusu parsel, planlama alanı içerisinde bulunmadığından söz konusu plan çalışmasında, talebin değerlendirilmeye alınamadığı,</w:t>
      </w:r>
    </w:p>
    <w:p w:rsidR="005F49C1" w:rsidRDefault="005F49C1" w:rsidP="005F49C1">
      <w:pPr>
        <w:ind w:firstLine="709"/>
        <w:jc w:val="both"/>
      </w:pPr>
    </w:p>
    <w:p w:rsidR="005F49C1" w:rsidRDefault="005F49C1" w:rsidP="005F49C1">
      <w:pPr>
        <w:ind w:firstLine="709"/>
        <w:jc w:val="both"/>
      </w:pPr>
      <w:r w:rsidRPr="002A1285">
        <w:t>Özel Projeler ve Dönüşüm Dairesi Başkanlığının 15.02.2022 tarih ve 382528 sayılı yazısında;</w:t>
      </w:r>
      <w:r>
        <w:t xml:space="preserve"> </w:t>
      </w:r>
      <w:r w:rsidRPr="002A1285">
        <w:t>“…kentsel dönüşüm strateji belgesi kapsamında, Hallaçlı KDGPA, kentsel gelişim alanı/rezerv yapı alanı gereksinimi, bölümünde yer almakta olup, Hallaçlı Mahallesinde bulunan ve 5 etaptan oluşan KDGPA sınırları içinde kalan kamu mülkiyetlerinin dönüşüm projelerinde kolaylaştırıcı olacak, Kentsel Gelişim Alanı, olarak kullanılmasının olanaklı olduğu belirlenmiştir.” denildiği,</w:t>
      </w:r>
    </w:p>
    <w:p w:rsidR="005F49C1" w:rsidRDefault="005F49C1" w:rsidP="005F49C1">
      <w:pPr>
        <w:ind w:firstLine="709"/>
        <w:jc w:val="both"/>
      </w:pPr>
    </w:p>
    <w:p w:rsidR="005F49C1" w:rsidRDefault="005F49C1" w:rsidP="005F49C1">
      <w:pPr>
        <w:ind w:firstLine="709"/>
        <w:jc w:val="both"/>
      </w:pPr>
      <w:r w:rsidRPr="002A1285">
        <w:t>Ulaşım Dairesi Başkanlığı 14.02.2022 tarih ve 381304 sayılı yazısında;</w:t>
      </w:r>
      <w:r>
        <w:t xml:space="preserve"> </w:t>
      </w:r>
      <w:r w:rsidRPr="002A1285">
        <w:t>“…Daire Başkanlığımızca yürütülen veya planlanan bir plan proje çalışmamız bulunmamaktadır.” denildiği,</w:t>
      </w:r>
    </w:p>
    <w:p w:rsidR="005F49C1" w:rsidRDefault="005F49C1" w:rsidP="005F49C1">
      <w:pPr>
        <w:ind w:firstLine="709"/>
        <w:jc w:val="both"/>
      </w:pPr>
      <w:r w:rsidRPr="002A1285">
        <w:t>ASKİ Genel Müdürlüğünün 07.03.2022 tarih ve E-13905301-045-183409 sayılı yazısında;</w:t>
      </w:r>
      <w:r>
        <w:t xml:space="preserve"> </w:t>
      </w:r>
      <w:r w:rsidRPr="002A1285">
        <w:t>“…Söz konusu alanda mevcut hatlarımız ile mevcut kullanımda kuyumuz bulunmakta olup sayısalları yazımız ekinde gönderilmektedir. Planlama esnasında mevcutlarımızın korunması hususu belirtilmiştir.” denildiği,</w:t>
      </w:r>
    </w:p>
    <w:p w:rsidR="005F49C1" w:rsidRDefault="005F49C1" w:rsidP="005F49C1">
      <w:pPr>
        <w:ind w:firstLine="709"/>
        <w:jc w:val="both"/>
      </w:pPr>
    </w:p>
    <w:p w:rsidR="005F49C1" w:rsidRDefault="005F49C1" w:rsidP="005F49C1">
      <w:pPr>
        <w:ind w:firstLine="709"/>
        <w:jc w:val="both"/>
      </w:pPr>
      <w:r w:rsidRPr="002A1285">
        <w:t>DSİ 5. Bölge Müdürlüğünün 21.02.2022 tarih ve 219307 sayılı yazısında;</w:t>
      </w:r>
      <w:r>
        <w:t xml:space="preserve"> </w:t>
      </w:r>
      <w:r w:rsidRPr="002A1285">
        <w:t xml:space="preserve">“…Konuyla ilgili yapılan arşiv incelemesinde; söz konusu alan ile ilgili olarak </w:t>
      </w:r>
      <w:r w:rsidRPr="008A12E8">
        <w:t>10.02.2022 tarihli ve E-841719</w:t>
      </w:r>
      <w:r>
        <w:t xml:space="preserve">58-115[2010ND]-375797 sayılı </w:t>
      </w:r>
      <w:r w:rsidRPr="002A1285">
        <w:t xml:space="preserve">yazınız ile Kuruluşumuz görüşü istendiği ve </w:t>
      </w:r>
      <w:r w:rsidRPr="008A12E8">
        <w:t>K</w:t>
      </w:r>
      <w:r w:rsidR="00C42463">
        <w:t>****</w:t>
      </w:r>
      <w:r w:rsidRPr="008A12E8">
        <w:t xml:space="preserve"> A</w:t>
      </w:r>
      <w:r w:rsidR="00C42463">
        <w:t>******</w:t>
      </w:r>
      <w:r w:rsidRPr="008A12E8">
        <w:t>'un 11.09.2025 tarihli v</w:t>
      </w:r>
      <w:r>
        <w:t xml:space="preserve">e 964007 kurum sayılı dilekçesi </w:t>
      </w:r>
      <w:r w:rsidRPr="002A1285">
        <w:t xml:space="preserve">ile görüş bildirildiği tespit edilmiştir. Söz konusu yazı ve ekleri, yazımız ekinde sunulmakta olup; belirtilen hükümler doğrultusunda çalışmalar yapılmalıdır.” denildiği ve </w:t>
      </w:r>
      <w:r w:rsidR="00C42463">
        <w:t>K**** A******</w:t>
      </w:r>
      <w:r w:rsidRPr="008A12E8">
        <w:t>'un 11.09.2025 tarihli v</w:t>
      </w:r>
      <w:r>
        <w:t>e 964007 kurum sayılı dilekçesin</w:t>
      </w:r>
      <w:r w:rsidRPr="002A1285">
        <w:t>deki DSİ Etüt, Planlama ve Tahsisler Dairesi Başkanlığının 05.02.2016 tarih ve 32747660-120-80537 sayılı yazısında;“…1/25000 ölçekli haritada işaretli alanda gerekli imar planı etüt çalışması yapılarak 1/10000 ölçekli paftaya; dere yatakları taşkın alanları ve kesit tablosuna da kesitler işlenmiş olup, aşağıda belirtilen hususların plan çalışmasında dikkate alınması gerekli görülmüştür…”</w:t>
      </w:r>
      <w:r>
        <w:t xml:space="preserve"> </w:t>
      </w:r>
      <w:r w:rsidRPr="002A1285">
        <w:t>denilerek kesitlerinin ve haritasının sunulduğu,</w:t>
      </w:r>
    </w:p>
    <w:p w:rsidR="005F49C1" w:rsidRDefault="005F49C1" w:rsidP="005F49C1">
      <w:pPr>
        <w:ind w:firstLine="709"/>
        <w:jc w:val="both"/>
      </w:pPr>
    </w:p>
    <w:p w:rsidR="005F49C1" w:rsidRDefault="005F49C1" w:rsidP="005F49C1">
      <w:pPr>
        <w:ind w:firstLine="709"/>
        <w:jc w:val="both"/>
      </w:pPr>
      <w:r w:rsidRPr="002A1285">
        <w:t>Başkent Doğalgaz Dağıtım Gayrimenkul Yatırım Ortaklığı A.Ş.22.02.2022 tarih ve GM-2022-50001367-754-E.9696 sayılı yazısında;</w:t>
      </w:r>
      <w:r>
        <w:t xml:space="preserve"> </w:t>
      </w:r>
      <w:r w:rsidRPr="002A1285">
        <w:t>“…Söz konusu alanda herhangi bir doğalgaz tesisi ya</w:t>
      </w:r>
      <w:r>
        <w:t xml:space="preserve"> </w:t>
      </w:r>
      <w:r w:rsidRPr="002A1285">
        <w:t>da yatır</w:t>
      </w:r>
      <w:r>
        <w:t>ımı bulunmamaktadır.” Denildiği,</w:t>
      </w:r>
    </w:p>
    <w:p w:rsidR="005F49C1" w:rsidRDefault="005F49C1" w:rsidP="005F49C1">
      <w:pPr>
        <w:ind w:firstLine="709"/>
        <w:jc w:val="both"/>
      </w:pPr>
    </w:p>
    <w:p w:rsidR="005F49C1" w:rsidRDefault="005F49C1" w:rsidP="005F49C1">
      <w:pPr>
        <w:ind w:firstLine="709"/>
        <w:jc w:val="both"/>
      </w:pPr>
      <w:r w:rsidRPr="002A1285">
        <w:t>BOTAŞ Piyasa İşlemleri Müdürlüğünün 08.03.2022 tarih 17258733-405.02.99-E.2528510 sayılı yazısında;</w:t>
      </w:r>
      <w:r>
        <w:t xml:space="preserve"> </w:t>
      </w:r>
      <w:r w:rsidRPr="002A1285">
        <w:t>“…Söz konusu sınırları belirtilen alan içerisinde veya teknik emniyet mesafeleri dâhilinde kuruluşumuza ait mevcut veya planlanan doğal gaz boru hattımızın/tesisimizin olmadığı tespit edilmiştir. Bu bağlamda, söz konusu imar planı çalışmasının belirtilen alanda yapılmasında kuruluşumuz açısından herhangi bir sakınca bulunmamaktadır.” denildiği,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tabs>
          <w:tab w:val="left" w:pos="1935"/>
          <w:tab w:val="left" w:pos="9356"/>
        </w:tabs>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Default="005F49C1" w:rsidP="005F49C1">
      <w:pPr>
        <w:jc w:val="center"/>
      </w:pPr>
      <w:r>
        <w:t>-6-</w:t>
      </w:r>
    </w:p>
    <w:p w:rsidR="005F49C1" w:rsidRDefault="005F49C1" w:rsidP="005F49C1">
      <w:pPr>
        <w:jc w:val="both"/>
      </w:pPr>
    </w:p>
    <w:p w:rsidR="005F49C1" w:rsidRDefault="005F49C1" w:rsidP="005F49C1">
      <w:pPr>
        <w:ind w:firstLine="709"/>
        <w:jc w:val="both"/>
      </w:pPr>
      <w:r w:rsidRPr="002A1285">
        <w:t>BOTAŞ Etüt ve Proje Dairesi Başkanlığının 22.02.2022 tarih ve 26106802-755.02.08-E.2520682 sayılı yazısında;</w:t>
      </w:r>
      <w:r>
        <w:t xml:space="preserve"> </w:t>
      </w:r>
      <w:r w:rsidRPr="002A1285">
        <w:t>“…Ekte gönderilen bilgiler incelenmiş olup, sınırları belirtilen alanda kuruluşumuz tasarrufunda mevcut veya planlanan boru hattı ve tesis bulunmamaktadır.” denildiği,</w:t>
      </w:r>
    </w:p>
    <w:p w:rsidR="005F49C1" w:rsidRDefault="005F49C1" w:rsidP="005F49C1">
      <w:pPr>
        <w:ind w:firstLine="709"/>
        <w:jc w:val="both"/>
      </w:pPr>
    </w:p>
    <w:p w:rsidR="005F49C1" w:rsidRDefault="005F49C1" w:rsidP="005F49C1">
      <w:pPr>
        <w:ind w:firstLine="709"/>
        <w:jc w:val="both"/>
      </w:pPr>
      <w:r w:rsidRPr="002A1285">
        <w:t>Çevre ve Şehircilik Bakanlığı Tabiat Varlıklarını Koruma Genel Müdürlüğünün 11.03.2022 tarih ve E-16306199-045.01[06070.61134]-3089042 sayılı yazısında;“…Yapılan incelemede, söz konusu alanın; 383 sayılı kanun hükmünde kararname uyarınca ilan edilmiş herhangi bir özel çevre koruma bölgesi kapsamında kalmadığı tespit edilmiştir. Tabiat varlığı ya da doğal sit statüsü bulunan alanlardan olup olmadığının ise Ankara Valiliğinden (Çevre, Şehircilik Ve İklim Değişikliği İl Müdürlüğü) temin edilmesi, tabiat varlığı ya da doğal sit statüsünde kalması halinde ise Tabiat Varlıklarını Koruma Komisyonları Kuruluş Ve Çalışma Usul Ve Esaslarına Dair Yönetmeliğe göre ilgili tabiat varlıklarını koruma bölg</w:t>
      </w:r>
      <w:r>
        <w:t>e komisyonu kararının alınması; a</w:t>
      </w:r>
      <w:r w:rsidRPr="002A1285">
        <w:t>yrıca söz konusu alanın; plan teklifinin sunulmasından önce bakanlığımız görüşünün oluşturabilmesi için, ilgili Valilikçe hazırlanacak uydu görüntüsü, varsa daha önce verilen etap sınırlarının da işli olduğu sit paftası üzerine etap olarak planlanması önerilen alanın sınırlarının işlenerek sit sınırının tamamını gösterir pafta, meri imar planları üzerinde gösterimi, mülkiyet bilgileri, etap ve plan teklifine ilişkin gerekçeli rapor valilik görüşü ile birlikte Bakanlığımıza (Tabiat Varlıklarını Koruma Genel Müdürlüğü) Çevre, Şehircilik Ve İklim Değişikliği İl Müdürlüğü aracılığı ile sunulması gerekmektedir." denildiği,</w:t>
      </w:r>
    </w:p>
    <w:p w:rsidR="005F49C1" w:rsidRDefault="005F49C1" w:rsidP="005F49C1">
      <w:pPr>
        <w:ind w:firstLine="709"/>
        <w:jc w:val="both"/>
      </w:pPr>
    </w:p>
    <w:p w:rsidR="005F49C1" w:rsidRDefault="005F49C1" w:rsidP="005F49C1">
      <w:pPr>
        <w:ind w:firstLine="709"/>
        <w:jc w:val="both"/>
      </w:pPr>
      <w:r w:rsidRPr="002A1285">
        <w:t>Devlet Hava Meydanları Genel Müdürlüğünün 21.02.2022 tarih ve E-44334596-455.99-16881sayılı yazısında;</w:t>
      </w:r>
      <w:r>
        <w:t xml:space="preserve"> </w:t>
      </w:r>
      <w:r w:rsidRPr="002A1285">
        <w:t>“…Ankara Esenboğa Havalimanının yaklaşık 28 NM güneybatısında yer alan bölgede planlanan söz konusu imar planı çalışmalarının aletli alçalma ve kalkış usulleri ile kurulu</w:t>
      </w:r>
      <w:r w:rsidR="00C42463">
        <w:t>şumuz sorumluluğunda bulunan C**</w:t>
      </w:r>
      <w:r w:rsidRPr="002A1285">
        <w:t xml:space="preserve"> E</w:t>
      </w:r>
      <w:r w:rsidR="00C42463">
        <w:t>*********</w:t>
      </w:r>
      <w:r w:rsidRPr="002A1285">
        <w:t xml:space="preserve"> Sistemleri açısından herhangi bir olumsuz etkisinin olmayacağı değerlendirilmekte olup projenin gerçekleştirileceği bölgeye yönelik kuruluşumuz yatırımı/projesi bulunmamaktadır.” denildiği,</w:t>
      </w:r>
    </w:p>
    <w:p w:rsidR="005F49C1" w:rsidRDefault="005F49C1" w:rsidP="005F49C1">
      <w:pPr>
        <w:ind w:firstLine="709"/>
        <w:jc w:val="both"/>
      </w:pPr>
    </w:p>
    <w:p w:rsidR="005F49C1" w:rsidRDefault="005F49C1" w:rsidP="005F49C1">
      <w:pPr>
        <w:ind w:firstLine="709"/>
        <w:jc w:val="both"/>
      </w:pPr>
      <w:r w:rsidRPr="002A1285">
        <w:t>Enerji Tabi Kaynaklar Bakanlığı Strateji Geliştirme Başkanlığının 14.03.2022 tarih ve E-58336634-045.99-110640 sayılı yazısında;“…Şebeke işletmecisine bildirilen herhangi bir santral sahası ile kesişme/çakışma durumu bulunmamaktadır.” denildiği,</w:t>
      </w:r>
    </w:p>
    <w:p w:rsidR="005F49C1" w:rsidRDefault="005F49C1" w:rsidP="005F49C1">
      <w:pPr>
        <w:ind w:firstLine="709"/>
        <w:jc w:val="both"/>
      </w:pPr>
    </w:p>
    <w:p w:rsidR="005F49C1" w:rsidRDefault="005F49C1" w:rsidP="005F49C1">
      <w:pPr>
        <w:ind w:firstLine="709"/>
        <w:jc w:val="both"/>
      </w:pPr>
      <w:r w:rsidRPr="002A1285">
        <w:t>Enerji Tabi Kaynaklar Bakanlığı Maden Ve Petrol İşleri Genel Müdürlüğünün 16.02.2022 tarih ve E-91714819-101.27.00.00-2022054788 sayılı yazısı;“…Maden Yönetmeliğinin 118 inci maddesinin birinci fıkrası; imar alanları içinde kalan madencilik faaliyetleri, ilgili yerel merciden izin alınarak yapılır. Ruhsat alındıktan sonra imar alanları içine alınan maden sahalarına bu hüküm uygulanmaz. Bu kapsamda, imar planı yapılması planlanan alanla çakışmalı anılan maden işletme ruhsat sahalarının yukarıda belirtilen mevzuat hükümleri gereği, kazanılmış haklarının korunması, madencilik faaliyetlerinin yapılmasına engel olunmaması ve hazırlanacak olan imar planına işlenmesi kaydıyla, söz konusu alanda imar planı çalışması yapılması olumlu mütalaa edilmekte olup ayrıca imar planının onaylanması halinde, onaylamaya esas karar ile birlikte plan onama sınırına ait UTM 6 derecelik (ED-50) dilime esas pafta ve koordinatların genel müdürlüğümüze gönderilmesi durumunda sistem kayıtlarımıza işlenmesi sağlanacaktır. Bahse konu imar planının yukarıda zikredilen 3213 sayılı Maden Kanununun 7</w:t>
      </w:r>
      <w:r>
        <w:t>’</w:t>
      </w:r>
      <w:r w:rsidRPr="002A1285">
        <w:t>nci maddesi on beşinci fıkrası kapsamında anılan kamu yararı niteliği taşıyan gerçek veya tüzel kişilere ait yatırım projeleri kapsamında olması durumunda söz konusu proje ve projeye dayalı imar planı için ayrıca Genel Müdürlüğümüz görüşünün alınması gerekmektedir.” denildiği,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tabs>
          <w:tab w:val="left" w:pos="1935"/>
          <w:tab w:val="left" w:pos="9356"/>
        </w:tabs>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Default="005F49C1" w:rsidP="005F49C1">
      <w:pPr>
        <w:jc w:val="center"/>
      </w:pPr>
      <w:r>
        <w:t>-7-</w:t>
      </w: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r w:rsidRPr="002A1285">
        <w:t>Elektrik Üretim A.Ş. 17.02.2022 tarih ve E-41665019–754-517933 sayılı yazısında;</w:t>
      </w:r>
      <w:r>
        <w:t xml:space="preserve"> </w:t>
      </w:r>
      <w:r w:rsidRPr="002A1285">
        <w:t>“…Söz konusu alanda herhangi bir tesisimiz plan ya da projemiz olmadığından görüşümüz bulunmamaktadır.” denildiği,</w:t>
      </w:r>
    </w:p>
    <w:p w:rsidR="005F49C1" w:rsidRDefault="005F49C1" w:rsidP="005F49C1">
      <w:pPr>
        <w:ind w:firstLine="709"/>
        <w:jc w:val="both"/>
      </w:pPr>
    </w:p>
    <w:p w:rsidR="005F49C1" w:rsidRDefault="005F49C1" w:rsidP="005F49C1">
      <w:pPr>
        <w:ind w:firstLine="709"/>
        <w:jc w:val="both"/>
      </w:pPr>
      <w:r w:rsidRPr="002A1285">
        <w:t>Kültür Turizm Bakanlığının 24.02.2022 tarih ve E-53970621-165.02.02-2237423 sayılı yazısında;“…Hallaçlı Mahallesi sınırları içerisinde ilgi yazınız eki haritalarda sınırları işaretli alanlar, Müdürlüğümüz uzmanları tarafından yerinde incelenmiş olup söz konusu alanlarda 2863 sayılı kanun kapsamında değerlendirilebilecek herhangi bir kültür varlığına rastlanmamıştır. Ayrıca imar planı sınırları dışında ancak yakınında, Ankara Kültür Ve Tabiat Varlıklarını Koruma Kurulu'nun 10.12.2010 gün ve 5447 sayılı kararı ile I.</w:t>
      </w:r>
      <w:r>
        <w:t xml:space="preserve"> </w:t>
      </w:r>
      <w:r w:rsidRPr="002A1285">
        <w:t>Derece Arkeolojik Sit Alanı olarak tescil edilen ve Ankara I.</w:t>
      </w:r>
      <w:r>
        <w:t xml:space="preserve"> </w:t>
      </w:r>
      <w:r w:rsidRPr="002A1285">
        <w:t>Numaralı Kültür Varlıklarını Koruma Bölge Kurulu'nun 15.06.2017 gün ve 4464 sayılı Kararı ile Tues kapsamında sınırları sayısallaştırılan Kendirli Çeşme Mevkii Nekropolü ve Yerleşimi I.</w:t>
      </w:r>
      <w:r>
        <w:t xml:space="preserve"> </w:t>
      </w:r>
      <w:r w:rsidRPr="002A1285">
        <w:t>Derece Arkeolojik Sit Alanı bulunmaktadır.</w:t>
      </w:r>
      <w:r>
        <w:t xml:space="preserve"> </w:t>
      </w:r>
      <w:r w:rsidRPr="002A1285">
        <w:t>1/10000 ölçekli sit sınırlarını gösteren harita yazımız ekinde gönderilmektedir.</w:t>
      </w:r>
      <w:r>
        <w:t xml:space="preserve"> </w:t>
      </w:r>
      <w:r w:rsidRPr="002A1285">
        <w:t>İmar planı sınırları içerisindeki alanda yer alıp korunması gerekli taşınmaz kültür varlığı olarak tescili olmayan kısımlarda yapılacak çalışmalar sırasında kültür varlığına rastlanması durumunda 2863 sayılı Kültür Ve Tabiat Varlıklarını Koruma Kanunu'nun 4</w:t>
      </w:r>
      <w:r>
        <w:t>’</w:t>
      </w:r>
      <w:r w:rsidRPr="002A1285">
        <w:t>üncü maddesi gereği çalışmaların durdurularak en yakın Resmi Makamlara haber verilmesi gerekmektedir.” denildiği,</w:t>
      </w:r>
    </w:p>
    <w:p w:rsidR="005F49C1" w:rsidRDefault="005F49C1" w:rsidP="005F49C1">
      <w:pPr>
        <w:ind w:firstLine="709"/>
        <w:jc w:val="both"/>
      </w:pPr>
    </w:p>
    <w:p w:rsidR="005F49C1" w:rsidRDefault="005F49C1" w:rsidP="005F49C1">
      <w:pPr>
        <w:ind w:firstLine="709"/>
        <w:jc w:val="both"/>
      </w:pPr>
      <w:r w:rsidRPr="002A1285">
        <w:t>Milli Savunma Bakanlığı 21.02.2022 tarih ve E-98889786-420.02-1018352-118 sayılı yazısında;“…Söz konusu bölgede, planlama/proje alanı içerisinde bakanlığımız sorumluluğunda askeri alan, ant akaryakıt boru hattı, mania plan askeri yasak bölge ve askeri güvenlik bölgesi bulunmamaktadır.” denildiği,</w:t>
      </w:r>
    </w:p>
    <w:p w:rsidR="005F49C1" w:rsidRDefault="005F49C1" w:rsidP="005F49C1">
      <w:pPr>
        <w:ind w:firstLine="709"/>
        <w:jc w:val="both"/>
      </w:pPr>
    </w:p>
    <w:p w:rsidR="005F49C1" w:rsidRDefault="005F49C1" w:rsidP="005F49C1">
      <w:pPr>
        <w:ind w:firstLine="709"/>
        <w:jc w:val="both"/>
      </w:pPr>
      <w:r w:rsidRPr="002A1285">
        <w:t>Devlet Demiryolları İşletmesi Genel Müdürlüğünün 10.03.2022 tarih ve E-25552722-754-82934 sayılı yazısında;“…Görüş istenilen alana isabet eden herhangi bir projemiz bulunmamaktadır.” denildiği,</w:t>
      </w:r>
    </w:p>
    <w:p w:rsidR="005F49C1" w:rsidRDefault="005F49C1" w:rsidP="005F49C1">
      <w:pPr>
        <w:ind w:firstLine="709"/>
        <w:jc w:val="both"/>
      </w:pPr>
    </w:p>
    <w:p w:rsidR="005F49C1" w:rsidRDefault="005F49C1" w:rsidP="005F49C1">
      <w:pPr>
        <w:ind w:firstLine="709"/>
        <w:jc w:val="both"/>
      </w:pPr>
      <w:r w:rsidRPr="002A1285">
        <w:t>Türkiye Elektrik İletim A.Ş. Genel Müdürlüğünün 28.02.2022 tarih ve E-92914634-754-1107843 sayılı yazısında;“…Yapılan incelemeler neticesinde, ilgi yazı konusu planlama alanında mevcut ve yapım aşamasında herhangi bir tesisimizin bulunmadığı tespit edilmiştir.” denildiği,</w:t>
      </w:r>
    </w:p>
    <w:p w:rsidR="005F49C1" w:rsidRDefault="005F49C1" w:rsidP="005F49C1">
      <w:pPr>
        <w:ind w:firstLine="709"/>
        <w:jc w:val="both"/>
      </w:pPr>
    </w:p>
    <w:p w:rsidR="005F49C1" w:rsidRDefault="005F49C1" w:rsidP="005F49C1">
      <w:pPr>
        <w:ind w:firstLine="709"/>
        <w:jc w:val="both"/>
      </w:pPr>
      <w:r w:rsidRPr="002A1285">
        <w:t>Ankara İl Sağlık Müdürlüğünün 22.02.2022 tarih ve80071876-129-451 sayılı yazısında;"…1593 sayılı Umumi Hıfzıssıhha Kanununun yeni kurulacak alanlara ilişkin hükümlerine uyulması, İnsani Tüketim Amaçlı Sular Hakkında Yönetmelik hükümleri uyarınca içme ve kullanma suyu temin edilmesi, kanalizasyon altyapısının planlanması, mevcut sağlık tesislerinin korunması, mekânsal planlar yapım yönetmeliği ekinde yer alan, farklı nüfus gruplarında asgari sosyal ve teknik altyapı alanlara ilişkin standartlar ve asgari alan büyüklükleri tablosu, hükümleri uyarınca eğitim tesisleri alanı, sosyal açık ve yeşil alanlar, sosyal ve kültürel tesisler alanı, ibadet yeri, teknik altyapı ve sağlık tesisleri alanlarının belirlenmesi ve paydaş kurum ve kuruluşların olumlu görüşlerinin alınması kaydıyla kurumumuzca herhangi bir sakınca bulunmadığı hususu belirtilmiştir.” denildiği,</w:t>
      </w: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tabs>
          <w:tab w:val="left" w:pos="1935"/>
          <w:tab w:val="left" w:pos="9356"/>
        </w:tabs>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Default="005F49C1" w:rsidP="005F49C1">
      <w:pPr>
        <w:jc w:val="center"/>
      </w:pPr>
      <w:r>
        <w:t>-8-</w:t>
      </w: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r w:rsidRPr="002A1285">
        <w:t>Ankara Valiliği İl Sanayi ve Teknoloji Müdürlüğünün 23.02.2022 tarih ve E-18516669-453.04-3394713 sayılı yazısında;“…Söz konusu alanda yer seçimi çalışmaları biten, devam eden veya planlanan Organize Sanayi Bölgesi (OSB) ve Endüstri Bölgesi (EB) projesi bulunmadığı tespit edilmiştir. Sanayi yatırımlarının öncelikle ilimiz sınırları içerisindeki organize sanayi bölgelerine yapılması ve yeni bir sanayi alanı açılmaması hususlarına dikkat edilmesi gerekmektedir. Bu çerçevede; imar planı çalışması yapılacak bölgeye ilişkin üst ölçekli plan kararlarına uygun olması koşuluyla ilgili kurum ve kuruluşların uygun görmesi halinde imar planı yapılmasında kurumumuz açısından bir sakınca bulunmamaktadır.” denildiği,</w:t>
      </w:r>
    </w:p>
    <w:p w:rsidR="005F49C1" w:rsidRDefault="005F49C1" w:rsidP="005F49C1">
      <w:pPr>
        <w:ind w:firstLine="709"/>
        <w:jc w:val="both"/>
      </w:pPr>
    </w:p>
    <w:p w:rsidR="005F49C1" w:rsidRDefault="005F49C1" w:rsidP="005F49C1">
      <w:pPr>
        <w:ind w:firstLine="709"/>
        <w:jc w:val="both"/>
      </w:pPr>
      <w:r w:rsidRPr="002A1285">
        <w:t>Ankara Valiliği Çevre Şehircilik ve İklim Değişikliği İl Müdürlüğü, Başkent Milli Emlak Daire Başkanlığının 03.03.2022 tarih ve E-34993551-000-3111112 sayılı yazısında;</w:t>
      </w:r>
      <w:r>
        <w:t xml:space="preserve"> </w:t>
      </w:r>
      <w:r w:rsidRPr="002A1285">
        <w:t>“…İdaremizce yapılan değerlendirme sonucunda; söz konusu planlama sahasına dair bir öneri, bir plan örneği sunulmadığından konunun bu aşamada değerlendirilmesi mümkün olmamakta olup ayrıca, planlama alanına dair yapılacak olan nazım ve uygulama imar planlarına ilişkin planlama sürecinin her aşamasında idaremize bilgi verilmesi…”</w:t>
      </w:r>
      <w:r>
        <w:t xml:space="preserve"> </w:t>
      </w:r>
      <w:r w:rsidRPr="002A1285">
        <w:t>denildiği,</w:t>
      </w:r>
    </w:p>
    <w:p w:rsidR="005F49C1" w:rsidRDefault="005F49C1" w:rsidP="005F49C1">
      <w:pPr>
        <w:ind w:firstLine="709"/>
        <w:jc w:val="both"/>
      </w:pPr>
    </w:p>
    <w:p w:rsidR="005F49C1" w:rsidRDefault="005C35B3" w:rsidP="005F49C1">
      <w:pPr>
        <w:ind w:firstLine="709"/>
        <w:jc w:val="both"/>
      </w:pPr>
      <w:r>
        <w:t>Boru Hatları ile P*****</w:t>
      </w:r>
      <w:r w:rsidR="005F49C1" w:rsidRPr="002A1285">
        <w:t xml:space="preserve"> T</w:t>
      </w:r>
      <w:r>
        <w:t>*****</w:t>
      </w:r>
      <w:r w:rsidR="005F49C1" w:rsidRPr="002A1285">
        <w:t xml:space="preserve"> A.Ş. Doğal Gaz İşletme ve Piyasa İşlemleri Bölge Müdürlüğünün</w:t>
      </w:r>
      <w:r w:rsidR="005F49C1">
        <w:t xml:space="preserve"> </w:t>
      </w:r>
      <w:r w:rsidR="005F49C1" w:rsidRPr="002A1285">
        <w:t>21.03.2022 tarih ve 17258733-405.02.99-E.2534590 sayılı yazısında;</w:t>
      </w:r>
      <w:r w:rsidR="005F49C1">
        <w:t xml:space="preserve"> </w:t>
      </w:r>
      <w:r w:rsidR="005F49C1" w:rsidRPr="002A1285">
        <w:t>“…Bu doğrultuda yapılan inceleme neticesinde, söz konusu sınırları belirtilen alan içerisinde veya teknik emniyet mesafeleri dâhilinde Kuruluşumuza ait mevcut veya planlanan doğal gaz boru hattımızın/tesisimizin olmadığı tespit edilmiştir. Bu bağlamda, söz konusu imar planı çalışmasının belirtilen alanda yapılmasında Kuruluşumuz açısından herhangi bir sakınca bulunmamaktadır.” denildiği,</w:t>
      </w:r>
    </w:p>
    <w:p w:rsidR="005F49C1" w:rsidRDefault="005F49C1" w:rsidP="005F49C1">
      <w:pPr>
        <w:ind w:firstLine="709"/>
        <w:jc w:val="both"/>
      </w:pPr>
    </w:p>
    <w:p w:rsidR="005F49C1" w:rsidRDefault="005F49C1" w:rsidP="005F49C1">
      <w:pPr>
        <w:ind w:firstLine="709"/>
        <w:jc w:val="both"/>
      </w:pPr>
      <w:r w:rsidRPr="002A1285">
        <w:t>Karayolları 4. Bölge Müdürlüğünün 28.03.2022 tarih ve E.96989113-754-772717 sayılı yazısında; “Söz konusu planlama alanı Ankara-İzmir Otoyoluna yaklaşık 700 metre mesafede bulunmakta olup imar planı yapılmasında İdaremizce herhangi bir sakınca bulunmamaktadır.” denildiği,</w:t>
      </w:r>
    </w:p>
    <w:p w:rsidR="005F49C1" w:rsidRDefault="005F49C1" w:rsidP="005F49C1">
      <w:pPr>
        <w:ind w:firstLine="709"/>
        <w:jc w:val="both"/>
      </w:pPr>
    </w:p>
    <w:p w:rsidR="005F49C1" w:rsidRDefault="005F49C1" w:rsidP="005F49C1">
      <w:pPr>
        <w:ind w:firstLine="709"/>
        <w:jc w:val="both"/>
      </w:pPr>
      <w:r w:rsidRPr="005E7A2B">
        <w:rPr>
          <w:b/>
        </w:rPr>
        <w:t>1/5000 Ölçekli Nazım İmar Planı Teklifinde;</w:t>
      </w:r>
    </w:p>
    <w:p w:rsidR="005F49C1" w:rsidRDefault="005F49C1" w:rsidP="005F49C1">
      <w:pPr>
        <w:ind w:firstLine="709"/>
        <w:jc w:val="both"/>
      </w:pPr>
      <w:bookmarkStart w:id="0" w:name="_GoBack"/>
      <w:bookmarkEnd w:id="0"/>
      <w:r w:rsidRPr="002A1285">
        <w:t>Yukarıda belirtilen kullanımların, Mekânsal Planlar Yapım Yönetmeliğinde yer alan detay kataloğu uyarınca hazırlanan nazım imar planında; Turizm Alanı (Golf Alanı), Düşük Yoğunluklu Gelişme Konut Alanları, Ticaret-Konut Alanları, Özel Sosyal Altyapı Alanı, Teknik Altyapı Alanı ve Park Alanı planlandığı,</w:t>
      </w:r>
    </w:p>
    <w:p w:rsidR="005F49C1" w:rsidRDefault="005F49C1" w:rsidP="005F49C1">
      <w:pPr>
        <w:ind w:firstLine="709"/>
        <w:jc w:val="both"/>
      </w:pPr>
    </w:p>
    <w:p w:rsidR="005F49C1" w:rsidRDefault="005F49C1" w:rsidP="005F49C1">
      <w:pPr>
        <w:ind w:firstLine="709"/>
        <w:jc w:val="both"/>
      </w:pPr>
      <w:r w:rsidRPr="002A1285">
        <w:t>Yukarıda bahsi geçen Mahkeme kararları doğrultusunda;</w:t>
      </w:r>
    </w:p>
    <w:p w:rsidR="005F49C1" w:rsidRDefault="005F49C1" w:rsidP="005F49C1">
      <w:pPr>
        <w:ind w:firstLine="709"/>
        <w:jc w:val="both"/>
      </w:pPr>
      <w:r w:rsidRPr="002A1285">
        <w:t>- Planlama alanı içerisindeki nüfusun yaklaşık 6.000 kişi olarak kabul edildiği,</w:t>
      </w:r>
    </w:p>
    <w:p w:rsidR="005F49C1" w:rsidRDefault="005F49C1" w:rsidP="005F49C1">
      <w:pPr>
        <w:ind w:firstLine="709"/>
        <w:jc w:val="both"/>
      </w:pPr>
      <w:r w:rsidRPr="002A1285">
        <w:t>- Bu nüfusun, 150.000 kişilik bütüncül plan nüfusunun %4'ü olması sebebiyle 6000 kişiye hizmet edecek ilave sosyal ve teknik donatı alanları ayrılmadığı,</w:t>
      </w:r>
    </w:p>
    <w:p w:rsidR="005F49C1" w:rsidRDefault="005F49C1" w:rsidP="005F49C1">
      <w:pPr>
        <w:ind w:firstLine="709"/>
        <w:jc w:val="both"/>
      </w:pPr>
      <w:r w:rsidRPr="002A1285">
        <w:t>- Dolayısıyla, söz konusu parsellere ilişkin mevcut vaziyet planlarındaki Golf Alanlarının yan ısıra; Konut Alanı, Ticaret-Konut Alanı, Özel Sosyal Tesis Alanı, Teknik Altyapı Alanı ve Park kullanımlarının da yer aldığı detaylı bir planlama çalışması yürütüldüğü,</w:t>
      </w: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tabs>
          <w:tab w:val="left" w:pos="1935"/>
          <w:tab w:val="left" w:pos="9356"/>
        </w:tabs>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Pr="002A1285" w:rsidRDefault="005F49C1" w:rsidP="005F49C1">
      <w:pPr>
        <w:jc w:val="center"/>
      </w:pPr>
      <w:r>
        <w:t>-9-</w:t>
      </w:r>
    </w:p>
    <w:p w:rsidR="005F49C1" w:rsidRDefault="005F49C1" w:rsidP="005F49C1">
      <w:pPr>
        <w:jc w:val="both"/>
      </w:pPr>
    </w:p>
    <w:p w:rsidR="005F49C1" w:rsidRDefault="005F49C1" w:rsidP="005F49C1">
      <w:pPr>
        <w:ind w:firstLine="709"/>
        <w:jc w:val="both"/>
      </w:pPr>
    </w:p>
    <w:p w:rsidR="005F49C1" w:rsidRDefault="005F49C1" w:rsidP="005F49C1">
      <w:pPr>
        <w:ind w:firstLine="709"/>
        <w:jc w:val="both"/>
      </w:pPr>
      <w:r w:rsidRPr="002A1285">
        <w:t>Ayrıca, aşağıda detaylı olarak verilen DSİ kurum görüşüne uygun olarak, planlama alanında kalan taşkın alanlarının, yapılaşmaya konu olmaması için, yapı yaklaşma mesafeleri içerisinde bırakıldığı,</w:t>
      </w:r>
    </w:p>
    <w:p w:rsidR="005F49C1" w:rsidRDefault="005F49C1" w:rsidP="005F49C1">
      <w:pPr>
        <w:ind w:firstLine="709"/>
        <w:jc w:val="both"/>
      </w:pPr>
    </w:p>
    <w:p w:rsidR="005F49C1" w:rsidRDefault="005F49C1" w:rsidP="005F49C1">
      <w:pPr>
        <w:ind w:firstLine="709"/>
        <w:jc w:val="both"/>
      </w:pPr>
      <w:r w:rsidRPr="002A1285">
        <w:t>1/5000 ölçekli Nazım İmar Planı Hükümlerinin;</w:t>
      </w:r>
    </w:p>
    <w:p w:rsidR="005F49C1" w:rsidRDefault="005F49C1" w:rsidP="005F49C1">
      <w:pPr>
        <w:ind w:firstLine="709"/>
        <w:jc w:val="both"/>
      </w:pPr>
      <w:r w:rsidRPr="002A1285">
        <w:t>"1. Mahkeme Kararları Gereğince Müktesep Hak İhlalinin Önüne Geçilmesi Amacıyla, Kazanılmış Haklara Riayet Edilerek, 124267 Ada 1 Ve 2 No</w:t>
      </w:r>
      <w:r>
        <w:t>.</w:t>
      </w:r>
      <w:r w:rsidRPr="002A1285">
        <w:t>lu Parsellerde; Tamamlanan Yapılar İçin Ruhsatlı Durum İmar Durumu Olarak Kabul Edilecek Ve 29.03.2019 Tarih Ve 52-53 Sayılı Yapı Ruhsatı Eki Olan Projelerdeki Mevcut Koşullara Bağlı Kalınmakla Birlikte Tesisin Golf Tesisi Niteliğinde Olması Ve Özel Peyzaj Unsurları Barındırması Nedeniyle, Peyzaj Projesinde Yönetmelik Hükümleri Uygulanmaz.</w:t>
      </w:r>
    </w:p>
    <w:p w:rsidR="005F49C1" w:rsidRDefault="005F49C1" w:rsidP="005F49C1">
      <w:pPr>
        <w:ind w:firstLine="709"/>
        <w:jc w:val="both"/>
      </w:pPr>
      <w:r w:rsidRPr="002A1285">
        <w:t>2. Yapı Adalarında; Ada İçi Yollar, Adaya Ait Çocuk Oyun Alanları, Parklar, Otopark Ve Diğer Kullanımlar Düzenlenebilir.</w:t>
      </w:r>
    </w:p>
    <w:p w:rsidR="005F49C1" w:rsidRDefault="005F49C1" w:rsidP="005F49C1">
      <w:pPr>
        <w:ind w:firstLine="709"/>
        <w:jc w:val="both"/>
      </w:pPr>
      <w:r w:rsidRPr="002A1285">
        <w:t>3. Planlama Alanı İçerisinde Yer Alan Yol Akslarının Kamuya Bedelsiz Terki Yapılması Öncelikli Olup, Terkin Yapılmaması Halinde Kamulaştırmasız El Atma Davasına Konu Edilemez.</w:t>
      </w:r>
    </w:p>
    <w:p w:rsidR="005F49C1" w:rsidRDefault="005F49C1" w:rsidP="005F49C1">
      <w:pPr>
        <w:ind w:firstLine="709"/>
        <w:jc w:val="both"/>
      </w:pPr>
      <w:r w:rsidRPr="002A1285">
        <w:t>4. Burada Belirtilmeyen Hususlarda; Ankara Büyükşehir Belediye Meclisi, 2016/1196 Ve 2018/1025 Onay Tarihli İmar Planı Plan Notlarının, 124267 Ada 1 Ve 2 Nolu Parsellere İlişkin Hükümleri Geçerlidir.</w:t>
      </w:r>
    </w:p>
    <w:p w:rsidR="005F49C1" w:rsidRDefault="005F49C1" w:rsidP="005F49C1">
      <w:pPr>
        <w:ind w:firstLine="709"/>
        <w:jc w:val="both"/>
      </w:pPr>
      <w:r w:rsidRPr="002A1285">
        <w:t>5. Planda Ve Plan Hükümlerinde Belirtilmeyen Hususlarda 3194 Sayılı İmar Kanunu, İlgili Yönetmelikleri Ve Diğer Mevzuatlar Geçerlidir.</w:t>
      </w:r>
    </w:p>
    <w:p w:rsidR="005F49C1" w:rsidRDefault="005F49C1" w:rsidP="005F49C1">
      <w:pPr>
        <w:ind w:firstLine="709"/>
        <w:jc w:val="both"/>
      </w:pPr>
      <w:r w:rsidRPr="002A1285">
        <w:t>6. Planda yer alan, Gelişme Konut Alanları, Ticaret-Konut Alanları (TİCK), Golf Alanları ve Özel Sosyal Altyapı Alanlarına İlişkin Yapılaşma Koşulları, 1/1000 ölçekli Uygulama İmar Planlarında Belirlenecektir."</w:t>
      </w:r>
    </w:p>
    <w:p w:rsidR="005F49C1" w:rsidRDefault="005F49C1" w:rsidP="005F49C1">
      <w:pPr>
        <w:ind w:firstLine="709"/>
        <w:jc w:val="both"/>
      </w:pPr>
      <w:r w:rsidRPr="002A1285">
        <w:t>Şeklinde oluşturulduğu,</w:t>
      </w:r>
    </w:p>
    <w:p w:rsidR="005F49C1" w:rsidRDefault="005F49C1" w:rsidP="005F49C1">
      <w:pPr>
        <w:ind w:firstLine="709"/>
        <w:jc w:val="both"/>
      </w:pPr>
    </w:p>
    <w:p w:rsidR="005F49C1" w:rsidRDefault="005F49C1" w:rsidP="005F49C1">
      <w:pPr>
        <w:ind w:firstLine="709"/>
        <w:jc w:val="both"/>
      </w:pPr>
      <w:r w:rsidRPr="002A1285">
        <w:t>Teklif 1/5000 ölçekli plan alan dağılımının aşağıdaki gibi olduğu;</w:t>
      </w:r>
    </w:p>
    <w:p w:rsidR="005F49C1" w:rsidRDefault="005F49C1" w:rsidP="005F49C1">
      <w:pPr>
        <w:ind w:firstLine="709"/>
        <w:jc w:val="both"/>
      </w:pPr>
    </w:p>
    <w:tbl>
      <w:tblPr>
        <w:tblStyle w:val="TabloKlavuzu"/>
        <w:tblW w:w="0" w:type="auto"/>
        <w:tblInd w:w="777" w:type="dxa"/>
        <w:tblLook w:val="04A0" w:firstRow="1" w:lastRow="0" w:firstColumn="1" w:lastColumn="0" w:noHBand="0" w:noVBand="1"/>
      </w:tblPr>
      <w:tblGrid>
        <w:gridCol w:w="3964"/>
        <w:gridCol w:w="1985"/>
      </w:tblGrid>
      <w:tr w:rsidR="005F49C1" w:rsidTr="00740AC5">
        <w:trPr>
          <w:trHeight w:val="284"/>
        </w:trPr>
        <w:tc>
          <w:tcPr>
            <w:tcW w:w="3964" w:type="dxa"/>
          </w:tcPr>
          <w:p w:rsidR="005F49C1" w:rsidRPr="006F26F7" w:rsidRDefault="005F49C1" w:rsidP="00740AC5">
            <w:pPr>
              <w:jc w:val="both"/>
              <w:rPr>
                <w:b/>
              </w:rPr>
            </w:pPr>
            <w:r w:rsidRPr="006F26F7">
              <w:rPr>
                <w:b/>
              </w:rPr>
              <w:t>Alan Adı</w:t>
            </w:r>
          </w:p>
        </w:tc>
        <w:tc>
          <w:tcPr>
            <w:tcW w:w="1985" w:type="dxa"/>
          </w:tcPr>
          <w:p w:rsidR="005F49C1" w:rsidRPr="006F26F7" w:rsidRDefault="005F49C1" w:rsidP="00740AC5">
            <w:pPr>
              <w:jc w:val="both"/>
              <w:rPr>
                <w:b/>
              </w:rPr>
            </w:pPr>
            <w:r w:rsidRPr="006F26F7">
              <w:rPr>
                <w:b/>
              </w:rPr>
              <w:t>Alan (m</w:t>
            </w:r>
            <w:r w:rsidRPr="006F26F7">
              <w:rPr>
                <w:b/>
                <w:vertAlign w:val="superscript"/>
              </w:rPr>
              <w:t>2</w:t>
            </w:r>
            <w:r w:rsidRPr="006F26F7">
              <w:rPr>
                <w:b/>
              </w:rPr>
              <w:t>)</w:t>
            </w:r>
          </w:p>
        </w:tc>
      </w:tr>
      <w:tr w:rsidR="005F49C1" w:rsidTr="00740AC5">
        <w:trPr>
          <w:trHeight w:val="284"/>
        </w:trPr>
        <w:tc>
          <w:tcPr>
            <w:tcW w:w="3964" w:type="dxa"/>
          </w:tcPr>
          <w:p w:rsidR="005F49C1" w:rsidRDefault="005F49C1" w:rsidP="00740AC5">
            <w:pPr>
              <w:jc w:val="both"/>
            </w:pPr>
            <w:r>
              <w:t>GELİŞME KONUT ALANI</w:t>
            </w:r>
          </w:p>
        </w:tc>
        <w:tc>
          <w:tcPr>
            <w:tcW w:w="1985" w:type="dxa"/>
          </w:tcPr>
          <w:p w:rsidR="005F49C1" w:rsidRDefault="005F49C1" w:rsidP="00740AC5">
            <w:pPr>
              <w:jc w:val="both"/>
            </w:pPr>
            <w:r>
              <w:t>605938.43</w:t>
            </w:r>
          </w:p>
        </w:tc>
      </w:tr>
      <w:tr w:rsidR="005F49C1" w:rsidTr="00740AC5">
        <w:trPr>
          <w:trHeight w:val="273"/>
        </w:trPr>
        <w:tc>
          <w:tcPr>
            <w:tcW w:w="3964" w:type="dxa"/>
          </w:tcPr>
          <w:p w:rsidR="005F49C1" w:rsidRDefault="005F49C1" w:rsidP="00740AC5">
            <w:pPr>
              <w:jc w:val="both"/>
            </w:pPr>
            <w:r>
              <w:t>KONUT+TİCARETALANI</w:t>
            </w:r>
          </w:p>
        </w:tc>
        <w:tc>
          <w:tcPr>
            <w:tcW w:w="1985" w:type="dxa"/>
          </w:tcPr>
          <w:p w:rsidR="005F49C1" w:rsidRDefault="005F49C1" w:rsidP="00740AC5">
            <w:pPr>
              <w:jc w:val="both"/>
            </w:pPr>
            <w:r>
              <w:t>426098.31</w:t>
            </w:r>
          </w:p>
        </w:tc>
      </w:tr>
      <w:tr w:rsidR="005F49C1" w:rsidTr="00740AC5">
        <w:trPr>
          <w:trHeight w:val="284"/>
        </w:trPr>
        <w:tc>
          <w:tcPr>
            <w:tcW w:w="3964" w:type="dxa"/>
          </w:tcPr>
          <w:p w:rsidR="005F49C1" w:rsidRDefault="005F49C1" w:rsidP="00740AC5">
            <w:pPr>
              <w:jc w:val="both"/>
            </w:pPr>
            <w:r>
              <w:t>TURİZM ALANI (GOLF ALANI)</w:t>
            </w:r>
          </w:p>
        </w:tc>
        <w:tc>
          <w:tcPr>
            <w:tcW w:w="1985" w:type="dxa"/>
          </w:tcPr>
          <w:p w:rsidR="005F49C1" w:rsidRDefault="005F49C1" w:rsidP="00740AC5">
            <w:pPr>
              <w:jc w:val="both"/>
            </w:pPr>
            <w:r>
              <w:t>800000.34</w:t>
            </w:r>
          </w:p>
        </w:tc>
      </w:tr>
      <w:tr w:rsidR="005F49C1" w:rsidTr="00740AC5">
        <w:trPr>
          <w:trHeight w:val="284"/>
        </w:trPr>
        <w:tc>
          <w:tcPr>
            <w:tcW w:w="3964" w:type="dxa"/>
          </w:tcPr>
          <w:p w:rsidR="005F49C1" w:rsidRDefault="005F49C1" w:rsidP="00740AC5">
            <w:pPr>
              <w:jc w:val="both"/>
            </w:pPr>
            <w:r>
              <w:t>PARK ALANI</w:t>
            </w:r>
          </w:p>
        </w:tc>
        <w:tc>
          <w:tcPr>
            <w:tcW w:w="1985" w:type="dxa"/>
          </w:tcPr>
          <w:p w:rsidR="005F49C1" w:rsidRDefault="005F49C1" w:rsidP="00740AC5">
            <w:pPr>
              <w:jc w:val="both"/>
            </w:pPr>
            <w:r>
              <w:t>4248.29</w:t>
            </w:r>
          </w:p>
        </w:tc>
      </w:tr>
      <w:tr w:rsidR="005F49C1" w:rsidTr="00740AC5">
        <w:trPr>
          <w:trHeight w:val="284"/>
        </w:trPr>
        <w:tc>
          <w:tcPr>
            <w:tcW w:w="3964" w:type="dxa"/>
          </w:tcPr>
          <w:p w:rsidR="005F49C1" w:rsidRDefault="005F49C1" w:rsidP="00740AC5">
            <w:pPr>
              <w:jc w:val="both"/>
            </w:pPr>
            <w:r>
              <w:t>TEKNİK ALTYAPI ALANI</w:t>
            </w:r>
          </w:p>
        </w:tc>
        <w:tc>
          <w:tcPr>
            <w:tcW w:w="1985" w:type="dxa"/>
          </w:tcPr>
          <w:p w:rsidR="005F49C1" w:rsidRDefault="005F49C1" w:rsidP="00740AC5">
            <w:pPr>
              <w:jc w:val="both"/>
            </w:pPr>
            <w:r>
              <w:t>6658.26</w:t>
            </w:r>
          </w:p>
        </w:tc>
      </w:tr>
      <w:tr w:rsidR="005F49C1" w:rsidTr="00740AC5">
        <w:trPr>
          <w:trHeight w:val="284"/>
        </w:trPr>
        <w:tc>
          <w:tcPr>
            <w:tcW w:w="3964" w:type="dxa"/>
          </w:tcPr>
          <w:p w:rsidR="005F49C1" w:rsidRDefault="005F49C1" w:rsidP="00740AC5">
            <w:pPr>
              <w:jc w:val="both"/>
            </w:pPr>
            <w:r>
              <w:t>ÖZEL SOSYAL ALTYAPI ALANI</w:t>
            </w:r>
          </w:p>
        </w:tc>
        <w:tc>
          <w:tcPr>
            <w:tcW w:w="1985" w:type="dxa"/>
          </w:tcPr>
          <w:p w:rsidR="005F49C1" w:rsidRDefault="005F49C1" w:rsidP="00740AC5">
            <w:pPr>
              <w:jc w:val="both"/>
            </w:pPr>
            <w:r>
              <w:t>10388.57</w:t>
            </w:r>
          </w:p>
        </w:tc>
      </w:tr>
      <w:tr w:rsidR="005F49C1" w:rsidTr="00740AC5">
        <w:trPr>
          <w:trHeight w:val="284"/>
        </w:trPr>
        <w:tc>
          <w:tcPr>
            <w:tcW w:w="3964" w:type="dxa"/>
          </w:tcPr>
          <w:p w:rsidR="005F49C1" w:rsidRDefault="005F49C1" w:rsidP="00740AC5">
            <w:pPr>
              <w:jc w:val="both"/>
            </w:pPr>
            <w:r>
              <w:t>YOL VE OTOPARK</w:t>
            </w:r>
          </w:p>
        </w:tc>
        <w:tc>
          <w:tcPr>
            <w:tcW w:w="1985" w:type="dxa"/>
          </w:tcPr>
          <w:p w:rsidR="005F49C1" w:rsidRDefault="005F49C1" w:rsidP="00740AC5">
            <w:pPr>
              <w:jc w:val="both"/>
            </w:pPr>
            <w:r>
              <w:t>147149.53</w:t>
            </w:r>
          </w:p>
        </w:tc>
      </w:tr>
      <w:tr w:rsidR="005F49C1" w:rsidTr="00740AC5">
        <w:trPr>
          <w:trHeight w:val="273"/>
        </w:trPr>
        <w:tc>
          <w:tcPr>
            <w:tcW w:w="3964" w:type="dxa"/>
          </w:tcPr>
          <w:p w:rsidR="005F49C1" w:rsidRPr="006F26F7" w:rsidRDefault="005F49C1" w:rsidP="00740AC5">
            <w:pPr>
              <w:jc w:val="both"/>
              <w:rPr>
                <w:b/>
              </w:rPr>
            </w:pPr>
            <w:r w:rsidRPr="006F26F7">
              <w:rPr>
                <w:b/>
              </w:rPr>
              <w:t>TOPLAM</w:t>
            </w:r>
          </w:p>
        </w:tc>
        <w:tc>
          <w:tcPr>
            <w:tcW w:w="1985" w:type="dxa"/>
          </w:tcPr>
          <w:p w:rsidR="005F49C1" w:rsidRPr="006F26F7" w:rsidRDefault="005F49C1" w:rsidP="00740AC5">
            <w:pPr>
              <w:jc w:val="both"/>
              <w:rPr>
                <w:b/>
              </w:rPr>
            </w:pPr>
            <w:r w:rsidRPr="006F26F7">
              <w:rPr>
                <w:b/>
              </w:rPr>
              <w:t>2000481.73</w:t>
            </w:r>
          </w:p>
        </w:tc>
      </w:tr>
    </w:tbl>
    <w:p w:rsidR="005F49C1" w:rsidRPr="002A1285" w:rsidRDefault="005F49C1" w:rsidP="005F49C1">
      <w:pPr>
        <w:jc w:val="both"/>
      </w:pPr>
    </w:p>
    <w:p w:rsidR="005F49C1" w:rsidRPr="002A1285" w:rsidRDefault="005F49C1" w:rsidP="005F49C1">
      <w:pPr>
        <w:jc w:val="both"/>
      </w:pPr>
      <w:r w:rsidRPr="002A1285">
        <w:t>   </w:t>
      </w:r>
      <w:r w:rsidRPr="005E7A2B">
        <w:rPr>
          <w:b/>
        </w:rPr>
        <w:t>1/1000 Ölçekli Uygulama İmar Planı Teklifinde;</w:t>
      </w:r>
    </w:p>
    <w:p w:rsidR="005F49C1" w:rsidRDefault="005F49C1" w:rsidP="005F49C1">
      <w:pPr>
        <w:ind w:firstLine="709"/>
        <w:jc w:val="both"/>
      </w:pPr>
      <w:r w:rsidRPr="002A1285">
        <w:t>1/5000 ölçekli nazım imar planı kararları ve Mekânsal Planlar Yapım Yönetmeliğindeki gösterimler ile uyumlu olarak hazırlanan 1/1000 ölçekli uygulama imar planında;</w:t>
      </w: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tabs>
          <w:tab w:val="left" w:pos="1935"/>
          <w:tab w:val="left" w:pos="9356"/>
        </w:tabs>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Pr="002A1285" w:rsidRDefault="005F49C1" w:rsidP="005F49C1">
      <w:pPr>
        <w:jc w:val="center"/>
      </w:pPr>
      <w:r>
        <w:t>-10-</w:t>
      </w: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r w:rsidRPr="002A1285">
        <w:t>Gelişme Konut Alanlarında yapılaşma koşullarının; Düşük Yoğunluklu Gelişme Konut alanlarında ise E:0.50 Yençok:5kat, min. parsel büyüklüğünün ise 5000 m² olduğu,</w:t>
      </w:r>
    </w:p>
    <w:p w:rsidR="005F49C1" w:rsidRDefault="005F49C1" w:rsidP="005F49C1">
      <w:pPr>
        <w:ind w:firstLine="709"/>
        <w:jc w:val="both"/>
      </w:pPr>
    </w:p>
    <w:p w:rsidR="005F49C1" w:rsidRDefault="005F49C1" w:rsidP="005F49C1">
      <w:pPr>
        <w:ind w:firstLine="709"/>
        <w:jc w:val="both"/>
      </w:pPr>
      <w:r w:rsidRPr="002A1285">
        <w:t>Ticaret-Konut Alanlarında, kullanım oranlarına yer verilmediğinden, mevzuat gereği emsale esas inşaat alanının en fazla %30'unun konut kullanımlara ayrılabileceğinin kabul edildiği ve yapılaşma koşullarının E:0.50 Yençok: 5 Kat olarak önerildiği, min. parsel büy</w:t>
      </w:r>
      <w:r>
        <w:t>üklüğünün ise 5000 m² olduğu,</w:t>
      </w:r>
    </w:p>
    <w:p w:rsidR="005F49C1" w:rsidRDefault="005F49C1" w:rsidP="005F49C1">
      <w:pPr>
        <w:ind w:firstLine="709"/>
        <w:jc w:val="both"/>
      </w:pPr>
    </w:p>
    <w:p w:rsidR="005F49C1" w:rsidRDefault="005F49C1" w:rsidP="005F49C1">
      <w:pPr>
        <w:ind w:firstLine="709"/>
        <w:jc w:val="both"/>
      </w:pPr>
      <w:r w:rsidRPr="002A1285">
        <w:t>Özel Sosyal Altyapı Alanının yapılaşma koşullarının E:0.50 Yençok:5 kat yapılaşma koşulu ile planland</w:t>
      </w:r>
      <w:r>
        <w:t>ığı,</w:t>
      </w:r>
    </w:p>
    <w:p w:rsidR="005F49C1" w:rsidRDefault="005F49C1" w:rsidP="005F49C1">
      <w:pPr>
        <w:ind w:firstLine="709"/>
        <w:jc w:val="both"/>
      </w:pPr>
    </w:p>
    <w:p w:rsidR="005F49C1" w:rsidRPr="002A1285" w:rsidRDefault="005F49C1" w:rsidP="005F49C1">
      <w:pPr>
        <w:ind w:firstLine="709"/>
        <w:jc w:val="both"/>
      </w:pPr>
      <w:r w:rsidRPr="002A1285">
        <w:t>1/1000 ölçekli Uygulama İmar Planı Hükümlerinin;</w:t>
      </w:r>
    </w:p>
    <w:p w:rsidR="005F49C1" w:rsidRDefault="005F49C1" w:rsidP="005F49C1">
      <w:pPr>
        <w:jc w:val="both"/>
      </w:pPr>
      <w:r w:rsidRPr="002A1285">
        <w:t>   "Genel Hükümler</w:t>
      </w:r>
    </w:p>
    <w:p w:rsidR="005F49C1" w:rsidRDefault="005F49C1" w:rsidP="005F49C1">
      <w:pPr>
        <w:ind w:firstLine="709"/>
        <w:jc w:val="both"/>
      </w:pPr>
      <w:r w:rsidRPr="002A1285">
        <w:t>1. Mahkeme Kararları Gereğince müktesep Hak İhlalinin Önüne Geçilmesi Amacıyla, Kazanılmış Haklara Riayet Edilerek,</w:t>
      </w:r>
      <w:r>
        <w:t xml:space="preserve"> </w:t>
      </w:r>
      <w:r w:rsidRPr="002A1285">
        <w:t>124267 Ada 1 Ve 2 No</w:t>
      </w:r>
      <w:r>
        <w:t>.</w:t>
      </w:r>
      <w:r w:rsidRPr="002A1285">
        <w:t>lu Parsellerde; Tamamlanan Yapılar İçin Ruhsatlı Durum İmar Durumu Olarak Kabul Edilecek Ve 29.03.2019 Tarih Ve 52-53 Sayılı Yapı Ruhsatı Eki Olan Projelerdeki Mevcut Koşullara Bağlı Kalınmakla Birlikte Tesisin Golf Tesisi Niteliğinde Olması Ve Özel Peyzaj Unsurları Barındırması Nedeniyle, Peyzaj Projesinde Yönetmelik Hükümleri Uygulanmaz.</w:t>
      </w:r>
    </w:p>
    <w:p w:rsidR="005F49C1" w:rsidRDefault="005F49C1" w:rsidP="005F49C1">
      <w:pPr>
        <w:ind w:firstLine="709"/>
        <w:jc w:val="both"/>
      </w:pPr>
      <w:r w:rsidRPr="002A1285">
        <w:t>2. Yapı Adalarında; Ada İçi Yollar, Adaya Ait Çocuk Oyun Alanları, Parklar, Otopark Ve Diğer Kullanımlar Düzenlenebilir.</w:t>
      </w:r>
    </w:p>
    <w:p w:rsidR="005F49C1" w:rsidRDefault="005F49C1" w:rsidP="005F49C1">
      <w:pPr>
        <w:ind w:firstLine="709"/>
        <w:jc w:val="both"/>
      </w:pPr>
      <w:r w:rsidRPr="002A1285">
        <w:t>3. Planlama Alanı İçerisinde Yer Alan Yol Akslarının Kamuya Bedelsiz Terki Yapılması Öncelikli Olup, Terkin Yapılmaması Halinde Kamulaştırmasız El Atma Davasına Konu Edilemez.</w:t>
      </w:r>
    </w:p>
    <w:p w:rsidR="005F49C1" w:rsidRDefault="005F49C1" w:rsidP="005F49C1">
      <w:pPr>
        <w:ind w:firstLine="709"/>
        <w:jc w:val="both"/>
      </w:pPr>
      <w:r w:rsidRPr="002A1285">
        <w:t>4. Planda Ve Plan Hükümlerinde Belirtilmeyen Hususlarda 3194 Sayılı İmar Kanunu, İlgili Yönetmelikleri Ve Diğer Mevzuatlar Geçerlidir.</w:t>
      </w:r>
    </w:p>
    <w:p w:rsidR="005F49C1" w:rsidRDefault="005F49C1" w:rsidP="005F49C1"/>
    <w:p w:rsidR="005F49C1" w:rsidRPr="002A1285" w:rsidRDefault="005F49C1" w:rsidP="005F49C1">
      <w:pPr>
        <w:jc w:val="both"/>
      </w:pPr>
      <w:r w:rsidRPr="002A1285">
        <w:t>   Özel Hükümler</w:t>
      </w:r>
    </w:p>
    <w:p w:rsidR="005F49C1" w:rsidRDefault="005F49C1" w:rsidP="005F49C1">
      <w:pPr>
        <w:jc w:val="both"/>
      </w:pPr>
      <w:r w:rsidRPr="002A1285">
        <w:t>   Gelişme Konut Alanları</w:t>
      </w:r>
    </w:p>
    <w:p w:rsidR="005F49C1" w:rsidRDefault="005F49C1" w:rsidP="005F49C1">
      <w:pPr>
        <w:ind w:firstLine="709"/>
        <w:jc w:val="both"/>
      </w:pPr>
      <w:r w:rsidRPr="002A1285">
        <w:t>1. Bu Alanlarda; Emsal:0.50, Yençok= 5(Beş) Kat, M</w:t>
      </w:r>
      <w:r>
        <w:t>inimum Parsel Büyüklüğü 5000 M</w:t>
      </w:r>
      <w:r w:rsidRPr="00D553DA">
        <w:rPr>
          <w:vertAlign w:val="superscript"/>
        </w:rPr>
        <w:t>2</w:t>
      </w:r>
      <w:r>
        <w:t>’</w:t>
      </w:r>
      <w:r w:rsidRPr="002A1285">
        <w:t>Dir 5.000 Metrekare Üzeri Parsellerde Toplam İnşaat Alanına Ekstra %10 Konfor Artışı Uygulanır. Bu Alanlarda Ortalama Konut Büyüklüğü 175 M</w:t>
      </w:r>
      <w:r w:rsidRPr="00D553DA">
        <w:rPr>
          <w:vertAlign w:val="superscript"/>
        </w:rPr>
        <w:t>2</w:t>
      </w:r>
      <w:r w:rsidRPr="002A1285">
        <w:t xml:space="preserve"> Olacaktır.</w:t>
      </w:r>
    </w:p>
    <w:p w:rsidR="005F49C1" w:rsidRDefault="005F49C1" w:rsidP="005F49C1">
      <w:pPr>
        <w:ind w:firstLine="709"/>
        <w:jc w:val="both"/>
      </w:pPr>
      <w:r w:rsidRPr="002A1285">
        <w:t>2. Bu Alanlarda Yapılacak Yapılarda Çatı Ve Çekme Katı Yapılamaz.</w:t>
      </w:r>
    </w:p>
    <w:p w:rsidR="005F49C1" w:rsidRDefault="005F49C1" w:rsidP="005F49C1">
      <w:pPr>
        <w:ind w:firstLine="709"/>
        <w:jc w:val="both"/>
      </w:pPr>
      <w:r w:rsidRPr="002A1285">
        <w:t>3. Yapı Yaklaşma Mesafeleri Yollardan Ve Kamu Alanlarından 5m, Komşudan 3m Ve İki Bina Arası 5m’dir.</w:t>
      </w:r>
    </w:p>
    <w:p w:rsidR="005F49C1" w:rsidRDefault="005F49C1" w:rsidP="005F49C1">
      <w:pPr>
        <w:ind w:firstLine="709"/>
        <w:jc w:val="both"/>
      </w:pPr>
      <w:r w:rsidRPr="002A1285">
        <w:t>4. Subasman Kotu Maksimum +0.80 Metredir Ve Maksimum Yapı Yüksekliğine Dâhildir.</w:t>
      </w:r>
    </w:p>
    <w:p w:rsidR="005F49C1" w:rsidRDefault="005F49C1" w:rsidP="005F49C1">
      <w:pPr>
        <w:ind w:firstLine="709"/>
        <w:jc w:val="both"/>
      </w:pPr>
      <w:r w:rsidRPr="002A1285">
        <w:t>5. Ada Bazında Uygulama Yapılacak Alanlarda; Yapılar, Yapı Yaklaşma Sınırları İçinde Kalmak Koşulu İle Parsel İçinde İstenilen Şekilde Yerleştirilebilir Ve Tek Parsele Birden Fazla Yapı Yapılabilir. Adalar Arası Ve Parseller Arası Emsal Transferine İzin Verilir. Emsal Transferi Yapılan Adalarda Maksimum Emsal 1.00’dir.</w:t>
      </w:r>
    </w:p>
    <w:p w:rsidR="005F49C1" w:rsidRPr="002A1285" w:rsidRDefault="005F49C1" w:rsidP="005F49C1">
      <w:pPr>
        <w:ind w:firstLine="709"/>
        <w:jc w:val="both"/>
      </w:pPr>
      <w:r w:rsidRPr="002A1285">
        <w:t>6. Burada Belirtilmeyen Hususlarda; Ankara Büyükşehir Belediye Meclisi, 2016/1196 Ve 2018/1025 Onay Tarihli İmar Planı Plan Notlarının, 124267 Ada 1 Ve 2 Nolu Parsellere İlişkin Hükümleri Geçerlidir.</w:t>
      </w:r>
    </w:p>
    <w:p w:rsidR="005F49C1" w:rsidRDefault="005F49C1" w:rsidP="005F49C1">
      <w:pPr>
        <w:jc w:val="both"/>
      </w:pPr>
    </w:p>
    <w:p w:rsidR="005F49C1" w:rsidRDefault="005F49C1" w:rsidP="005F49C1">
      <w:pPr>
        <w:jc w:val="both"/>
      </w:pPr>
    </w:p>
    <w:p w:rsidR="005F49C1" w:rsidRDefault="005F49C1" w:rsidP="005F49C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tabs>
          <w:tab w:val="left" w:pos="1935"/>
          <w:tab w:val="left" w:pos="9356"/>
        </w:tabs>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Default="005F49C1" w:rsidP="005F49C1">
      <w:pPr>
        <w:jc w:val="center"/>
      </w:pPr>
    </w:p>
    <w:p w:rsidR="005F49C1" w:rsidRPr="002A1285" w:rsidRDefault="005F49C1" w:rsidP="005F49C1">
      <w:pPr>
        <w:jc w:val="center"/>
      </w:pPr>
      <w:r>
        <w:t>-11-</w:t>
      </w:r>
    </w:p>
    <w:p w:rsidR="005F49C1" w:rsidRDefault="005F49C1" w:rsidP="005F49C1">
      <w:pPr>
        <w:jc w:val="both"/>
      </w:pPr>
    </w:p>
    <w:p w:rsidR="005F49C1" w:rsidRPr="002A1285" w:rsidRDefault="005F49C1" w:rsidP="005F49C1">
      <w:pPr>
        <w:jc w:val="both"/>
      </w:pPr>
    </w:p>
    <w:p w:rsidR="005F49C1" w:rsidRDefault="005F49C1" w:rsidP="005F49C1">
      <w:pPr>
        <w:jc w:val="both"/>
      </w:pPr>
      <w:r w:rsidRPr="002A1285">
        <w:t>   Ticaret - Konut Alanları (TİCK)</w:t>
      </w:r>
    </w:p>
    <w:p w:rsidR="005F49C1" w:rsidRDefault="005F49C1" w:rsidP="005F49C1">
      <w:pPr>
        <w:ind w:firstLine="709"/>
        <w:jc w:val="both"/>
      </w:pPr>
      <w:r w:rsidRPr="002A1285">
        <w:t>7. Tek Başına Konut Olarak Kullanılmamak Koşuluyla, Ticaret, Ticaret + Konut Kullanımlarından Sadece Birinin Veya İkisinin Veya Tamamının Birlikte Yer Aldığı Alanlardır.</w:t>
      </w:r>
    </w:p>
    <w:p w:rsidR="005F49C1" w:rsidRDefault="005F49C1" w:rsidP="005F49C1">
      <w:pPr>
        <w:ind w:firstLine="709"/>
        <w:jc w:val="both"/>
      </w:pPr>
      <w:r w:rsidRPr="002A1285">
        <w:t>8. Bu Alanlarda</w:t>
      </w:r>
      <w:r>
        <w:t xml:space="preserve"> Emsal:0.50, Yençok= 5(Beş) Kat</w:t>
      </w:r>
      <w:r w:rsidRPr="002A1285">
        <w:t>, M</w:t>
      </w:r>
      <w:r>
        <w:t>inimum Parsel Büyüklüğü 5000 M</w:t>
      </w:r>
      <w:r w:rsidRPr="00D553DA">
        <w:rPr>
          <w:vertAlign w:val="superscript"/>
        </w:rPr>
        <w:t>2</w:t>
      </w:r>
      <w:r>
        <w:t>’</w:t>
      </w:r>
      <w:r w:rsidRPr="002A1285">
        <w:t>Dir 5.000 Metrekare Üzeri Parsellerde Toplam İnşaat Alanına Ekstra %10 Konfor Artışı Uygulanır. Bu Alanlarda Yer Alacak Konut Kullanımında Ortalama Konut Büyüklüğü 175 M</w:t>
      </w:r>
      <w:r w:rsidRPr="00D553DA">
        <w:rPr>
          <w:vertAlign w:val="superscript"/>
        </w:rPr>
        <w:t>2</w:t>
      </w:r>
      <w:r w:rsidRPr="002A1285">
        <w:t xml:space="preserve"> Olacaktır.</w:t>
      </w:r>
    </w:p>
    <w:p w:rsidR="005F49C1" w:rsidRDefault="005F49C1" w:rsidP="005F49C1">
      <w:pPr>
        <w:ind w:firstLine="709"/>
        <w:jc w:val="both"/>
      </w:pPr>
      <w:r w:rsidRPr="002A1285">
        <w:t>9. Bu Alanlarda Yapılacak Yapılarda Çatı Ve Çekme Katı Yapılamaz.</w:t>
      </w:r>
    </w:p>
    <w:p w:rsidR="005F49C1" w:rsidRDefault="005F49C1" w:rsidP="005F49C1">
      <w:pPr>
        <w:ind w:firstLine="709"/>
        <w:jc w:val="both"/>
      </w:pPr>
      <w:r w:rsidRPr="002A1285">
        <w:t>10. Yapı Yaklaşma Mesafeleri Yollardan Ve Kamu Alanlarından 5m, Komşudan 3m Ve İki Bina Arası 5m’dir.</w:t>
      </w:r>
    </w:p>
    <w:p w:rsidR="005F49C1" w:rsidRDefault="005F49C1" w:rsidP="005F49C1">
      <w:pPr>
        <w:ind w:firstLine="709"/>
        <w:jc w:val="both"/>
      </w:pPr>
      <w:r w:rsidRPr="002A1285">
        <w:t>11. Subasman Kotu Maksimum +0.80 Metredir Ve Maksimum Yapı Yüksekliğine Dâhildir.</w:t>
      </w:r>
    </w:p>
    <w:p w:rsidR="005F49C1" w:rsidRDefault="005F49C1" w:rsidP="005F49C1">
      <w:pPr>
        <w:ind w:firstLine="709"/>
        <w:jc w:val="both"/>
      </w:pPr>
      <w:r w:rsidRPr="002A1285">
        <w:t>12. Ada Bazında Uygulama Yapılacak Alanlarda; Yapılar, Yapı Yaklaşma Sınırları İçinde Kalmak Koşulu İle Parsel İçinde İstenilen Şekilde Yerleştirilebilir Ve Tek Parsele Birden Fazla Yapı Yapılabilir.</w:t>
      </w:r>
    </w:p>
    <w:p w:rsidR="005F49C1" w:rsidRDefault="005F49C1" w:rsidP="005F49C1">
      <w:pPr>
        <w:ind w:firstLine="709"/>
        <w:jc w:val="both"/>
      </w:pPr>
      <w:r w:rsidRPr="002A1285">
        <w:t>13. Adalar Arası Ve Parseller Arası Emsal Transferine İzin Verilir. Emsal Transferi Yapılan Adalarda Maksimum Emsal 1.00’dir.</w:t>
      </w:r>
    </w:p>
    <w:p w:rsidR="005F49C1" w:rsidRDefault="005F49C1" w:rsidP="005F49C1">
      <w:pPr>
        <w:ind w:firstLine="709"/>
        <w:jc w:val="both"/>
      </w:pPr>
      <w:r w:rsidRPr="002A1285">
        <w:t>14. Burada Belirtilmeyen Hususlarda; Ankara Büyükşehir Belediye Meclisi, 2016/1196 Ve 2018/1025 Onay Tarihli İmar Planı Plan Notlarının, 124267 Ada 1 Ve 2 No</w:t>
      </w:r>
      <w:r>
        <w:t>.</w:t>
      </w:r>
      <w:r w:rsidRPr="002A1285">
        <w:t>lu Parsellere İlişkin Hükümleri Geçerlidir.</w:t>
      </w:r>
    </w:p>
    <w:p w:rsidR="005F49C1" w:rsidRDefault="005F49C1" w:rsidP="005F49C1">
      <w:pPr>
        <w:ind w:firstLine="709"/>
        <w:jc w:val="both"/>
      </w:pPr>
    </w:p>
    <w:p w:rsidR="005F49C1" w:rsidRPr="002A1285" w:rsidRDefault="005F49C1" w:rsidP="005F49C1">
      <w:pPr>
        <w:ind w:firstLine="709"/>
        <w:jc w:val="both"/>
      </w:pPr>
      <w:r w:rsidRPr="002A1285">
        <w:t>Golf Alanları</w:t>
      </w:r>
    </w:p>
    <w:p w:rsidR="005F49C1" w:rsidRDefault="005F49C1" w:rsidP="005F49C1">
      <w:pPr>
        <w:ind w:firstLine="709"/>
        <w:jc w:val="both"/>
      </w:pPr>
      <w:r w:rsidRPr="002A1285">
        <w:t>1. Bu Alanlarda, Golf Sporunun Uluslararası Ölçülerine Uygun Olarak Yapılmasına Olanak Sağlayacak, 18 Delikli Golf Sahası-Parkuru Ve Bu Aktiviteyi Destekleyici Diğer Tesisler Yer Alabilir. Ağaçlandırma Ve Arazi Düz</w:t>
      </w:r>
      <w:r>
        <w:t>e</w:t>
      </w:r>
      <w:r w:rsidRPr="002A1285">
        <w:t>nlemeleri Yapılabilir.</w:t>
      </w:r>
    </w:p>
    <w:p w:rsidR="005F49C1" w:rsidRDefault="005F49C1" w:rsidP="005F49C1">
      <w:pPr>
        <w:ind w:firstLine="709"/>
        <w:jc w:val="both"/>
      </w:pPr>
      <w:r w:rsidRPr="002A1285">
        <w:t>2. Planda Golf Olarak Ayrılan Alanlarda Hazırlanacak Golf Vaziyet Planına Göre Golf Sahası-Parkuru Tamamlanmadan Golf Konut Ve Villalarına Yapı Kullanma İzin Belgesi Verilemez.</w:t>
      </w:r>
    </w:p>
    <w:p w:rsidR="005F49C1" w:rsidRDefault="005F49C1" w:rsidP="005F49C1">
      <w:pPr>
        <w:ind w:firstLine="709"/>
        <w:jc w:val="both"/>
      </w:pPr>
      <w:r w:rsidRPr="002A1285">
        <w:t>3. Planda Golf Olarak İşaretli Alanlarda; Bütüncül Ve Özel Proje Çalışmalarının Yapılması Ve Turizm İşletme Belgesi Alınması Zorunludur.</w:t>
      </w:r>
    </w:p>
    <w:p w:rsidR="005F49C1" w:rsidRDefault="005F49C1" w:rsidP="005F49C1">
      <w:pPr>
        <w:ind w:firstLine="709"/>
        <w:jc w:val="both"/>
      </w:pPr>
      <w:r w:rsidRPr="002A1285">
        <w:t>4. Planda Golf Olarak İşaretli Alanlarda; Golf Sahası-Parkuru Alanındaki Parsellerin Bölünmesi Sadece Doğal Eşiklere (Orman, Gölet) Ve Yola Denk Gelmesi Halinde Mümkün Olabilecektir.</w:t>
      </w:r>
    </w:p>
    <w:p w:rsidR="005F49C1" w:rsidRDefault="005F49C1" w:rsidP="005F49C1">
      <w:pPr>
        <w:ind w:firstLine="709"/>
        <w:jc w:val="both"/>
      </w:pPr>
      <w:r w:rsidRPr="002A1285">
        <w:t xml:space="preserve">5. Bu Alanlarda </w:t>
      </w:r>
      <w:r>
        <w:t>Emsal:0.50, Yençok= 5(Beş) Kat</w:t>
      </w:r>
      <w:r w:rsidRPr="002A1285">
        <w:t>,</w:t>
      </w:r>
    </w:p>
    <w:p w:rsidR="005F49C1" w:rsidRDefault="005F49C1" w:rsidP="005F49C1">
      <w:pPr>
        <w:ind w:firstLine="709"/>
        <w:jc w:val="both"/>
      </w:pPr>
      <w:r w:rsidRPr="002A1285">
        <w:t>6. Adalar Arası Ve Parseller Arası Emsal Transferine İzin Verilir. Emsal Transferi Yapılan Adalarda Maksimum Emsal 1.00’dir.</w:t>
      </w:r>
    </w:p>
    <w:p w:rsidR="005F49C1" w:rsidRDefault="005F49C1" w:rsidP="005F49C1">
      <w:pPr>
        <w:ind w:firstLine="709"/>
        <w:jc w:val="both"/>
      </w:pPr>
      <w:r w:rsidRPr="002A1285">
        <w:t>7. Burada Belirtilmeyen Hususlarda; Ankara Büyükşehir Belediye Meclisi, 2016/1196 Ve 2018/1025 Onay Tarihli İmar Planı Plan Notlarının, 124267 Ada 1 Ve 2 No</w:t>
      </w:r>
      <w:r>
        <w:t>.</w:t>
      </w:r>
      <w:r w:rsidRPr="002A1285">
        <w:t>lu Parsellere İlişkin Hükümleri Geçerlidir.</w:t>
      </w: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49C1" w:rsidRPr="002D00A5" w:rsidTr="00740AC5">
        <w:trPr>
          <w:trHeight w:val="1008"/>
        </w:trPr>
        <w:tc>
          <w:tcPr>
            <w:tcW w:w="3510" w:type="dxa"/>
          </w:tcPr>
          <w:p w:rsidR="005F49C1" w:rsidRPr="002D00A5" w:rsidRDefault="005F49C1" w:rsidP="00740AC5">
            <w:pPr>
              <w:ind w:right="-1"/>
              <w:jc w:val="center"/>
            </w:pPr>
            <w:r w:rsidRPr="002D00A5">
              <w:lastRenderedPageBreak/>
              <w:t>T.C.</w:t>
            </w:r>
          </w:p>
          <w:p w:rsidR="005F49C1" w:rsidRPr="002D00A5" w:rsidRDefault="005F49C1" w:rsidP="00740AC5">
            <w:pPr>
              <w:ind w:right="-1"/>
              <w:jc w:val="center"/>
            </w:pPr>
            <w:r w:rsidRPr="002D00A5">
              <w:t>ANKARA BÜYÜKŞEHİR</w:t>
            </w:r>
          </w:p>
          <w:p w:rsidR="005F49C1" w:rsidRPr="002D00A5" w:rsidRDefault="005F49C1" w:rsidP="00740AC5">
            <w:pPr>
              <w:ind w:right="-1"/>
              <w:jc w:val="center"/>
            </w:pPr>
            <w:r w:rsidRPr="002D00A5">
              <w:t>BELEDİYE MECLİSİ</w:t>
            </w:r>
          </w:p>
        </w:tc>
      </w:tr>
    </w:tbl>
    <w:p w:rsidR="005F49C1" w:rsidRDefault="005F49C1" w:rsidP="005F49C1">
      <w:pPr>
        <w:tabs>
          <w:tab w:val="left" w:pos="1935"/>
          <w:tab w:val="left" w:pos="9356"/>
        </w:tabs>
        <w:ind w:right="-1"/>
        <w:jc w:val="both"/>
      </w:pPr>
    </w:p>
    <w:p w:rsidR="005F49C1" w:rsidRDefault="005F49C1" w:rsidP="005F49C1">
      <w:pPr>
        <w:ind w:right="-1"/>
        <w:jc w:val="both"/>
      </w:pPr>
      <w:r>
        <w:t xml:space="preserve">Karar No: 1518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F49C1" w:rsidRDefault="005F49C1" w:rsidP="005F49C1">
      <w:pPr>
        <w:jc w:val="center"/>
      </w:pPr>
    </w:p>
    <w:p w:rsidR="005F49C1" w:rsidRPr="002A1285" w:rsidRDefault="005F49C1" w:rsidP="005F49C1">
      <w:pPr>
        <w:jc w:val="center"/>
      </w:pPr>
      <w:r>
        <w:t>-12-</w:t>
      </w:r>
    </w:p>
    <w:p w:rsidR="005F49C1" w:rsidRDefault="005F49C1" w:rsidP="005F49C1">
      <w:pPr>
        <w:ind w:firstLine="709"/>
        <w:jc w:val="both"/>
      </w:pPr>
    </w:p>
    <w:p w:rsidR="005F49C1" w:rsidRDefault="005F49C1" w:rsidP="005F49C1">
      <w:pPr>
        <w:ind w:firstLine="709"/>
        <w:jc w:val="both"/>
      </w:pPr>
    </w:p>
    <w:p w:rsidR="005F49C1" w:rsidRDefault="005F49C1" w:rsidP="005F49C1">
      <w:pPr>
        <w:ind w:firstLine="709"/>
        <w:jc w:val="both"/>
      </w:pPr>
      <w:r w:rsidRPr="002A1285">
        <w:t>Özel Sosyal Altyapı Alanları</w:t>
      </w:r>
    </w:p>
    <w:p w:rsidR="005F49C1" w:rsidRDefault="005F49C1" w:rsidP="005F49C1">
      <w:pPr>
        <w:ind w:firstLine="709"/>
        <w:jc w:val="both"/>
      </w:pPr>
      <w:r w:rsidRPr="002A1285">
        <w:t>1. Planda Sosyal Tesis Alanı Olarak Gösterilen Alanlarda Kütüphane, Toplantı Salonu, Sanat Galerisi, Yurt, Muhtar Odası, Huzurevi-Yaşlılar Bakımevi, Engelliler Okulu, Rehabilitasyon Merkezi, Güçsüzler Evi, Yetiştirme Yurdu, Kreş Vb. Amaçlı Kullanımlar Yer Alabilir.</w:t>
      </w:r>
    </w:p>
    <w:p w:rsidR="005F49C1" w:rsidRDefault="005F49C1" w:rsidP="005F49C1">
      <w:pPr>
        <w:ind w:firstLine="709"/>
        <w:jc w:val="both"/>
      </w:pPr>
      <w:r w:rsidRPr="002A1285">
        <w:t>2. Bu Alanlarda Emsal: 0.50, Yençok: 5(Beş) Kattır. Bina İzdüşümünü Aşmamak Ve Tamamen Gömülü Olmak Koşulu İle 1(Bir) Bodrum Kat Yapılabilir."</w:t>
      </w:r>
    </w:p>
    <w:p w:rsidR="005F49C1" w:rsidRDefault="005F49C1" w:rsidP="005F49C1">
      <w:pPr>
        <w:ind w:firstLine="709"/>
        <w:jc w:val="both"/>
      </w:pPr>
      <w:r w:rsidRPr="002A1285">
        <w:t>Şeklinde düzenlendiği,</w:t>
      </w:r>
    </w:p>
    <w:p w:rsidR="005F49C1" w:rsidRDefault="005F49C1" w:rsidP="005F49C1">
      <w:pPr>
        <w:jc w:val="both"/>
      </w:pPr>
    </w:p>
    <w:p w:rsidR="005F49C1" w:rsidRDefault="005F49C1" w:rsidP="005F49C1">
      <w:pPr>
        <w:ind w:firstLine="709"/>
        <w:jc w:val="both"/>
      </w:pPr>
      <w:r w:rsidRPr="005E0548">
        <w:rPr>
          <w:b/>
        </w:rPr>
        <w:t>Başkanlığımızca Yapılan Değerlendirmede;</w:t>
      </w:r>
    </w:p>
    <w:p w:rsidR="005F49C1" w:rsidRDefault="005F49C1" w:rsidP="005F49C1">
      <w:pPr>
        <w:ind w:firstLine="709"/>
        <w:jc w:val="both"/>
      </w:pPr>
      <w:r w:rsidRPr="002A1285">
        <w:t>Gölbaşı İlçesi Hallaçlı Mahallesi  124267/1 ve 2 sayılı parsellerin,​Gölbaşı Belediye Meclisince 09.05.2024 tarih ve 178 sayılı Karar ile uygun görülerek, Büyükşehir Belediye Meclisimizin 11.06.2024 tarihli ve 630 sayılı Kararı ile onaylanan "1865 ha alana ilişkin 1/5000 ölçekli Nazım İmar Planı ve 1/1000 ölçekli Uygulama İmar Planı" na dahil edilmemiş olmasına karşı .planların iptaline ilişkin açılan muhtelif davalarda mahkemelerce "..dava konusu imar planının şehircilik ilkelerine, planlama esaslarına, eşitlik ilkesine ve kazanılmış hak kavramına uygun o</w:t>
      </w:r>
      <w:r>
        <w:t xml:space="preserve">lmadığı sonucuna varılmıştır." </w:t>
      </w:r>
      <w:r w:rsidRPr="002A1285">
        <w:t xml:space="preserve">şeklinde yürütmeyi durdurma kararı almış olmaları dolayısıyla mahkeme kararının uygulanması ve Belediyemizin ağır bir tazminat yükü altına girmesinin engellenmesi adına, yine mahkeme kararlarında belirtilen koşullarda Başkanlığımızca hazırlanan 1/5000 ölçekli Nazım İmar Planı ve 1/1000 ölçekli Uygulama İmar Planının ilgili mevzuat hükümleri doğrultusunda Belediye Meclisimizce değerlendirilmesi gerektiği </w:t>
      </w:r>
      <w:r>
        <w:t>görüş ve sonucuna varıldığı,</w:t>
      </w:r>
    </w:p>
    <w:p w:rsidR="005F49C1" w:rsidRDefault="005F49C1" w:rsidP="005F49C1">
      <w:pPr>
        <w:ind w:firstLine="709"/>
        <w:jc w:val="both"/>
      </w:pPr>
    </w:p>
    <w:p w:rsidR="00CD76E4" w:rsidRDefault="005F49C1" w:rsidP="005F49C1">
      <w:pPr>
        <w:ind w:firstLine="708"/>
        <w:jc w:val="both"/>
      </w:pPr>
      <w:r w:rsidRPr="005E0548">
        <w:t>Hususları tespit edilmiş olup,</w:t>
      </w:r>
      <w:r>
        <w:t xml:space="preserve"> İmar ve Şehircilik Dairesi Başkanlığınca </w:t>
      </w:r>
      <w:r w:rsidRPr="002A1285">
        <w:t>hazırlanan Gölbaşı İlçesi Hallaçlı Mahallesi 124267/1 ve 2 parseller</w:t>
      </w:r>
      <w:r>
        <w:t xml:space="preserve">de </w:t>
      </w:r>
      <w:r w:rsidRPr="002A1285">
        <w:t xml:space="preserve">yaklaşık 200 ha alanda hazırlanan 1/5000 </w:t>
      </w:r>
      <w:r>
        <w:t xml:space="preserve">ve 1/1000 ölçekli </w:t>
      </w:r>
      <w:r w:rsidRPr="002A1285">
        <w:t xml:space="preserve">imar planı </w:t>
      </w:r>
      <w:r>
        <w:t xml:space="preserve">değişikliğinin </w:t>
      </w:r>
      <w:r w:rsidRPr="004108CB">
        <w:t>“onayı”</w:t>
      </w:r>
      <w:r>
        <w:t>na</w:t>
      </w:r>
      <w:r w:rsidR="00E9216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140FC">
        <w:t xml:space="preserve"> </w:t>
      </w:r>
      <w:r w:rsidR="00EC582E" w:rsidRPr="00896330">
        <w:t>oy</w:t>
      </w:r>
      <w:r>
        <w:t>birliği</w:t>
      </w:r>
      <w:r w:rsidR="00CF13DE">
        <w:t xml:space="preserve"> </w:t>
      </w:r>
      <w:r w:rsidR="00EC582E" w:rsidRPr="00896330">
        <w:t>ile kabul edildi.</w:t>
      </w:r>
    </w:p>
    <w:p w:rsidR="00CD76E4" w:rsidRDefault="00CD76E4" w:rsidP="00AA7ED1">
      <w:pPr>
        <w:tabs>
          <w:tab w:val="left" w:pos="709"/>
        </w:tabs>
        <w:ind w:right="-1" w:firstLine="709"/>
        <w:jc w:val="both"/>
      </w:pPr>
    </w:p>
    <w:p w:rsidR="0014368B" w:rsidRDefault="0014368B" w:rsidP="00AA7ED1">
      <w:pPr>
        <w:tabs>
          <w:tab w:val="left" w:pos="709"/>
        </w:tabs>
        <w:ind w:right="-1" w:firstLine="709"/>
        <w:jc w:val="both"/>
      </w:pPr>
    </w:p>
    <w:p w:rsidR="0014368B" w:rsidRDefault="0014368B" w:rsidP="00AA7ED1">
      <w:pPr>
        <w:tabs>
          <w:tab w:val="left" w:pos="709"/>
        </w:tabs>
        <w:ind w:right="-1" w:firstLine="709"/>
        <w:jc w:val="both"/>
      </w:pPr>
    </w:p>
    <w:p w:rsidR="005140FC" w:rsidRDefault="005140F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14368B">
      <w:pgSz w:w="11906" w:h="16838"/>
      <w:pgMar w:top="993" w:right="1133"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5B20"/>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B4CA2"/>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68B"/>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59E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697"/>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BD6"/>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05FE"/>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40FC"/>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35B3"/>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49C1"/>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6BF"/>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2020"/>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473"/>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463"/>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3E47"/>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9C6"/>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169"/>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31F8"/>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1526"/>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28B0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29131039">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3853A-4C8D-494F-8C48-64423489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4464</Words>
  <Characters>32803</Characters>
  <Application>Microsoft Office Word</Application>
  <DocSecurity>0</DocSecurity>
  <Lines>273</Lines>
  <Paragraphs>74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5</cp:revision>
  <cp:lastPrinted>2025-10-15T12:45:00Z</cp:lastPrinted>
  <dcterms:created xsi:type="dcterms:W3CDTF">2025-10-15T12:45:00Z</dcterms:created>
  <dcterms:modified xsi:type="dcterms:W3CDTF">2025-10-20T06:33:00Z</dcterms:modified>
</cp:coreProperties>
</file>