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AA401C">
        <w:t>1485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9F5EE0">
        <w:t xml:space="preserve">   14</w:t>
      </w:r>
      <w:r w:rsidR="00305F2F">
        <w:t>.</w:t>
      </w:r>
      <w:r w:rsidR="009F5EE0">
        <w:t>10</w:t>
      </w:r>
      <w:r w:rsidR="0077160C">
        <w:t>.202</w:t>
      </w:r>
      <w:r w:rsidR="00A518C9">
        <w:t>5</w:t>
      </w:r>
    </w:p>
    <w:p w:rsidR="00A01665" w:rsidRDefault="00A01665"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AA401C" w:rsidP="00AA7ED1">
      <w:pPr>
        <w:ind w:right="-1" w:firstLine="708"/>
        <w:jc w:val="both"/>
      </w:pPr>
      <w:r>
        <w:t>Gölbaşı İlçesi Kızılcaşar Mahallesi 122772 ada 1 parsel ve çevresinde 1/1000 ölçekli uygulama imar plan değişikliğine</w:t>
      </w:r>
      <w:r w:rsidR="00A01665">
        <w:t xml:space="preserve"> ilişkin </w:t>
      </w:r>
      <w:r w:rsidR="00005846" w:rsidRPr="00A35AF8">
        <w:t>İmar ve Bayındırlık</w:t>
      </w:r>
      <w:r w:rsidR="00A574C9" w:rsidRPr="007F325F">
        <w:t xml:space="preserve"> Komisyonu</w:t>
      </w:r>
      <w:r w:rsidR="00005846">
        <w:t xml:space="preserve">nun </w:t>
      </w:r>
      <w:r w:rsidR="00757862">
        <w:t>16</w:t>
      </w:r>
      <w:r w:rsidR="00005846">
        <w:t>.</w:t>
      </w:r>
      <w:r w:rsidR="009F5EE0">
        <w:t>09</w:t>
      </w:r>
      <w:r w:rsidR="00B52587">
        <w:t>.2025</w:t>
      </w:r>
      <w:r w:rsidR="00EC582E" w:rsidRPr="00E35A5A">
        <w:t xml:space="preserve"> tarihli ve </w:t>
      </w:r>
      <w:r w:rsidR="00D8342A">
        <w:t>2</w:t>
      </w:r>
      <w:r>
        <w:t>82</w:t>
      </w:r>
      <w:r w:rsidR="00A01665">
        <w:t xml:space="preserve"> </w:t>
      </w:r>
      <w:r w:rsidR="00EC582E" w:rsidRPr="00E35A5A">
        <w:t xml:space="preserve">sayılı Raporu Büyükşehir Belediye Meclisinin </w:t>
      </w:r>
      <w:r w:rsidR="009F5EE0">
        <w:t>14</w:t>
      </w:r>
      <w:r w:rsidR="00EC582E" w:rsidRPr="00E35A5A">
        <w:t>.</w:t>
      </w:r>
      <w:r w:rsidR="009F5EE0">
        <w:t>10</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A401C" w:rsidRDefault="00EC582E" w:rsidP="00AA401C">
      <w:pPr>
        <w:tabs>
          <w:tab w:val="left" w:pos="0"/>
        </w:tabs>
        <w:ind w:right="-1" w:firstLine="709"/>
        <w:jc w:val="both"/>
      </w:pPr>
      <w:r w:rsidRPr="00E35A5A">
        <w:t>Konu üzerinde yapılan görüşmelerde;</w:t>
      </w:r>
      <w:r w:rsidR="00896330">
        <w:t xml:space="preserve"> </w:t>
      </w:r>
      <w:r w:rsidR="00AA401C">
        <w:t>Gölbaşı Beld. Başk. Yazı İşleri Müdürlüğünün 09.05.2025 tarihli ve E.11953 sayılı yazısı ile, Gölbaşı Belediye Meclisinin 08.04.2025 gün ve 154 sayılı Kararı ile uygun görülen Kızılcaşar Mahallesi 122772 ada 1 parsel ve çevresine ilişkin 1/1000 ölçekli uygulama imar planı değişikliği teklifine ait dosyanın 1/5000 ölçekli nazım imar planı değişiklik öneriyle birlikte, 5216 sayılı Kanun uyarınca İmar ve Şehircilik Dairesi Başkanlığına sunulduğu,</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rPr>
          <w:b/>
        </w:rPr>
      </w:pPr>
      <w:r>
        <w:rPr>
          <w:b/>
        </w:rPr>
        <w:t>Yapılan incelemede; </w:t>
      </w:r>
    </w:p>
    <w:p w:rsidR="00AA401C" w:rsidRDefault="00AA401C" w:rsidP="00AA401C">
      <w:pPr>
        <w:tabs>
          <w:tab w:val="left" w:pos="0"/>
        </w:tabs>
        <w:ind w:right="-1" w:firstLine="709"/>
        <w:jc w:val="both"/>
        <w:rPr>
          <w:b/>
        </w:rPr>
      </w:pPr>
    </w:p>
    <w:p w:rsidR="00AA401C" w:rsidRDefault="00AA401C" w:rsidP="00AA401C">
      <w:pPr>
        <w:tabs>
          <w:tab w:val="left" w:pos="0"/>
        </w:tabs>
        <w:ind w:right="-1" w:firstLine="709"/>
        <w:jc w:val="both"/>
      </w:pPr>
      <w:r>
        <w:rPr>
          <w:b/>
        </w:rPr>
        <w:t>Teklife konu alanın mülkiyet ve mevcut imar durumunun;</w:t>
      </w:r>
      <w:r>
        <w:t> Ankara Büyükşehir Belediye Meclisinin 12.05.2017 gün 1014 sayılı Kararı ile onaylanan 1/1000 ölçekli uygulama imar planında 9336 m² yüzölçümlü 122772 ada 1 sayılı parselin cami alanı olarak planlandığı, mülkiyetinin ise Maliye Hazinesine ait olduğu, doğusunda 7 metre genişliğinde yaya yolu ve 2775 m² yüzölçümlü  park alanının bulunduğu, park alanının tescile tabi olmayan kamu tasarrufundaki alanlardan olduğu,</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rPr>
          <w:b/>
        </w:rPr>
        <w:t>Plan teklifi açıklama raporunda;</w:t>
      </w:r>
      <w:r>
        <w:t> Kızılcaşar Mahallesi 122771 ada 2 no.lu parselde konum</w:t>
      </w:r>
      <w:r w:rsidR="00887430">
        <w:t>lu A*******</w:t>
      </w:r>
      <w:r>
        <w:t xml:space="preserve"> İ</w:t>
      </w:r>
      <w:r w:rsidR="001640C6">
        <w:t>****</w:t>
      </w:r>
      <w:bookmarkStart w:id="0" w:name="_GoBack"/>
      <w:bookmarkEnd w:id="0"/>
      <w:r>
        <w:t xml:space="preserve"> Sitesinin Yönetimi tarafından Gölbaşı Belediye Başkanlığına verilen 26.06.2024 tarihli dilekçe ile Kızılcaşar Mahallesi 122772 ada 1 parselde planlı bulunan cami alanı ile doğusunda yer alan park alanının yerlerinin değiştirilmesinin talep edildiğinin belirtildiği,</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Plan değişiklik teklifine yönelik ASKİ Genel Müdürlüğü'nün 12.07.2024 gün ve 653680 sayılı yazısı ekinde gönderilen sayısal verilere planlama alanında mevcut hatlarının bulunduğu belirtilerek planlama esnasında mevcut hatlarının korunmasının istendiği,</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Başkent Doğalgaz Dağıtım A.Ş.'nin 04.07.2024 gün ve E.168250 sayılı yazısında söz konusu alanda herhangi bir doğalgaz hattının bulunmadığının belirtildiği, </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Başkent Elektrik Dağıtım A.Ş.'nin 16.07.2024 gün ve E:15485 sayılı yazısında; yapılacak çalışmalar sırasında Elektrik Kuvvetli Akım Tesisleri Yönetmeliğinde belirtilen yatay ve düşey emniyet mesafelerine riayet edilmesi gerektiğinin belirtildiği,</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Gölbaşı Kaymakamlığı İlçe Müftülüğünün bila tarih ve E.5210369 sayılı yazısında; Kızılcaşar Mahallesi 122772 ada 1 parsel ve doğusuna ilişkin 1/5000 nazım ve 1/1000 ölçekli uygulama imar planı değişikliği teklifinin Müftülüklerince uygun görüldüğünün belirtildiği, </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01C" w:rsidRPr="002D00A5" w:rsidTr="000F33DC">
        <w:trPr>
          <w:trHeight w:val="1008"/>
        </w:trPr>
        <w:tc>
          <w:tcPr>
            <w:tcW w:w="3510" w:type="dxa"/>
          </w:tcPr>
          <w:p w:rsidR="00AA401C" w:rsidRPr="002D00A5" w:rsidRDefault="00AA401C" w:rsidP="000F33DC">
            <w:pPr>
              <w:ind w:right="-1"/>
              <w:jc w:val="center"/>
            </w:pPr>
            <w:r w:rsidRPr="002D00A5">
              <w:lastRenderedPageBreak/>
              <w:t>T.C.</w:t>
            </w:r>
          </w:p>
          <w:p w:rsidR="00AA401C" w:rsidRPr="002D00A5" w:rsidRDefault="00AA401C" w:rsidP="000F33DC">
            <w:pPr>
              <w:ind w:right="-1"/>
              <w:jc w:val="center"/>
            </w:pPr>
            <w:r w:rsidRPr="002D00A5">
              <w:t>ANKARA BÜYÜKŞEHİR</w:t>
            </w:r>
          </w:p>
          <w:p w:rsidR="00AA401C" w:rsidRPr="002D00A5" w:rsidRDefault="00AA401C" w:rsidP="000F33DC">
            <w:pPr>
              <w:ind w:right="-1"/>
              <w:jc w:val="center"/>
            </w:pPr>
            <w:r w:rsidRPr="002D00A5">
              <w:t>BELEDİYE MECLİSİ</w:t>
            </w:r>
          </w:p>
        </w:tc>
      </w:tr>
    </w:tbl>
    <w:p w:rsidR="00AA401C" w:rsidRDefault="00AA401C" w:rsidP="00AA401C">
      <w:pPr>
        <w:tabs>
          <w:tab w:val="left" w:pos="1935"/>
          <w:tab w:val="left" w:pos="9356"/>
        </w:tabs>
        <w:ind w:right="-1"/>
        <w:jc w:val="both"/>
      </w:pPr>
    </w:p>
    <w:p w:rsidR="00AA401C" w:rsidRDefault="00AA401C" w:rsidP="00AA401C">
      <w:pPr>
        <w:ind w:right="-1"/>
        <w:jc w:val="both"/>
      </w:pPr>
      <w:r>
        <w:t>Karar No: 1485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AA401C" w:rsidRDefault="00AA401C" w:rsidP="00AA401C">
      <w:pPr>
        <w:tabs>
          <w:tab w:val="left" w:pos="0"/>
        </w:tabs>
        <w:ind w:right="-1"/>
      </w:pPr>
    </w:p>
    <w:p w:rsidR="00AA401C" w:rsidRDefault="00AA401C" w:rsidP="00AA401C">
      <w:pPr>
        <w:tabs>
          <w:tab w:val="left" w:pos="0"/>
        </w:tabs>
        <w:ind w:right="-1"/>
        <w:jc w:val="center"/>
      </w:pPr>
      <w:r>
        <w:t>-2-</w:t>
      </w:r>
    </w:p>
    <w:p w:rsidR="00AA401C" w:rsidRDefault="00AA401C" w:rsidP="00AA401C">
      <w:pPr>
        <w:tabs>
          <w:tab w:val="left" w:pos="0"/>
        </w:tabs>
        <w:ind w:right="-1"/>
        <w:jc w:val="center"/>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rPr>
          <w:b/>
        </w:rPr>
        <w:t>1/1000 ölçekli uygulama imar planı değişiklik teklifinde;</w:t>
      </w:r>
      <w:r>
        <w:t> Kızılcaşar  Mahallesi 122772 ada 1 parselde yer alan cami alanı ve doğusundaki park alanının 199m²'lik  bir artışla yer değişikliğinin yapılmasına yönelik 1/1000 ölçekli uygulama imar planı değişikliğinin hazırlandığı,</w:t>
      </w:r>
    </w:p>
    <w:p w:rsidR="00AA401C" w:rsidRDefault="00AA401C" w:rsidP="00AA401C">
      <w:pPr>
        <w:tabs>
          <w:tab w:val="left" w:pos="0"/>
        </w:tabs>
        <w:ind w:right="-1" w:firstLine="709"/>
        <w:jc w:val="both"/>
      </w:pPr>
      <w:r>
        <w:t>1- Bu plan, plan notları ve plan açıklama raporu bir bütündür.</w:t>
      </w:r>
    </w:p>
    <w:p w:rsidR="00AA401C" w:rsidRDefault="00AA401C" w:rsidP="00AA401C">
      <w:pPr>
        <w:tabs>
          <w:tab w:val="left" w:pos="0"/>
        </w:tabs>
        <w:ind w:right="-1" w:firstLine="709"/>
        <w:jc w:val="both"/>
      </w:pPr>
      <w:r>
        <w:t>2- Onaylı jeolojik, jeoteknik etüt raporunun sonuç ve öneriler bölümündeki önerilere ve Deprem Yönetmeliğine, Afet Bölgelerinde Yapılacak Yapılar Hakkında Yönetmelik hükümlerine uyulacaktır.</w:t>
      </w:r>
    </w:p>
    <w:p w:rsidR="00AA401C" w:rsidRDefault="00AA401C" w:rsidP="00AA401C">
      <w:pPr>
        <w:tabs>
          <w:tab w:val="left" w:pos="0"/>
        </w:tabs>
        <w:ind w:right="-1" w:firstLine="709"/>
        <w:jc w:val="both"/>
      </w:pPr>
      <w:r>
        <w:t>3- Başkent Doğalgaz GYO A.Ş.'nin 04.07.2024 tarih ve 168250 sayılı görüşünde belirtilen hususlara uyulacaktır.</w:t>
      </w:r>
    </w:p>
    <w:p w:rsidR="00AA401C" w:rsidRDefault="00AA401C" w:rsidP="00AA401C">
      <w:pPr>
        <w:tabs>
          <w:tab w:val="left" w:pos="0"/>
        </w:tabs>
        <w:ind w:right="-1" w:firstLine="709"/>
        <w:jc w:val="both"/>
      </w:pPr>
      <w:r>
        <w:t>4- ASKİ Genel Müdürlüğünün 12.07.2024 gün ve 653680 sayılı yazısı görüşünde belirtilen hususlara uyulacaktır.</w:t>
      </w:r>
    </w:p>
    <w:p w:rsidR="00AA401C" w:rsidRDefault="00AA401C" w:rsidP="00AA401C">
      <w:pPr>
        <w:tabs>
          <w:tab w:val="left" w:pos="0"/>
        </w:tabs>
        <w:ind w:right="-1" w:firstLine="709"/>
        <w:jc w:val="both"/>
      </w:pPr>
      <w:r>
        <w:t>5- İbadet Alanı: Bu alanlarda, yapılaşma koşulları Emsal:0.60, Yençok:Serbesttir.</w:t>
      </w:r>
    </w:p>
    <w:p w:rsidR="00AA401C" w:rsidRDefault="00AA401C" w:rsidP="00AA401C">
      <w:pPr>
        <w:tabs>
          <w:tab w:val="left" w:pos="0"/>
        </w:tabs>
        <w:ind w:right="-1" w:firstLine="709"/>
        <w:jc w:val="both"/>
      </w:pPr>
      <w:r>
        <w:t>6- Bu plan ve plan hükümlerinde yer almayan konularda, konusu ve ilgisine göre; 3194 sayılı İmar Kanunu ve Yönetmelikleri, 5216 sayılı Büyükşehir Belediyeleri Kanunu ve Yönetmelikleri, 2863/5226 sayılı Kültür ve Tabiat Varlıklarını Koruma Kanunu ve Yönetmelikleri, Kültür ve Tabiat Varlıklarını Koruma Yüksek Kurulunun İlke Kararları, Deprem Bölgelerinde Yapılacak Yapılar Hakkında Yönetmelik, "2872/5491 sayılı Çevre Kanunu ve Yönetmelikleri, "4957/2634 sayılı Turizmi Teşvik Kanunu İle İlgili Yönetmelik Hükümleri, "Elektrikli Kuvvetli Akım Tesisleri Yönetmeliği, 5403 sayılı Toprak Koruma ve Arazi Kullanımı Kanunu ve Uygulama Yönetmeliği", "Ankara Büyükşehir İmar Yönetmeliği," ile ilgili diğer kanun, yönetmelikleri uygulanacaktır.   </w:t>
      </w:r>
    </w:p>
    <w:p w:rsidR="00AA401C" w:rsidRDefault="00AA401C" w:rsidP="00AA401C">
      <w:pPr>
        <w:tabs>
          <w:tab w:val="left" w:pos="0"/>
        </w:tabs>
        <w:ind w:right="-1" w:firstLine="709"/>
        <w:jc w:val="both"/>
      </w:pPr>
      <w:r>
        <w:t>Şeklinde 6 adet plan notunun belirlendiği,</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rPr>
          <w:b/>
        </w:rPr>
        <w:t>1/5000 ölçekli nazım imar planı değişikliği teklifinde;​</w:t>
      </w:r>
      <w:r>
        <w:t xml:space="preserve"> Kızılcaşar  Mahallesi 122772 ada 1 parselde yer alan cami alanı ve doğusundaki park alanının yer değişikliği yapılmasına yönelik tavsiye niteliğindeki 1/5000 ölçekli nazım imar planı değişikliğinin hazırlandığı, </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A. GENEL HÜKÜMLER:</w:t>
      </w:r>
    </w:p>
    <w:p w:rsidR="00AA401C" w:rsidRDefault="00AA401C" w:rsidP="00AA401C">
      <w:pPr>
        <w:tabs>
          <w:tab w:val="left" w:pos="0"/>
        </w:tabs>
        <w:ind w:right="-1" w:firstLine="709"/>
        <w:jc w:val="both"/>
      </w:pPr>
      <w:r>
        <w:t>1- Bu plan, plan notları ve plan açıklama raporu bir bütündür.</w:t>
      </w:r>
    </w:p>
    <w:p w:rsidR="00AA401C" w:rsidRDefault="00AA401C" w:rsidP="00AA401C">
      <w:pPr>
        <w:tabs>
          <w:tab w:val="left" w:pos="0"/>
        </w:tabs>
        <w:ind w:right="-1" w:firstLine="709"/>
        <w:jc w:val="both"/>
      </w:pPr>
      <w:r>
        <w:t>2- Onaylı jeolojik jeoteknik etüt raporunun sonuç ve öneriler bölümündeki önerilere ve Deprem Yönetmeliğine, Afet Bölgelerinde Yapılacak Yapılar Hakkında Yönetmelik hükümlerine uyulacaktır.</w:t>
      </w:r>
    </w:p>
    <w:p w:rsidR="00AA401C" w:rsidRDefault="00AA401C" w:rsidP="00AA401C">
      <w:pPr>
        <w:tabs>
          <w:tab w:val="left" w:pos="0"/>
        </w:tabs>
        <w:ind w:right="-1" w:firstLine="709"/>
        <w:jc w:val="both"/>
      </w:pPr>
      <w:r>
        <w:t>3- Bu plan ve plan hükümlerinde yer almayan konularda, konusu ve ilgisine göre 3194 sayılı İmar Kanunu ve yönetmelikleri, 5216 sayılı Büyükşehir Belediyeleri Kanunu ve Yönetmelikleri, "2863/5226 sayılı Kültür ve Tabiat Varlıklarını Koruma Kanunu ve Yönetmelikleri, Kültür ve Tabiat Varlıklarını Koruma Yüksek Kurulunun İlke Kararları, Deprem Bölgelerinde Yapılacak Yapılar Hakkında Yönetmelik, "2872/5491 sayılı Çevre Kanunu ve Yönetmelikleri, 4957/2634 sayılı Turizmi Teşvik Kanunu İle İlgili Yönetmelik Hükümleri, Elektrikli Kuvvetli Akım Tesisleri Yönetmeliği, 5403 sayılı Toprak Koruma ve Arazi Kullanımı Kanunu ve Uygulama Yönetmeliği", Ankara Büyükşehir İmar Yönetmeliği  ile ilgili diğer" ile ilgili diğer kanun, yönetmelikleri uygulanacaktır.</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401C" w:rsidRPr="002D00A5" w:rsidTr="000F33DC">
        <w:trPr>
          <w:trHeight w:val="1008"/>
        </w:trPr>
        <w:tc>
          <w:tcPr>
            <w:tcW w:w="3510" w:type="dxa"/>
          </w:tcPr>
          <w:p w:rsidR="00AA401C" w:rsidRPr="002D00A5" w:rsidRDefault="00AA401C" w:rsidP="000F33DC">
            <w:pPr>
              <w:ind w:right="-1"/>
              <w:jc w:val="center"/>
            </w:pPr>
            <w:r w:rsidRPr="002D00A5">
              <w:lastRenderedPageBreak/>
              <w:t>T.C.</w:t>
            </w:r>
          </w:p>
          <w:p w:rsidR="00AA401C" w:rsidRPr="002D00A5" w:rsidRDefault="00AA401C" w:rsidP="000F33DC">
            <w:pPr>
              <w:ind w:right="-1"/>
              <w:jc w:val="center"/>
            </w:pPr>
            <w:r w:rsidRPr="002D00A5">
              <w:t>ANKARA BÜYÜKŞEHİR</w:t>
            </w:r>
          </w:p>
          <w:p w:rsidR="00AA401C" w:rsidRPr="002D00A5" w:rsidRDefault="00AA401C" w:rsidP="000F33DC">
            <w:pPr>
              <w:ind w:right="-1"/>
              <w:jc w:val="center"/>
            </w:pPr>
            <w:r w:rsidRPr="002D00A5">
              <w:t>BELEDİYE MECLİSİ</w:t>
            </w:r>
          </w:p>
        </w:tc>
      </w:tr>
    </w:tbl>
    <w:p w:rsidR="00AA401C" w:rsidRDefault="00AA401C" w:rsidP="00AA401C">
      <w:pPr>
        <w:tabs>
          <w:tab w:val="left" w:pos="1935"/>
          <w:tab w:val="left" w:pos="9356"/>
        </w:tabs>
        <w:ind w:right="-1"/>
        <w:jc w:val="both"/>
      </w:pPr>
    </w:p>
    <w:p w:rsidR="00AA401C" w:rsidRDefault="00AA401C" w:rsidP="00AA401C">
      <w:pPr>
        <w:ind w:right="-1"/>
        <w:jc w:val="both"/>
      </w:pPr>
      <w:r>
        <w:t>Karar No: 1485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14.10.2025</w:t>
      </w:r>
    </w:p>
    <w:p w:rsidR="00AA401C" w:rsidRDefault="00AA401C" w:rsidP="00AA401C">
      <w:pPr>
        <w:tabs>
          <w:tab w:val="left" w:pos="0"/>
        </w:tabs>
        <w:ind w:right="-1"/>
      </w:pPr>
    </w:p>
    <w:p w:rsidR="00AA401C" w:rsidRDefault="00AA401C" w:rsidP="00AA401C">
      <w:pPr>
        <w:tabs>
          <w:tab w:val="left" w:pos="0"/>
        </w:tabs>
        <w:ind w:right="-1"/>
        <w:jc w:val="center"/>
      </w:pPr>
      <w:r>
        <w:t>-3-</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t>B.ÖZEL HÜKÜMLER:</w:t>
      </w:r>
    </w:p>
    <w:p w:rsidR="00AA401C" w:rsidRDefault="00AA401C" w:rsidP="00AA401C">
      <w:pPr>
        <w:tabs>
          <w:tab w:val="left" w:pos="0"/>
        </w:tabs>
        <w:ind w:right="-1" w:firstLine="709"/>
        <w:jc w:val="both"/>
      </w:pPr>
      <w:r>
        <w:t>1- İbadet Alanı: Bu alanlarda yapılaşma koşulları; E:0.60 Yençok:Serbesttir. </w:t>
      </w:r>
    </w:p>
    <w:p w:rsidR="00AA401C" w:rsidRDefault="00AA401C" w:rsidP="00AA401C">
      <w:pPr>
        <w:tabs>
          <w:tab w:val="left" w:pos="0"/>
        </w:tabs>
        <w:ind w:right="-1" w:firstLine="709"/>
        <w:jc w:val="both"/>
      </w:pPr>
      <w:r>
        <w:t>2- Doğalgaz, Elektrik, Su ve Kanalizasyon vb. altyapı kurum görüşlerinde belirtilen hususlara uyulacaktır.</w:t>
      </w:r>
    </w:p>
    <w:p w:rsidR="00AA401C" w:rsidRDefault="00AA401C" w:rsidP="00AA401C">
      <w:pPr>
        <w:tabs>
          <w:tab w:val="left" w:pos="0"/>
        </w:tabs>
        <w:ind w:right="-1" w:firstLine="709"/>
        <w:jc w:val="both"/>
      </w:pPr>
      <w:r>
        <w:t>Şeklinde 5 adet plan notunun belirlendiği,</w:t>
      </w:r>
    </w:p>
    <w:p w:rsidR="00AA401C" w:rsidRDefault="00AA401C" w:rsidP="00AA401C">
      <w:pPr>
        <w:tabs>
          <w:tab w:val="left" w:pos="0"/>
        </w:tabs>
        <w:ind w:right="-1" w:firstLine="709"/>
        <w:jc w:val="both"/>
      </w:pPr>
    </w:p>
    <w:p w:rsidR="00AA401C" w:rsidRDefault="00AA401C" w:rsidP="00AA401C">
      <w:pPr>
        <w:tabs>
          <w:tab w:val="left" w:pos="0"/>
        </w:tabs>
        <w:ind w:right="-1" w:firstLine="709"/>
        <w:jc w:val="both"/>
      </w:pPr>
      <w:r>
        <w:rPr>
          <w:b/>
        </w:rPr>
        <w:t>Başkanlığımızca yapılan değerlendirmede;</w:t>
      </w:r>
      <w:r>
        <w:t> Altyapı kurum görüşlerinden ASKİ'nin​12.07.2024 gün ve 653680 sayılı yazısı ekinde gönderilen sayısal verilere göre mevcut hatların söz konusu plan değişikliğine isabet etmediği,  Başkent Elektrik Dağıtım A.Ş.'nin 16.07.2024 gün ve E:15485 sayılı yazısı ekinde gönderilen hatların plan değişikliği sınırlarına isabet etmediği, İlçe Meclis Kararında; mevcut onaylı planın ​Ankara Büyükşehir Belediye Meclisinin 14.05.2015 gün ve 1018 sayılı Kararı ile onaylanmış olduğu belirtilmesine rağmen aslında Ankara Büyükşehir Belediye Meclisinin 12.05.2017 gün 1014 sayılı Kararı ile onaylanan planda kaldığı tespit edilmiş olup, Gölbaşı Belediye Meclisinin 08.04.2025 gün ve 154 sayılı Kararı ile uygun görülen Kızılcaşar Mahallesi 122772 ada 1 parsel ve çevresine ilişkin 1/1000 ölçekli uygulama imar planı değişikliği teklifi hakkında yazımızda belirtilen hususlar ve ilgili mevzuat hükümleri çerçevesinde Belediyemiz Meclisince karar alınması gerektiği görüş ve sonucuna varıldığı,</w:t>
      </w:r>
    </w:p>
    <w:p w:rsidR="00AA401C" w:rsidRDefault="00AA401C" w:rsidP="00AA401C">
      <w:pPr>
        <w:tabs>
          <w:tab w:val="left" w:pos="0"/>
        </w:tabs>
        <w:ind w:right="-1" w:firstLine="709"/>
        <w:jc w:val="both"/>
      </w:pPr>
    </w:p>
    <w:p w:rsidR="002C380C" w:rsidRDefault="00AA401C" w:rsidP="00A01665">
      <w:pPr>
        <w:tabs>
          <w:tab w:val="left" w:pos="0"/>
        </w:tabs>
        <w:ind w:right="-1" w:firstLine="709"/>
        <w:jc w:val="both"/>
      </w:pPr>
      <w:r>
        <w:t xml:space="preserve">Hususları tespit edilmiş olup, Gölbaşı İlçesi Kızılcaşar Mahallesi 122772 ada 1 parsel ve çevresine yönelik 1/1000 ölçekli uygulama imar planı değişikliği ve 1/5000 ölçekli nazım imar planı ile birlikte “onayı”na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0C6"/>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430"/>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74F3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7CD6-99D8-4D5A-B761-95A2C3A54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4</cp:revision>
  <cp:lastPrinted>2025-10-15T08:28:00Z</cp:lastPrinted>
  <dcterms:created xsi:type="dcterms:W3CDTF">2025-10-15T08:28:00Z</dcterms:created>
  <dcterms:modified xsi:type="dcterms:W3CDTF">2025-10-17T11:59:00Z</dcterms:modified>
</cp:coreProperties>
</file>