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605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C2A31">
        <w:t>17</w:t>
      </w:r>
      <w:r w:rsidR="00305F2F">
        <w:t>.</w:t>
      </w:r>
      <w:r w:rsidR="001E7D23">
        <w:t>1</w:t>
      </w:r>
      <w:r w:rsidR="00661F8C">
        <w:t>0.2025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2C2A31" w:rsidP="004168F8">
      <w:pPr>
        <w:ind w:firstLine="709"/>
        <w:jc w:val="both"/>
      </w:pPr>
      <w:r w:rsidRPr="00664BDE">
        <w:t>ASKİ Genel Müdürlüğü kadro değişikliği teklifine</w:t>
      </w:r>
      <w:r w:rsidR="001E7D23">
        <w:t xml:space="preserve"> ilişkin </w:t>
      </w:r>
      <w:r>
        <w:t xml:space="preserve">ASKİ Genel Müdürlüğünün 07.10.2025 tarihli ve E-908031 sayılı yazısı </w:t>
      </w:r>
      <w:r w:rsidR="004168F8" w:rsidRPr="009F6A69">
        <w:t xml:space="preserve">Büyükşehir Belediye Meclisinin </w:t>
      </w:r>
      <w:r>
        <w:t>17</w:t>
      </w:r>
      <w:r w:rsidR="00661F8C">
        <w:t>.</w:t>
      </w:r>
      <w:r w:rsidR="001E7D23">
        <w:t>10</w:t>
      </w:r>
      <w:r w:rsidR="00661F8C">
        <w:t>.2025</w:t>
      </w:r>
      <w:r w:rsidR="004168F8" w:rsidRPr="009F6A69">
        <w:t xml:space="preserve"> tarihli toplantısında okundu.</w:t>
      </w:r>
    </w:p>
    <w:p w:rsidR="004168F8" w:rsidRDefault="004168F8" w:rsidP="004168F8">
      <w:pPr>
        <w:ind w:firstLine="709"/>
        <w:jc w:val="both"/>
      </w:pPr>
    </w:p>
    <w:p w:rsidR="00EC2401" w:rsidRDefault="004168F8" w:rsidP="00DB44A9">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2C2A31" w:rsidRPr="002C2A31">
        <w:t>22 Şubat 2007 tarih</w:t>
      </w:r>
      <w:r w:rsidR="002C2A31">
        <w:t>li</w:t>
      </w:r>
      <w:r w:rsidR="002C2A31" w:rsidRPr="002C2A31">
        <w:t xml:space="preserve"> ve 26442 sayılı Resmi Gazetede yayımlanan Belediye ve Bağlı Kuruluşları ile Mahalli İdari Birlikleri Norm Kadro İlke ve Standartlarına</w:t>
      </w:r>
      <w:r w:rsidR="002C2A31">
        <w:t xml:space="preserve"> Dair Yönetmeliğin 11. Maddesi 1.</w:t>
      </w:r>
      <w:r w:rsidR="002C2A31" w:rsidRPr="002C2A31">
        <w:t>Fıkrasında; "Boş memur kadrolarında sınıf, unvan ve derece değişikliği ile boş memur kadrolarının iptali ve dolu kadrolarda derece değişikliği meclis kararı ile yapılır. Boş kadro değişikliklerinde... Belediye ve Bağlı Kuruluşları ile Mahalli İdare Birlikleri Kadro Cetvellerinden (II) sayılı cetvel, dolu kadro değişikliklerinde ise (III) sayılı cetveli eksiksiz doldurularak değişiklik gerekçeleriy</w:t>
      </w:r>
      <w:r w:rsidR="002C2A31">
        <w:t>le birlikte meclise sunulur. 2.</w:t>
      </w:r>
      <w:r w:rsidR="002C2A31" w:rsidRPr="002C2A31">
        <w:t xml:space="preserve">Fıkrasında; Birinci fıkraya göre kadroları değiştirilenlerin özlük hakları, değiştirilen yeni kadrolara atanma işlemleri tamamlanıncaya kadar eski kadro dereceleri esas alınarak ödenir. </w:t>
      </w:r>
      <w:proofErr w:type="gramStart"/>
      <w:r w:rsidR="002C2A31" w:rsidRPr="002C2A31">
        <w:t>Yeni kadrolara atanma tarihi meclis karar tarihi</w:t>
      </w:r>
      <w:r w:rsidR="002C2A31">
        <w:t>ni takip eden aybaşını geçemez.</w:t>
      </w:r>
      <w:r w:rsidR="002C2A31" w:rsidRPr="002C2A31">
        <w:t>" hükmü ile 12 Eylül 2025 tarih</w:t>
      </w:r>
      <w:r w:rsidR="002C2A31">
        <w:t>li</w:t>
      </w:r>
      <w:r w:rsidR="002C2A31" w:rsidRPr="002C2A31">
        <w:t xml:space="preserve"> ve 33015 sayılı Resmi Gazetede yayımlanarak yürürlüğe giren Belediye ve Bağlı Kuruluşları ile Mahalli İdare Birlikleri Norm Kadro İlke ve Standartlarına Dair Yönetmelikte Değişiklik Yapıl</w:t>
      </w:r>
      <w:r w:rsidR="002C2A31">
        <w:t>masına İlişkin Yönetmeliğin 1. m</w:t>
      </w:r>
      <w:r w:rsidR="002C2A31" w:rsidRPr="002C2A31">
        <w:t>addesi gereğince Genel İdari Hizmetler Sınıfı, Teknik Hizmetler Sınıfı ve Sağlık Hizmetleri Sınıfı kadrolarında yapılması planlanan iptal ve ihdaslara</w:t>
      </w:r>
      <w:r w:rsidR="00DB44A9">
        <w:t xml:space="preserve"> </w:t>
      </w:r>
      <w:r w:rsidR="002C2A31">
        <w:t>ilişkin</w:t>
      </w:r>
      <w:r w:rsidR="00D51789">
        <w:t xml:space="preserve"> teklif</w:t>
      </w:r>
      <w:r w:rsidR="002C2A31">
        <w:t xml:space="preserve"> </w:t>
      </w:r>
      <w:r w:rsidR="000404C2">
        <w:t xml:space="preserve">oylanarak </w:t>
      </w:r>
      <w:r w:rsidR="00E227D6" w:rsidRPr="007120CB">
        <w:t>oybirliği ile kabul edildi.</w:t>
      </w:r>
      <w:proofErr w:type="gramEnd"/>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2C2A31" w:rsidP="001E7D23">
            <w:pPr>
              <w:tabs>
                <w:tab w:val="left" w:pos="2920"/>
              </w:tabs>
              <w:jc w:val="center"/>
              <w:rPr>
                <w:color w:val="000000"/>
              </w:rPr>
            </w:pPr>
            <w:r>
              <w:rPr>
                <w:color w:val="000000"/>
              </w:rP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1E7D23" w:rsidP="001E7D23">
            <w:pPr>
              <w:autoSpaceDE w:val="0"/>
              <w:autoSpaceDN w:val="0"/>
              <w:adjustRightInd w:val="0"/>
              <w:ind w:left="3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26F8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72185-8ACC-49AF-8060-AB57901C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1750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2025-10-20T08:51:00Z</cp:lastPrinted>
  <dcterms:created xsi:type="dcterms:W3CDTF">2025-10-20T08:11:00Z</dcterms:created>
  <dcterms:modified xsi:type="dcterms:W3CDTF">2025-10-20T08:52:00Z</dcterms:modified>
</cp:coreProperties>
</file>