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7251C9">
        <w:t>13</w:t>
      </w:r>
      <w:r w:rsidR="007F5732">
        <w:t>6</w:t>
      </w:r>
      <w:r w:rsidR="007251C9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7251C9">
        <w:t>10</w:t>
      </w:r>
      <w:r w:rsidR="00E4082C">
        <w:t>.0</w:t>
      </w:r>
      <w:r w:rsidR="004F4AF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7251C9" w:rsidP="000E3A16">
      <w:pPr>
        <w:ind w:firstLine="709"/>
        <w:jc w:val="both"/>
      </w:pPr>
      <w:r>
        <w:t xml:space="preserve">Belediyemiz ile Özbekistan’ın </w:t>
      </w:r>
      <w:proofErr w:type="spellStart"/>
      <w:r>
        <w:t>Namangan</w:t>
      </w:r>
      <w:proofErr w:type="spellEnd"/>
      <w:r>
        <w:t xml:space="preserve"> şehri arasında dostluk ve iş birliği protokolü düzenlenmesine</w:t>
      </w:r>
      <w:r w:rsidR="00CA3E06">
        <w:t xml:space="preserve"> ilişkin </w:t>
      </w:r>
      <w:r>
        <w:t>Dış İlişkiler</w:t>
      </w:r>
      <w:r w:rsidR="007F5732">
        <w:t xml:space="preserve"> Dairesi Başkanlığının </w:t>
      </w:r>
      <w:r>
        <w:t>10</w:t>
      </w:r>
      <w:r w:rsidR="007F5732">
        <w:t>.09.2025 tarihli ve E-</w:t>
      </w:r>
      <w:r>
        <w:t>1889196</w:t>
      </w:r>
      <w:r w:rsidR="007F5732">
        <w:t xml:space="preserve"> sayılı yazısı, </w:t>
      </w:r>
      <w:r w:rsidR="004168F8" w:rsidRPr="009F6A69">
        <w:t xml:space="preserve">Büyükşehir Belediye Meclisinin </w:t>
      </w:r>
      <w:r>
        <w:t>10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7251C9" w:rsidRDefault="004168F8" w:rsidP="007251C9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r w:rsidR="007251C9" w:rsidRPr="007251C9">
        <w:t xml:space="preserve">Özbekistan Cumhuriyeti </w:t>
      </w:r>
      <w:proofErr w:type="spellStart"/>
      <w:r w:rsidR="007251C9" w:rsidRPr="007251C9">
        <w:t>Namangan</w:t>
      </w:r>
      <w:proofErr w:type="spellEnd"/>
      <w:r w:rsidR="007251C9" w:rsidRPr="007251C9">
        <w:t xml:space="preserve"> Valisi'nin 25.08.2025 tarihli </w:t>
      </w:r>
      <w:r w:rsidR="007251C9">
        <w:t xml:space="preserve">mektubunda; </w:t>
      </w:r>
      <w:r w:rsidR="007251C9" w:rsidRPr="007251C9">
        <w:t xml:space="preserve">Ankara ile </w:t>
      </w:r>
      <w:proofErr w:type="spellStart"/>
      <w:r w:rsidR="007251C9" w:rsidRPr="007251C9">
        <w:t>Namangan</w:t>
      </w:r>
      <w:proofErr w:type="spellEnd"/>
      <w:r w:rsidR="007251C9" w:rsidRPr="007251C9">
        <w:t xml:space="preserve"> arasında dostane ve karşılıklı faydaya dayalı bir işbirliği yapılmasını arzu ettiğini belirterek bu çerçevede ortak faaliyetl</w:t>
      </w:r>
      <w:r w:rsidR="007251C9">
        <w:t>eri düzenleyen bir anlaş</w:t>
      </w:r>
      <w:bookmarkStart w:id="0" w:name="_GoBack"/>
      <w:bookmarkEnd w:id="0"/>
      <w:r w:rsidR="007251C9">
        <w:t>ma yap</w:t>
      </w:r>
      <w:r w:rsidR="00C2655D">
        <w:t>ılmasını talep etmişlerdir.</w:t>
      </w:r>
    </w:p>
    <w:p w:rsidR="007251C9" w:rsidRDefault="007251C9" w:rsidP="007251C9">
      <w:pPr>
        <w:ind w:firstLine="709"/>
        <w:jc w:val="both"/>
      </w:pPr>
    </w:p>
    <w:p w:rsidR="007251C9" w:rsidRDefault="007251C9" w:rsidP="007251C9">
      <w:pPr>
        <w:ind w:firstLine="709"/>
        <w:jc w:val="both"/>
      </w:pPr>
      <w:r>
        <w:t xml:space="preserve">Büyükşehir </w:t>
      </w:r>
      <w:r w:rsidRPr="007251C9">
        <w:t>Belediye</w:t>
      </w:r>
      <w:r>
        <w:t>si</w:t>
      </w:r>
      <w:r w:rsidRPr="007251C9">
        <w:t xml:space="preserve">, Dünyanın çeşitli ülke başkentleri ve önemli şehirleri ile karşılıklı olarak bilgi ve deneyimlerin paylaşılması, kültürel yakınlaşmanın sağlanması, </w:t>
      </w:r>
      <w:r w:rsidR="00FF46A9" w:rsidRPr="007251C9">
        <w:t>şehirler</w:t>
      </w:r>
      <w:r w:rsidR="00FF46A9">
        <w:t>arasındaki</w:t>
      </w:r>
      <w:r w:rsidRPr="007251C9">
        <w:t xml:space="preserve"> ekonomik ve ticari faaliyetlerin pekiştirilmesi ve tarihi bağlarının güçlendirilmesi gibi amaçlarla işbirliği protokollerini hayata geçirmektedir. Bu çerçevede Özbekistan'ın ikinci büyük kenti olan </w:t>
      </w:r>
      <w:proofErr w:type="spellStart"/>
      <w:r w:rsidRPr="007251C9">
        <w:t>Namangan</w:t>
      </w:r>
      <w:proofErr w:type="spellEnd"/>
      <w:r w:rsidRPr="007251C9">
        <w:t xml:space="preserve"> Şehri ile Ankara arasında bir Dostluk ve İşbirliği Protokolü imzalanmasının Türkiye Cumhuriyeti ile Özbekistan arasında süregelen kardeşlik ilişkilerine katkı sağlayacağı ve aynı zamanda Ankara ile </w:t>
      </w:r>
      <w:proofErr w:type="spellStart"/>
      <w:r w:rsidRPr="007251C9">
        <w:t>Namangan</w:t>
      </w:r>
      <w:proofErr w:type="spellEnd"/>
      <w:r w:rsidRPr="007251C9">
        <w:t xml:space="preserve"> şehri arasındaki yerel işbirliklerinin tesis edilmesinin devam eden tarihi, kültürel ve ekonomik bağların daha da güçlendirilmesine vesil</w:t>
      </w:r>
      <w:r>
        <w:t xml:space="preserve">e olacağı </w:t>
      </w:r>
      <w:r w:rsidR="00C2655D">
        <w:t>bir gerçektir.</w:t>
      </w:r>
    </w:p>
    <w:p w:rsidR="007251C9" w:rsidRDefault="007251C9" w:rsidP="007251C9">
      <w:pPr>
        <w:ind w:firstLine="709"/>
        <w:jc w:val="both"/>
      </w:pPr>
    </w:p>
    <w:p w:rsidR="00EC2401" w:rsidRPr="00CA3E06" w:rsidRDefault="007251C9" w:rsidP="007251C9">
      <w:pPr>
        <w:ind w:firstLine="709"/>
        <w:jc w:val="both"/>
      </w:pPr>
      <w:r>
        <w:t>Bu nedenle;</w:t>
      </w:r>
      <w:r w:rsidRPr="007251C9">
        <w:t xml:space="preserve"> Ankara ile</w:t>
      </w:r>
      <w:r w:rsidR="00C2655D">
        <w:t xml:space="preserve"> Özbekistan’ın</w:t>
      </w:r>
      <w:r w:rsidRPr="007251C9">
        <w:t xml:space="preserve"> </w:t>
      </w:r>
      <w:proofErr w:type="spellStart"/>
      <w:r w:rsidRPr="007251C9">
        <w:t>Namangan</w:t>
      </w:r>
      <w:proofErr w:type="spellEnd"/>
      <w:r w:rsidRPr="007251C9">
        <w:t xml:space="preserve"> Şeh</w:t>
      </w:r>
      <w:r>
        <w:t>irle</w:t>
      </w:r>
      <w:r w:rsidRPr="007251C9">
        <w:t>ri arasında sosyal, kültürel ve ekonomik ilişkilerin geliştirilmesi, aynı zamanda belediyecilik faaliyetlerinde karşılıklı bilgi ve deneyim paylaşımına katkı sağlaması amacıyla 5393 sayılı Belediye Kanunu'nun 18/P ve 74. maddeleri uyarınca Dostluk ve İşbirliği Protokolü imzalanması ve bu konuda Büyükşehir Belediyesi Başkanı'na yetki verilmesi</w:t>
      </w:r>
      <w:r>
        <w:t>ne</w:t>
      </w:r>
      <w:r w:rsidRPr="007251C9">
        <w:t xml:space="preserve">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D17D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45E6-2C2D-4DFB-A1BB-FD43F3A4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2025-09-11T09:44:00Z</cp:lastPrinted>
  <dcterms:created xsi:type="dcterms:W3CDTF">2025-09-11T07:14:00Z</dcterms:created>
  <dcterms:modified xsi:type="dcterms:W3CDTF">2025-09-11T09:44:00Z</dcterms:modified>
</cp:coreProperties>
</file>