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0A65F9">
        <w:t>427</w:t>
      </w:r>
      <w:r w:rsidR="006E288E">
        <w:t xml:space="preserve"> 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5A1CEC">
        <w:t>11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0A65F9" w:rsidP="00AA7ED1">
      <w:pPr>
        <w:ind w:right="-1" w:firstLine="708"/>
        <w:jc w:val="both"/>
      </w:pPr>
      <w:r w:rsidRPr="00CD331D">
        <w:t>Tüketicilerin sağlık riskine karşı korunması amacıyla mar</w:t>
      </w:r>
      <w:r>
        <w:t xml:space="preserve">ketlerin denetlenmesine ilişkin Tüketiciyi Koruma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7164AA">
        <w:t xml:space="preserve"> tarihli ve 06</w:t>
      </w:r>
      <w:r w:rsidR="008F0EED">
        <w:t xml:space="preserve"> </w:t>
      </w:r>
      <w:r w:rsidR="00EC582E" w:rsidRPr="00E35A5A">
        <w:t xml:space="preserve">sayılı Raporu Büyükşehir Belediye Meclisinin </w:t>
      </w:r>
      <w:r w:rsidR="001C6D29">
        <w:t>11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8F0EED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0A65F9">
        <w:t>Tüketicilerin gıdalardan kaynaklanan sağlık riskine karşı korunmas</w:t>
      </w:r>
      <w:r w:rsidR="000A65F9">
        <w:t>ı için marketlerin denetlenmesi</w:t>
      </w:r>
      <w:r w:rsidR="000E0AA6" w:rsidRPr="00FD0237">
        <w:t>n</w:t>
      </w:r>
      <w:r w:rsidR="008F0EED">
        <w:rPr>
          <w:iCs/>
        </w:rPr>
        <w:t xml:space="preserve">e </w:t>
      </w:r>
      <w:r w:rsidR="00E60294" w:rsidRPr="00896330">
        <w:t xml:space="preserve">ilişkin </w:t>
      </w:r>
      <w:r w:rsidR="000A65F9">
        <w:t xml:space="preserve">Tüketiciyi Koruma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5F9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6D29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1CE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288E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4AA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21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6F1"/>
    <w:rsid w:val="008E3C40"/>
    <w:rsid w:val="008E4201"/>
    <w:rsid w:val="008E708F"/>
    <w:rsid w:val="008E775E"/>
    <w:rsid w:val="008E7C90"/>
    <w:rsid w:val="008F019D"/>
    <w:rsid w:val="008F057E"/>
    <w:rsid w:val="008F0900"/>
    <w:rsid w:val="008F0EED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51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C8D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AA3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1939-1FFF-467D-84B2-9F474C05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2025-09-12T06:58:00Z</dcterms:created>
  <dcterms:modified xsi:type="dcterms:W3CDTF">2025-09-12T06:58:00Z</dcterms:modified>
</cp:coreProperties>
</file>