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E5A" w:rsidRDefault="006C7E5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6C7E5A" w:rsidRDefault="006C7E5A" w:rsidP="00481184">
      <w:pPr>
        <w:jc w:val="both"/>
      </w:pPr>
    </w:p>
    <w:p w:rsidR="006C7E5A" w:rsidRDefault="006C7E5A" w:rsidP="00481184">
      <w:pPr>
        <w:jc w:val="both"/>
      </w:pPr>
    </w:p>
    <w:p w:rsidR="007D7EA8" w:rsidRDefault="005B2ED8" w:rsidP="00481184">
      <w:pPr>
        <w:jc w:val="both"/>
      </w:pPr>
      <w:r>
        <w:t xml:space="preserve">Karar No: </w:t>
      </w:r>
      <w:r w:rsidR="00516F02">
        <w:t>14</w:t>
      </w:r>
      <w:r w:rsidR="006C7E5A">
        <w:t>42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12</w:t>
      </w:r>
      <w:r w:rsidR="00E4082C">
        <w:t>.0</w:t>
      </w:r>
      <w:r w:rsidR="004F4AF3">
        <w:t>9</w:t>
      </w:r>
      <w:r w:rsidR="00661F8C">
        <w:t>.2025</w:t>
      </w:r>
    </w:p>
    <w:p w:rsidR="00960037" w:rsidRDefault="00960037" w:rsidP="00481184">
      <w:pPr>
        <w:jc w:val="both"/>
      </w:pPr>
    </w:p>
    <w:p w:rsidR="006C7E5A" w:rsidRDefault="006C7E5A" w:rsidP="00481184">
      <w:pPr>
        <w:jc w:val="both"/>
      </w:pPr>
    </w:p>
    <w:p w:rsidR="003D4E05" w:rsidRDefault="005C0890" w:rsidP="00481184">
      <w:pPr>
        <w:jc w:val="center"/>
      </w:pPr>
      <w:r w:rsidRPr="002D00A5">
        <w:t>K A R A R</w:t>
      </w:r>
    </w:p>
    <w:p w:rsidR="00D42A9B" w:rsidRDefault="00D42A9B" w:rsidP="00481184"/>
    <w:p w:rsidR="006C7E5A" w:rsidRDefault="006C7E5A" w:rsidP="00481184"/>
    <w:p w:rsidR="00CE127F" w:rsidRDefault="00CE127F" w:rsidP="00481184"/>
    <w:p w:rsidR="004168F8" w:rsidRDefault="006C7E5A" w:rsidP="000E3A16">
      <w:pPr>
        <w:ind w:firstLine="709"/>
        <w:jc w:val="both"/>
      </w:pPr>
      <w:r>
        <w:t>Belediyemiz tarafından Haymana</w:t>
      </w:r>
      <w:r w:rsidRPr="00335D94">
        <w:t xml:space="preserve"> </w:t>
      </w:r>
      <w:r>
        <w:t>Belediyesine “8. Uluslararası Sakarya Meydan Muharebesi Anma Etkinlikleri” münasebetiyle nakdi yardım yapılmasına</w:t>
      </w:r>
      <w:r w:rsidR="00B30F5F" w:rsidRPr="00DD3776">
        <w:t xml:space="preserve"> </w:t>
      </w:r>
      <w:r w:rsidR="00CA3E06">
        <w:t xml:space="preserve">ilişkin </w:t>
      </w:r>
      <w:r>
        <w:t>Kültür ve Sosyal İşler</w:t>
      </w:r>
      <w:r w:rsidR="001B0611">
        <w:t xml:space="preserve"> Dairesi Başkanlığının</w:t>
      </w:r>
      <w:r w:rsidR="007F5732">
        <w:t xml:space="preserve"> </w:t>
      </w:r>
      <w:r>
        <w:t>12.09</w:t>
      </w:r>
      <w:r w:rsidR="007F5732">
        <w:t>.2025 tarihli ve E-</w:t>
      </w:r>
      <w:r>
        <w:t>1896407</w:t>
      </w:r>
      <w:r w:rsidR="007F5732">
        <w:t xml:space="preserve"> sayılı yazısı, </w:t>
      </w:r>
      <w:r w:rsidR="004168F8" w:rsidRPr="009F6A69">
        <w:t xml:space="preserve">Büyükşehir Belediye Meclisinin </w:t>
      </w:r>
      <w:r w:rsidR="001B0611">
        <w:t>12</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6C7E5A" w:rsidRDefault="004168F8" w:rsidP="006C7E5A">
      <w:pPr>
        <w:ind w:firstLine="709"/>
        <w:jc w:val="both"/>
      </w:pPr>
      <w:proofErr w:type="gramStart"/>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6C7E5A" w:rsidRPr="006C7E5A">
        <w:t xml:space="preserve">Haymana Belediye Başkanlığının 10.09.2025 tarihli ve </w:t>
      </w:r>
      <w:r w:rsidR="006C7E5A">
        <w:t>E-</w:t>
      </w:r>
      <w:r w:rsidR="006C7E5A" w:rsidRPr="006C7E5A">
        <w:t xml:space="preserve">963473 </w:t>
      </w:r>
      <w:r w:rsidR="006C7E5A">
        <w:t xml:space="preserve">sayılı yazısında; </w:t>
      </w:r>
      <w:r w:rsidR="006C7E5A" w:rsidRPr="006C7E5A">
        <w:t>Sakarya Meydan Muhaberesi ve Zaferinin 104 üncü yılı münasebetiyle düzenlenecek olan "8. Uluslararası Sakarya Meydan Muharebesi Anma Etkinlikleri" kapsamında maddi ve mane</w:t>
      </w:r>
      <w:r w:rsidR="006C7E5A">
        <w:t xml:space="preserve">vi destek </w:t>
      </w:r>
      <w:r w:rsidR="00AD033A">
        <w:t>verilmesi istenilmiştir.</w:t>
      </w:r>
      <w:proofErr w:type="gramEnd"/>
    </w:p>
    <w:p w:rsidR="006C7E5A" w:rsidRDefault="006C7E5A" w:rsidP="006C7E5A">
      <w:pPr>
        <w:ind w:firstLine="709"/>
        <w:jc w:val="both"/>
      </w:pPr>
    </w:p>
    <w:p w:rsidR="006C7E5A" w:rsidRDefault="006C7E5A" w:rsidP="006C7E5A">
      <w:pPr>
        <w:ind w:firstLine="709"/>
        <w:jc w:val="both"/>
      </w:pPr>
      <w:r w:rsidRPr="006C7E5A">
        <w:t xml:space="preserve">5393 sayılı Belediye Kanununun "Diğer kuruluşlarla ilişkiler"  başlıklı 75 inci maddesi ile "... Belediye, belediye meclisinin kararı üzerine anlaşmaya uygun olarak görev ve sorumluluk alanlarına giren konularda; a)... </w:t>
      </w:r>
      <w:proofErr w:type="gramStart"/>
      <w:r w:rsidRPr="006C7E5A">
        <w:t>diğer</w:t>
      </w:r>
      <w:proofErr w:type="gramEnd"/>
      <w:r w:rsidRPr="006C7E5A">
        <w:t xml:space="preserve"> kamu kurum ve kuruluşları ile ortak hizmet projeleri gerçekleştirebilir ve bu amaçla gerekli kaynak aktarımında bulunabilir. Bu takdirde iş, işin yapımını üstlenen kuruluşun tâbi olduğu mevzuat hükümlerine göre sonuçlandırılır...” hükmü yer almaktadır.</w:t>
      </w:r>
    </w:p>
    <w:p w:rsidR="006C7E5A" w:rsidRDefault="006C7E5A" w:rsidP="006C7E5A">
      <w:pPr>
        <w:ind w:firstLine="709"/>
        <w:jc w:val="both"/>
      </w:pPr>
    </w:p>
    <w:p w:rsidR="00EC2401" w:rsidRPr="00CA3E06" w:rsidRDefault="006C7E5A" w:rsidP="006C7E5A">
      <w:pPr>
        <w:ind w:firstLine="709"/>
        <w:jc w:val="both"/>
      </w:pPr>
      <w:r>
        <w:t>Bu nedenle;</w:t>
      </w:r>
      <w:r w:rsidRPr="006C7E5A">
        <w:t xml:space="preserve"> Büyükşehir Belediye</w:t>
      </w:r>
      <w:r>
        <w:t>si</w:t>
      </w:r>
      <w:r w:rsidRPr="006C7E5A">
        <w:t xml:space="preserve"> ile Haymana Belediyesi arasında yukarıda belirtilen konuda ortak hizmet projesinin yürütülmesi, bu amaçla 10.000.000,00 TL. </w:t>
      </w:r>
      <w:proofErr w:type="gramStart"/>
      <w:r w:rsidRPr="006C7E5A">
        <w:t>nakdi</w:t>
      </w:r>
      <w:proofErr w:type="gramEnd"/>
      <w:r w:rsidRPr="006C7E5A">
        <w:t xml:space="preserve"> yardım yapılması, ortak hizmet projesi doğrultusunda düzenlenecek pro</w:t>
      </w:r>
      <w:bookmarkStart w:id="0" w:name="_GoBack"/>
      <w:bookmarkEnd w:id="0"/>
      <w:r w:rsidRPr="006C7E5A">
        <w:t>tokolün imzalanması konusunda Büyükşehir Belediye Başkanı ve uygun göreceği bir personele yetki verilmesi</w:t>
      </w:r>
      <w:r>
        <w:t>ne</w:t>
      </w:r>
      <w:r w:rsidRPr="006C7E5A">
        <w:t xml:space="preserve"> </w:t>
      </w:r>
      <w:r w:rsidR="00B922DF" w:rsidRPr="00CA3E06">
        <w:t xml:space="preserve">ilişkin </w:t>
      </w:r>
      <w:r w:rsidR="00F13155" w:rsidRPr="00CA3E06">
        <w:t xml:space="preserve">teklif </w:t>
      </w:r>
      <w:r w:rsidR="00D87B92" w:rsidRPr="00D87B92">
        <w:t>oylanarak oybirliği ile kabul edildi.</w:t>
      </w:r>
    </w:p>
    <w:p w:rsidR="00677E4B" w:rsidRDefault="00677E4B" w:rsidP="00CA3E06">
      <w:pPr>
        <w:jc w:val="both"/>
      </w:pPr>
    </w:p>
    <w:p w:rsidR="000B1D74" w:rsidRDefault="000B1D74" w:rsidP="00481184">
      <w:pPr>
        <w:tabs>
          <w:tab w:val="left" w:pos="709"/>
        </w:tabs>
        <w:ind w:firstLine="709"/>
        <w:jc w:val="both"/>
      </w:pPr>
    </w:p>
    <w:p w:rsidR="006C7E5A" w:rsidRDefault="006C7E5A" w:rsidP="00481184">
      <w:pPr>
        <w:tabs>
          <w:tab w:val="left" w:pos="709"/>
        </w:tabs>
        <w:ind w:firstLine="709"/>
        <w:jc w:val="both"/>
      </w:pPr>
    </w:p>
    <w:p w:rsidR="004F4AF3" w:rsidRDefault="004F4AF3" w:rsidP="00481184">
      <w:pPr>
        <w:tabs>
          <w:tab w:val="left" w:pos="709"/>
        </w:tabs>
        <w:ind w:firstLine="709"/>
        <w:jc w:val="both"/>
      </w:pPr>
    </w:p>
    <w:p w:rsidR="006C7E5A" w:rsidRDefault="006C7E5A"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B30F5F" w:rsidRDefault="00B30F5F" w:rsidP="00481184">
      <w:pPr>
        <w:tabs>
          <w:tab w:val="left" w:pos="709"/>
        </w:tabs>
        <w:ind w:firstLine="709"/>
        <w:jc w:val="both"/>
      </w:pPr>
    </w:p>
    <w:p w:rsidR="00B30F5F" w:rsidRDefault="00B30F5F" w:rsidP="00B30F5F"/>
    <w:sectPr w:rsidR="00B30F5F" w:rsidSect="006C7E5A">
      <w:pgSz w:w="11906" w:h="16838"/>
      <w:pgMar w:top="1134" w:right="1133"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1D74"/>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903"/>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F02"/>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C7E5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33A"/>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0F5F"/>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16B8"/>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27"/>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C5D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97BF-D2AE-4E7B-B4D1-9907696F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1715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2025-09-15T11:26:00Z</cp:lastPrinted>
  <dcterms:created xsi:type="dcterms:W3CDTF">2025-09-15T10:21:00Z</dcterms:created>
  <dcterms:modified xsi:type="dcterms:W3CDTF">2025-09-15T11:26:00Z</dcterms:modified>
</cp:coreProperties>
</file>