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601550">
        <w:t>21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601550" w:rsidP="00AA7ED1">
      <w:pPr>
        <w:ind w:right="-1" w:firstLine="708"/>
        <w:jc w:val="both"/>
      </w:pPr>
      <w:r>
        <w:t>Yenimahalle İlçesi İvedikköy Mahallesi Karşıyaka Mezarlığı sınırları içindeki park ve mezarlık alanlarında 1/5000 ve 1/1000 ölçekli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195665">
        <w:t>19</w:t>
      </w:r>
      <w:r w:rsidR="00005846">
        <w:t>.</w:t>
      </w:r>
      <w:r w:rsidR="00CF13DE">
        <w:t>0</w:t>
      </w:r>
      <w:r w:rsidR="00F24039">
        <w:t>8</w:t>
      </w:r>
      <w:r w:rsidR="00B52587">
        <w:t>.2025</w:t>
      </w:r>
      <w:r w:rsidR="00EC582E" w:rsidRPr="00E35A5A">
        <w:t xml:space="preserve"> tarihli ve </w:t>
      </w:r>
      <w:r w:rsidR="0069563D">
        <w:t>2</w:t>
      </w:r>
      <w:r>
        <w:t>30</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01550" w:rsidRDefault="00EC582E" w:rsidP="00601550">
      <w:pPr>
        <w:tabs>
          <w:tab w:val="left" w:pos="0"/>
        </w:tabs>
        <w:ind w:right="-1" w:firstLine="709"/>
        <w:jc w:val="both"/>
      </w:pPr>
      <w:r w:rsidRPr="00E35A5A">
        <w:t>Konu üzerinde yapılan görüşmelerde;</w:t>
      </w:r>
      <w:r w:rsidR="00896330">
        <w:t xml:space="preserve"> </w:t>
      </w:r>
      <w:r w:rsidR="00601550">
        <w:t xml:space="preserve">Mezarlıklar Dairesi Başkanlığının </w:t>
      </w:r>
      <w:r w:rsidR="00601550" w:rsidRPr="00E87F52">
        <w:t>16.07.2025 tarihli ve E-143</w:t>
      </w:r>
      <w:r w:rsidR="00601550">
        <w:t>04803-800-1812714 sayılı yazısı</w:t>
      </w:r>
      <w:r w:rsidR="00601550" w:rsidRPr="00E87F52">
        <w:t xml:space="preserve"> ile Yenimahalle İlçesi İvedikköy Mahallesi, “Karşıyaka Mezarlığı Sınırları İçindeki Park ve Mezarlık Alanlarına İlişkin 1/5000 Ölçekli Nazım İmar Planı ve 1/1000 Ölçekli Uygulama İmar Planı Değişikliği" teklifi</w:t>
      </w:r>
      <w:r w:rsidR="00601550">
        <w:t>nin</w:t>
      </w:r>
      <w:r w:rsidR="00601550" w:rsidRPr="00E87F52">
        <w:t xml:space="preserve">, 5216 sayılı Kanun uyarınca </w:t>
      </w:r>
      <w:r w:rsidR="00601550">
        <w:t xml:space="preserve">İmar ve Şehircilik Dairesi </w:t>
      </w:r>
      <w:r w:rsidR="00601550" w:rsidRPr="00E87F52">
        <w:t>Başkanlığı</w:t>
      </w:r>
      <w:r w:rsidR="00601550">
        <w:t>na</w:t>
      </w:r>
      <w:r w:rsidR="00601550" w:rsidRPr="00E87F52">
        <w:t xml:space="preserve"> sunul</w:t>
      </w:r>
      <w:r w:rsidR="00601550">
        <w:t>duğu,</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rPr>
          <w:b/>
        </w:rPr>
      </w:pPr>
      <w:r w:rsidRPr="00E87F52">
        <w:rPr>
          <w:b/>
        </w:rPr>
        <w:t>Yapılan incelemede;</w:t>
      </w:r>
    </w:p>
    <w:p w:rsidR="00601550" w:rsidRDefault="00601550" w:rsidP="00601550">
      <w:pPr>
        <w:tabs>
          <w:tab w:val="left" w:pos="0"/>
        </w:tabs>
        <w:ind w:right="-1" w:firstLine="709"/>
        <w:jc w:val="both"/>
      </w:pPr>
      <w:r w:rsidRPr="00E87F52">
        <w:rPr>
          <w:b/>
        </w:rPr>
        <w:t>Teklife Konu Alanın Mülkiyet ve İmar Durumunun;</w:t>
      </w:r>
      <w:r w:rsidRPr="00E87F52">
        <w:t> Büyükşehir Belediye Meclisinin 30.12.1997 gün ve 788 sayılı Kararı ile onaylanan 1/5000 ölçekli “Karşıyaka Mezarlık Gelişme Alanları Nazım İmar Planı” ile nazım imar planı doğrultusunda hazırlanan 1/1000 ölçekli uygulama imar planının Yenimahalle Belediye Meclisinin 22.04.1998 gün ve 58 sayılı Kararı ile uygun görülerek, Büyükşehir Belediye Başkanlığının 15.05.1998 gün ve 2175 sayılı yazısı ile onaylandığı,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Devam eden süreçte, açılan davalar ve mahkeme kararlarına yönelik 1/5000 ve 1/1000 ölçekte muhtelif plan değişiklikleri yapıldığı,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Daha sonra Büyükşehir Belediye Meclisinin 30.12.1997 gün ve 788 sayılı Kararı ile onaylanan planın da güncelleşmesi amacıyla 1/5000 ölçekli nazmı imar planı revizyonu alanına dahil edilerek revizyon plan sınırının genişletildiği ve anılan alana ilişkin 1/25000 ve 1/5000 ölçekli "İvedik Çevre Yolu Güneyine İlişkin Nazım İmar Planı Değişikliği"nin Belediye Meclisimizin 14.012.2012 gün ve 2200 sayılı Kararı ile onaylandığı, 28.12.2012-28.01.2013 tarihleri arasında ilan edildiği, ilan süresi içerisinde yapılan itirazların Büyükşehir Belediye Meclisinin 14.02.2013 tarih ve 343 sayılı Kararı ile reddedilerek 1/25000 ölçekli NİP değişikliği ve 1/5000 ölçekli nazım imar planının kesinleştiği,</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Mezarlık alanının kent bütününe hitap eden bir proje olması, mezarlıklarla ilgili iş ve işlemlerin Büyükşehir Belediyesince yürütülüyor olması ve kanunla Belediyemize verilmiş görevlerde her ölçekte planlama yetkisinin Belediyemizde bulunması nedeniyle kesinleşen nazım imar planı doğrultusunda Başkanlığımızca 1/1000 ölçekli uygulama imar planının hazırlandığı ve “İvedik Çevre Yolu Güneyi 1/1000 Ölçekli Uygulama İmar Plan Değişikliği”nin, Belediye Meclisimizin 13.09.2013 tarih ve 1735 sayılı ve askı sürecindeki itirazların reddine ilişkin 27.11.2013 tarih ve 2139 sayılı Kararlarıyla onaylandığı,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01550" w:rsidRPr="002D00A5" w:rsidTr="00C0359C">
        <w:trPr>
          <w:trHeight w:val="1008"/>
        </w:trPr>
        <w:tc>
          <w:tcPr>
            <w:tcW w:w="3510" w:type="dxa"/>
          </w:tcPr>
          <w:p w:rsidR="00601550" w:rsidRPr="002D00A5" w:rsidRDefault="00601550" w:rsidP="00C0359C">
            <w:pPr>
              <w:ind w:right="-1"/>
              <w:jc w:val="center"/>
            </w:pPr>
            <w:r w:rsidRPr="002D00A5">
              <w:lastRenderedPageBreak/>
              <w:t>T.C.</w:t>
            </w:r>
          </w:p>
          <w:p w:rsidR="00601550" w:rsidRPr="002D00A5" w:rsidRDefault="00601550" w:rsidP="00C0359C">
            <w:pPr>
              <w:ind w:right="-1"/>
              <w:jc w:val="center"/>
            </w:pPr>
            <w:r w:rsidRPr="002D00A5">
              <w:t>ANKARA BÜYÜKŞEHİR</w:t>
            </w:r>
          </w:p>
          <w:p w:rsidR="00601550" w:rsidRPr="002D00A5" w:rsidRDefault="00601550" w:rsidP="00C0359C">
            <w:pPr>
              <w:ind w:right="-1"/>
              <w:jc w:val="center"/>
            </w:pPr>
            <w:r w:rsidRPr="002D00A5">
              <w:t>BELEDİYE MECLİSİ</w:t>
            </w:r>
          </w:p>
        </w:tc>
      </w:tr>
    </w:tbl>
    <w:p w:rsidR="00601550" w:rsidRDefault="00601550" w:rsidP="00601550">
      <w:pPr>
        <w:tabs>
          <w:tab w:val="left" w:pos="1935"/>
          <w:tab w:val="left" w:pos="9356"/>
        </w:tabs>
        <w:ind w:right="-1"/>
        <w:jc w:val="both"/>
      </w:pPr>
    </w:p>
    <w:p w:rsidR="00601550" w:rsidRDefault="00601550" w:rsidP="00601550">
      <w:pPr>
        <w:tabs>
          <w:tab w:val="left" w:pos="1935"/>
          <w:tab w:val="left" w:pos="9356"/>
        </w:tabs>
        <w:ind w:right="-1"/>
        <w:jc w:val="both"/>
      </w:pPr>
    </w:p>
    <w:p w:rsidR="00601550" w:rsidRDefault="00601550" w:rsidP="00601550">
      <w:pPr>
        <w:ind w:right="-1"/>
        <w:jc w:val="both"/>
      </w:pPr>
      <w:r>
        <w:t>Karar No: 1321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01550" w:rsidRDefault="00601550" w:rsidP="00601550">
      <w:pPr>
        <w:tabs>
          <w:tab w:val="left" w:pos="0"/>
        </w:tabs>
        <w:ind w:right="-1"/>
        <w:jc w:val="center"/>
      </w:pPr>
    </w:p>
    <w:p w:rsidR="00601550" w:rsidRDefault="00601550" w:rsidP="00601550">
      <w:pPr>
        <w:tabs>
          <w:tab w:val="left" w:pos="0"/>
        </w:tabs>
        <w:ind w:right="-1"/>
        <w:jc w:val="center"/>
      </w:pPr>
      <w:r>
        <w:t>-2-</w:t>
      </w:r>
    </w:p>
    <w:p w:rsidR="00601550" w:rsidRDefault="00601550" w:rsidP="00601550">
      <w:pPr>
        <w:tabs>
          <w:tab w:val="left" w:pos="0"/>
        </w:tabs>
        <w:ind w:right="-1"/>
        <w:jc w:val="center"/>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Plan değişikliğine konu;</w:t>
      </w:r>
    </w:p>
    <w:p w:rsidR="00601550" w:rsidRDefault="00601550" w:rsidP="00601550">
      <w:pPr>
        <w:tabs>
          <w:tab w:val="left" w:pos="0"/>
        </w:tabs>
        <w:ind w:right="-1" w:firstLine="709"/>
        <w:jc w:val="both"/>
      </w:pPr>
      <w:r w:rsidRPr="00E87F52">
        <w:t>12.124 m² yüzölçümlü 64499 ada 1 sayılı arsa vasıflı parselin Maliye hazinesine kayıtlı, onaylı planda “Mezarlık” kullanımında,</w:t>
      </w:r>
    </w:p>
    <w:p w:rsidR="00601550" w:rsidRDefault="00601550" w:rsidP="00601550">
      <w:pPr>
        <w:tabs>
          <w:tab w:val="left" w:pos="0"/>
        </w:tabs>
        <w:ind w:right="-1" w:firstLine="709"/>
        <w:jc w:val="both"/>
      </w:pPr>
      <w:r w:rsidRPr="00E87F52">
        <w:t>4.481 m² yüzölçümlü 64501 ada 1 sayılı arsa vasıflı parselin Maliye hazinesine kayıtlı, onaylı planda “Mezarlık” kullanımında,</w:t>
      </w:r>
    </w:p>
    <w:p w:rsidR="00601550" w:rsidRDefault="00601550" w:rsidP="00601550">
      <w:pPr>
        <w:tabs>
          <w:tab w:val="left" w:pos="0"/>
        </w:tabs>
        <w:ind w:right="-1" w:firstLine="709"/>
        <w:jc w:val="both"/>
      </w:pPr>
      <w:r w:rsidRPr="00E87F52">
        <w:t>6.753 m² yüzölçümlü 64498 ada 1 sayılı arsa vasıflı parselin Ankara Büyükşehir Belediyesi’ne kayıtlı, onaylı planda “Mezarlık” kullanımında,</w:t>
      </w:r>
    </w:p>
    <w:p w:rsidR="00601550" w:rsidRDefault="00601550" w:rsidP="00601550">
      <w:pPr>
        <w:tabs>
          <w:tab w:val="left" w:pos="0"/>
        </w:tabs>
        <w:ind w:right="-1" w:firstLine="709"/>
        <w:jc w:val="both"/>
      </w:pPr>
      <w:r w:rsidRPr="00E87F52">
        <w:t>6.517 m² yüzölçümlü 64486 ada 1 sayılı arsa vasıflı parselin, 1.280 m²’si Ankara Büyükşehir Belediyesi’ne, 5.237 m²’si Maliye hazinesine kayıtlı, onaylı planda “Mezarlık” kullanımında,</w:t>
      </w:r>
    </w:p>
    <w:p w:rsidR="00601550" w:rsidRDefault="00601550" w:rsidP="00601550">
      <w:pPr>
        <w:tabs>
          <w:tab w:val="left" w:pos="0"/>
        </w:tabs>
        <w:ind w:right="-1" w:firstLine="709"/>
        <w:jc w:val="both"/>
      </w:pPr>
      <w:r w:rsidRPr="00E87F52">
        <w:t>45.600 m² yüzölçümlü 41 sayılı tarla vasıflı parselin Ankara Büyükşehir Belediyesi’ne kayıtlı, onaylı planda “Mezarlık” kullanımında,</w:t>
      </w:r>
    </w:p>
    <w:p w:rsidR="00601550" w:rsidRDefault="00601550" w:rsidP="00601550">
      <w:pPr>
        <w:tabs>
          <w:tab w:val="left" w:pos="0"/>
        </w:tabs>
        <w:ind w:right="-1" w:firstLine="709"/>
        <w:jc w:val="both"/>
      </w:pPr>
      <w:r w:rsidRPr="00E87F52">
        <w:t>1.186.200 m² yüzölçümlü 910 sayılı orman vasıflı parselin Maliye hazinesine kayıtlı, onaylı planda “Mezarlık” kullanımında,</w:t>
      </w:r>
    </w:p>
    <w:p w:rsidR="00601550" w:rsidRDefault="00601550" w:rsidP="00601550">
      <w:pPr>
        <w:tabs>
          <w:tab w:val="left" w:pos="0"/>
        </w:tabs>
        <w:ind w:right="-1" w:firstLine="709"/>
        <w:jc w:val="both"/>
      </w:pPr>
      <w:r w:rsidRPr="00E87F52">
        <w:t>5 no</w:t>
      </w:r>
      <w:r>
        <w:t>.</w:t>
      </w:r>
      <w:r w:rsidRPr="00E87F52">
        <w:t>lu teklifin yer aldığı alanın, tescil harici alanın, onaylı planda “Mezarlık” kullanımında,</w:t>
      </w:r>
    </w:p>
    <w:p w:rsidR="00601550" w:rsidRDefault="00601550" w:rsidP="00601550">
      <w:pPr>
        <w:tabs>
          <w:tab w:val="left" w:pos="0"/>
        </w:tabs>
        <w:ind w:right="-1" w:firstLine="709"/>
        <w:jc w:val="both"/>
      </w:pPr>
      <w:r w:rsidRPr="00E87F52">
        <w:t>64497, 64498, 64499 ve 64503 sayılı adalar arasındaki 46.837 m² yüzölçümlü alanın, tescil harici, “Park” kullanımında, oldukları,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rPr>
          <w:b/>
        </w:rPr>
        <w:t>Plan Teklifi ve Açıklama Raporunda;</w:t>
      </w:r>
      <w:r w:rsidRPr="00E87F52">
        <w:t> Mezarlıklar Dairesi Başkanlı</w:t>
      </w:r>
      <w:r>
        <w:t>ğı Cenaze İşleri Şube Müdürlüğü</w:t>
      </w:r>
      <w:r w:rsidRPr="00E87F52">
        <w:t>nün 16.07.2025 tarih ve 1812714 sayılı yazılı talebinde; Karşıyaka Mezarlığı sınırları içerisinde 64497, 64498, 64499 ve 64503 adalar arasında kalan ve imar planında park olarak planlanan mezarlık ve diğer ihtiyaçlar için değerlendirilmesi amacıyla tahsis işlemlerinin yapılmasının talep edildiği,</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Daire Başkanlığımızın 21.11.2024 tarih ve 1486963 sayılı yazısıyla, “Mekânsal Planlar Yapım Yönetmeliği'nin 26/3 maddesinin (b) bendinde,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denilerek, mevzuata göre bölgede ayrılabilecek bir eşdeğer alana rastlanılmadığından, talebe ilişkin işlem yapılamadığı,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Müteakiben, Mezarlıklar Dairesi Başkanlığınca; “Yapılan incelemede; Karşıyaka Mezarlığı imar planında mezarlık olarak ayrılmış olan ancak arazi eğimi nedeniyle fiilen mezarlık yapılması imkânı olmayan alanlar olduğu tespit edilmiştir. Ayrıca Karşıyaka Mezarlığı imar planında yukarıda bahsedilen 46.837m² yüzölçümlü park alanının ise Mezarlık ve diğer ihtiyaçlar için kullanılabileceği değerlendirilmektedir.” denilerek,</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01550" w:rsidRPr="002D00A5" w:rsidTr="00C0359C">
        <w:trPr>
          <w:trHeight w:val="1008"/>
        </w:trPr>
        <w:tc>
          <w:tcPr>
            <w:tcW w:w="3510" w:type="dxa"/>
          </w:tcPr>
          <w:p w:rsidR="00601550" w:rsidRPr="002D00A5" w:rsidRDefault="00601550" w:rsidP="00C0359C">
            <w:pPr>
              <w:ind w:right="-1"/>
              <w:jc w:val="center"/>
            </w:pPr>
            <w:bookmarkStart w:id="0" w:name="_GoBack"/>
            <w:bookmarkEnd w:id="0"/>
            <w:r w:rsidRPr="002D00A5">
              <w:lastRenderedPageBreak/>
              <w:t>T.C.</w:t>
            </w:r>
          </w:p>
          <w:p w:rsidR="00601550" w:rsidRPr="002D00A5" w:rsidRDefault="00601550" w:rsidP="00C0359C">
            <w:pPr>
              <w:ind w:right="-1"/>
              <w:jc w:val="center"/>
            </w:pPr>
            <w:r w:rsidRPr="002D00A5">
              <w:t>ANKARA BÜYÜKŞEHİR</w:t>
            </w:r>
          </w:p>
          <w:p w:rsidR="00601550" w:rsidRPr="002D00A5" w:rsidRDefault="00601550" w:rsidP="00C0359C">
            <w:pPr>
              <w:ind w:right="-1"/>
              <w:jc w:val="center"/>
            </w:pPr>
            <w:r w:rsidRPr="002D00A5">
              <w:t>BELEDİYE MECLİSİ</w:t>
            </w:r>
          </w:p>
        </w:tc>
      </w:tr>
    </w:tbl>
    <w:p w:rsidR="00601550" w:rsidRDefault="00601550" w:rsidP="00601550">
      <w:pPr>
        <w:tabs>
          <w:tab w:val="left" w:pos="1935"/>
          <w:tab w:val="left" w:pos="9356"/>
        </w:tabs>
        <w:ind w:right="-1"/>
        <w:jc w:val="both"/>
      </w:pPr>
    </w:p>
    <w:p w:rsidR="00601550" w:rsidRDefault="00601550" w:rsidP="00601550">
      <w:pPr>
        <w:tabs>
          <w:tab w:val="left" w:pos="1935"/>
          <w:tab w:val="left" w:pos="9356"/>
        </w:tabs>
        <w:ind w:right="-1"/>
        <w:jc w:val="both"/>
      </w:pPr>
    </w:p>
    <w:p w:rsidR="00601550" w:rsidRDefault="00601550" w:rsidP="00601550">
      <w:pPr>
        <w:ind w:right="-1"/>
        <w:jc w:val="both"/>
      </w:pPr>
      <w:r>
        <w:t>Karar No: 1321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01550" w:rsidRDefault="00601550" w:rsidP="00601550">
      <w:pPr>
        <w:tabs>
          <w:tab w:val="left" w:pos="0"/>
        </w:tabs>
        <w:ind w:right="-1"/>
        <w:jc w:val="center"/>
      </w:pPr>
    </w:p>
    <w:p w:rsidR="00601550" w:rsidRDefault="00601550" w:rsidP="00601550">
      <w:pPr>
        <w:tabs>
          <w:tab w:val="left" w:pos="0"/>
        </w:tabs>
        <w:ind w:right="-1"/>
        <w:jc w:val="center"/>
      </w:pPr>
      <w:r>
        <w:t>-3-</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“Mekânsal Planlar Yapım Yönetmeliği'nin 26/3 maddesinin (b) bendi gereğince, yazımız eki krokide mavi ile işaretli fiilen mezarlık yapılamayan ve imar planında Mezarlık kullanımlı yaklaşık 40.000m² yüzölçümlü alanın Park Alanı olarak ayrılması, imar planında Park olarak ayrılmış olan 46.837m² yüzölçümlü Park alanının ise Mezarlık A</w:t>
      </w:r>
      <w:r>
        <w:t>lanı olarak ayrılması hususunda”</w:t>
      </w:r>
      <w:r w:rsidRPr="00E87F52">
        <w:t xml:space="preserve"> Daire Başkanlığımızdan gereğinin istendiği,</w:t>
      </w:r>
    </w:p>
    <w:p w:rsidR="00601550" w:rsidRDefault="00601550" w:rsidP="00601550">
      <w:pPr>
        <w:tabs>
          <w:tab w:val="left" w:pos="0"/>
        </w:tabs>
        <w:ind w:right="-1" w:firstLine="709"/>
        <w:jc w:val="both"/>
      </w:pPr>
    </w:p>
    <w:p w:rsidR="00601550" w:rsidRPr="00E87F52" w:rsidRDefault="00601550" w:rsidP="00601550">
      <w:pPr>
        <w:tabs>
          <w:tab w:val="left" w:pos="0"/>
        </w:tabs>
        <w:ind w:right="-1" w:firstLine="709"/>
        <w:jc w:val="both"/>
        <w:rPr>
          <w:b/>
        </w:rPr>
      </w:pPr>
      <w:r w:rsidRPr="00E87F52">
        <w:rPr>
          <w:b/>
        </w:rPr>
        <w:t>1/5000 Ölçekli Nazım İmar Planı ve 1/1000 Ölçekli Uygulama İmar Plan Değişikliği Teklifinde;</w:t>
      </w:r>
    </w:p>
    <w:p w:rsidR="00601550" w:rsidRDefault="00601550" w:rsidP="00601550">
      <w:pPr>
        <w:tabs>
          <w:tab w:val="left" w:pos="0"/>
        </w:tabs>
        <w:ind w:right="-1" w:firstLine="709"/>
        <w:jc w:val="both"/>
      </w:pPr>
      <w:r w:rsidRPr="00E87F52">
        <w:t>Talebe istinaden; anılan “Mezarlık” kullanımındaki taşınmazlarda, define uygun olmadığı ifade edilen kısımların “Park” olarak, buna karşılık “Park” kullanımındaki alanın ise “Mezarlık” olarak belirlendiği, fonksiyonlar açısından trampa yapıldığı ve onaylı planda başka bir değişiklik yapılmadığı,</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Başkanlığımızca Yapılan Değerlendirmede,</w:t>
      </w:r>
    </w:p>
    <w:p w:rsidR="00601550" w:rsidRDefault="00601550" w:rsidP="00601550">
      <w:pPr>
        <w:tabs>
          <w:tab w:val="left" w:pos="0"/>
        </w:tabs>
        <w:ind w:right="-1" w:firstLine="709"/>
        <w:jc w:val="both"/>
      </w:pPr>
      <w:r w:rsidRPr="00E87F52">
        <w:t xml:space="preserve">Plan teklifinde, </w:t>
      </w:r>
      <w:r>
        <w:t xml:space="preserve">Mezarlıklar Dairesi Başkanlığının </w:t>
      </w:r>
      <w:r w:rsidRPr="00E87F52">
        <w:t>16.07.2025 tarihli ve E-143</w:t>
      </w:r>
      <w:r>
        <w:t>04803-800-1812714 sayılı yazısın</w:t>
      </w:r>
      <w:r w:rsidRPr="00E87F52">
        <w:t>daki talebiyle, muhtelif parsellerde trampa yapıldığı, “Mezarlık” kullanımlı taşınmazların, kısmen “Park” kullanımına dönüştürülerek, “Park” kullanımlı parselin, “Mezarlık” olarak belirlendiği, böylelikle o</w:t>
      </w:r>
      <w:r>
        <w:t>naylı planda ayrılan 46.837m²’</w:t>
      </w:r>
      <w:r w:rsidRPr="00E87F52">
        <w:t>lik "Park " alanının yaklaşık 40.000m²</w:t>
      </w:r>
      <w:r>
        <w:t>’</w:t>
      </w:r>
      <w:r w:rsidRPr="00E87F52">
        <w:t>sinin "Mezarlık" alanı olarak  ayrılmış olduğu, planda başka bir değişiklik yapılmadığı ve diğer plan kararlarının korunduğu,</w:t>
      </w:r>
    </w:p>
    <w:p w:rsidR="00601550" w:rsidRDefault="00601550" w:rsidP="00601550">
      <w:pPr>
        <w:tabs>
          <w:tab w:val="left" w:pos="0"/>
        </w:tabs>
        <w:ind w:right="-1" w:firstLine="709"/>
        <w:jc w:val="both"/>
      </w:pPr>
    </w:p>
    <w:p w:rsidR="00601550" w:rsidRDefault="00601550" w:rsidP="00601550">
      <w:pPr>
        <w:tabs>
          <w:tab w:val="left" w:pos="0"/>
        </w:tabs>
        <w:ind w:right="-1" w:firstLine="709"/>
        <w:jc w:val="both"/>
      </w:pPr>
      <w:r w:rsidRPr="00E87F52">
        <w:t>İlgili mevzuatlar çerçevesinde konunun değerlendirilerek, bir karar alınması gerektiğ</w:t>
      </w:r>
      <w:r>
        <w:t>i görüş ve sonucuna varıldığı,</w:t>
      </w:r>
    </w:p>
    <w:p w:rsidR="00601550" w:rsidRDefault="00601550" w:rsidP="00601550">
      <w:pPr>
        <w:tabs>
          <w:tab w:val="left" w:pos="0"/>
        </w:tabs>
        <w:ind w:right="-1" w:firstLine="709"/>
        <w:jc w:val="both"/>
      </w:pPr>
    </w:p>
    <w:p w:rsidR="002F7904" w:rsidRDefault="00601550" w:rsidP="00601550">
      <w:pPr>
        <w:tabs>
          <w:tab w:val="left" w:pos="0"/>
        </w:tabs>
        <w:ind w:right="-1" w:firstLine="709"/>
        <w:jc w:val="both"/>
      </w:pPr>
      <w:r>
        <w:t xml:space="preserve">Hususları tespit edilmiş olup, </w:t>
      </w:r>
      <w:r w:rsidRPr="00E87F52">
        <w:t>Yenimahal</w:t>
      </w:r>
      <w:r>
        <w:t xml:space="preserve">le İlçesi İvedikköy Mahallesi </w:t>
      </w:r>
      <w:r w:rsidRPr="00E87F52">
        <w:t>Karşıyaka Mezarlığı sınırları içinde</w:t>
      </w:r>
      <w:r>
        <w:t>ki park ve mezarlık alanlarına yönelik</w:t>
      </w:r>
      <w:r w:rsidRPr="00E87F52">
        <w:t xml:space="preserve"> 1/5000 ve 1/1000 ölçekli </w:t>
      </w:r>
      <w:r>
        <w:t>imar planı değişikliğinin “onayı”</w:t>
      </w:r>
      <w:r>
        <w:t>na</w:t>
      </w:r>
      <w:r w:rsidR="00AA3F64">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293E6798"/>
    <w:multiLevelType w:val="hybridMultilevel"/>
    <w:tmpl w:val="2AA8C6DE"/>
    <w:lvl w:ilvl="0" w:tplc="C20603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478"/>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49F"/>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665"/>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550"/>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47EF"/>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8"/>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3F64"/>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5F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6FAF-10FC-4949-8C33-BC73526A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6911</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2025-09-10T10:49:00Z</cp:lastPrinted>
  <dcterms:created xsi:type="dcterms:W3CDTF">2025-09-10T10:49:00Z</dcterms:created>
  <dcterms:modified xsi:type="dcterms:W3CDTF">2025-09-10T10:49:00Z</dcterms:modified>
</cp:coreProperties>
</file>