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C97" w:rsidRDefault="00F06C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F06C97" w:rsidRDefault="00F06C97" w:rsidP="00AA7ED1">
      <w:pPr>
        <w:tabs>
          <w:tab w:val="left" w:pos="1935"/>
          <w:tab w:val="left" w:pos="9356"/>
        </w:tabs>
        <w:ind w:right="-1"/>
        <w:jc w:val="both"/>
      </w:pPr>
    </w:p>
    <w:p w:rsidR="00B30A30" w:rsidRDefault="00B23ABD" w:rsidP="009014CA">
      <w:pPr>
        <w:ind w:right="-1"/>
        <w:jc w:val="both"/>
      </w:pPr>
      <w:r>
        <w:t xml:space="preserve">Karar No: </w:t>
      </w:r>
      <w:r w:rsidR="00CF13DE">
        <w:t>1</w:t>
      </w:r>
      <w:r w:rsidR="00F24039">
        <w:t>34</w:t>
      </w:r>
      <w:r w:rsidR="000E4FBC">
        <w:t>8</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F24039">
        <w:t>09</w:t>
      </w:r>
      <w:r w:rsidR="00305F2F">
        <w:t>.</w:t>
      </w:r>
      <w:r w:rsidR="00962D1A">
        <w:t>0</w:t>
      </w:r>
      <w:r w:rsidR="00F24039">
        <w:t>9</w:t>
      </w:r>
      <w:r w:rsidR="0077160C">
        <w:t>.202</w:t>
      </w:r>
      <w:r w:rsidR="00A518C9">
        <w:t>5</w:t>
      </w:r>
    </w:p>
    <w:p w:rsidR="00CF13DE" w:rsidRDefault="00CF13DE" w:rsidP="009014CA">
      <w:pPr>
        <w:ind w:right="-1"/>
        <w:jc w:val="both"/>
      </w:pPr>
    </w:p>
    <w:p w:rsidR="00F06C97" w:rsidRDefault="00F06C97" w:rsidP="009014CA">
      <w:pPr>
        <w:ind w:right="-1"/>
        <w:jc w:val="both"/>
      </w:pPr>
    </w:p>
    <w:p w:rsidR="00A96CBE" w:rsidRDefault="005C0890" w:rsidP="009014CA">
      <w:pPr>
        <w:ind w:right="-1"/>
        <w:jc w:val="center"/>
      </w:pPr>
      <w:r w:rsidRPr="002D00A5">
        <w:t>K A R A R</w:t>
      </w:r>
    </w:p>
    <w:p w:rsidR="008236CC" w:rsidRDefault="008236CC" w:rsidP="00AA7ED1">
      <w:pPr>
        <w:ind w:right="-1"/>
      </w:pPr>
    </w:p>
    <w:p w:rsidR="00F06C97" w:rsidRDefault="00F06C97" w:rsidP="00AA7ED1">
      <w:pPr>
        <w:ind w:right="-1"/>
      </w:pPr>
    </w:p>
    <w:p w:rsidR="00F06C97" w:rsidRDefault="00F06C97" w:rsidP="00AA7ED1">
      <w:pPr>
        <w:ind w:right="-1"/>
      </w:pPr>
    </w:p>
    <w:p w:rsidR="00EC582E" w:rsidRDefault="000E4FBC" w:rsidP="00AA7ED1">
      <w:pPr>
        <w:ind w:right="-1" w:firstLine="708"/>
        <w:jc w:val="both"/>
      </w:pPr>
      <w:r w:rsidRPr="00CD331D">
        <w:t>Çankaya İlçesi Dodurga Mahallesi 44 ada 5 parselde 1/1000 ölçekli uygulama imar plan değişikliğine yapılan itirazlara</w:t>
      </w:r>
      <w:r w:rsidR="00317BEC" w:rsidRPr="00B20D72">
        <w:t xml:space="preserve">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rsidR="00D36626">
        <w:t>2</w:t>
      </w:r>
      <w:r>
        <w:t>7</w:t>
      </w:r>
      <w:r w:rsidR="00005846">
        <w:t>.</w:t>
      </w:r>
      <w:r w:rsidR="00CF13DE">
        <w:t>0</w:t>
      </w:r>
      <w:r w:rsidR="00F24039">
        <w:t>8</w:t>
      </w:r>
      <w:r w:rsidR="00B52587">
        <w:t>.2025</w:t>
      </w:r>
      <w:r w:rsidR="00EC582E" w:rsidRPr="00E35A5A">
        <w:t xml:space="preserve"> tarihli ve </w:t>
      </w:r>
      <w:r w:rsidR="0069563D">
        <w:t>25</w:t>
      </w:r>
      <w:r>
        <w:t>8</w:t>
      </w:r>
      <w:r w:rsidR="00F762B4">
        <w:t xml:space="preserve"> </w:t>
      </w:r>
      <w:r w:rsidR="00EC582E" w:rsidRPr="00E35A5A">
        <w:t xml:space="preserve">sayılı Raporu Büyükşehir Belediye Meclisinin </w:t>
      </w:r>
      <w:r w:rsidR="00F24039">
        <w:t>09</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0E4FBC" w:rsidRDefault="00EC582E" w:rsidP="000E4FBC">
      <w:pPr>
        <w:tabs>
          <w:tab w:val="left" w:pos="0"/>
        </w:tabs>
        <w:ind w:right="-1" w:firstLine="709"/>
        <w:jc w:val="both"/>
      </w:pPr>
      <w:r w:rsidRPr="00E35A5A">
        <w:t>Konu üzerinde yapılan görüşmelerde;</w:t>
      </w:r>
      <w:r w:rsidR="00896330">
        <w:t xml:space="preserve"> </w:t>
      </w:r>
      <w:r w:rsidR="000E4FBC" w:rsidRPr="00C3135B">
        <w:t>Çankaya Bel. Bşk. Yazı İş. Md.’nün 10.07.2025 tarih E.1385498 sayılı yazısı ile; Çankaya İlçesi Dodurga Mahallesi 44 ada 5 sayılı parsele ilişkin Çankaya Belediye Meclisinin 05.11.2024 tarih ve 443 sayılı Kararı ile uygun görülerek Büyükşehir Belediyemiz Meclisinin 11.03.2025 tarih ve 383 sayılı Kararı ile onaylanan “</w:t>
      </w:r>
      <w:r w:rsidR="000E4FBC" w:rsidRPr="00C3135B">
        <w:rPr>
          <w:iCs/>
        </w:rPr>
        <w:t>Bina yüksekliklerinin belirlenmesine yönelik 1/1000 ölçekli uygulama imar planı değişikliği</w:t>
      </w:r>
      <w:r w:rsidR="000E4FBC" w:rsidRPr="00C3135B">
        <w:t xml:space="preserve">” ne, askı sürecinde yapılmış olan 2 adet (dilekçe) itiraz, Çankaya Belediye Meclisinin 02.07.2025 tarih ve 316 sayılı Kararı ile reddedilerek ve 5216 sayılı Kanun uyarınca </w:t>
      </w:r>
      <w:r w:rsidR="000E4FBC">
        <w:t xml:space="preserve">İmar ve Şehircilik Dairesi </w:t>
      </w:r>
      <w:r w:rsidR="000E4FBC" w:rsidRPr="00C3135B">
        <w:t>Başkanlığı</w:t>
      </w:r>
      <w:r w:rsidR="000E4FBC">
        <w:t>na</w:t>
      </w:r>
      <w:r w:rsidR="000E4FBC" w:rsidRPr="00C3135B">
        <w:t xml:space="preserve"> iletil</w:t>
      </w:r>
      <w:r w:rsidR="000E4FBC">
        <w:t>diği,</w:t>
      </w:r>
    </w:p>
    <w:p w:rsidR="000E4FBC" w:rsidRDefault="000E4FBC" w:rsidP="000E4FBC">
      <w:pPr>
        <w:tabs>
          <w:tab w:val="left" w:pos="0"/>
        </w:tabs>
        <w:ind w:right="-1" w:firstLine="709"/>
        <w:jc w:val="both"/>
      </w:pPr>
    </w:p>
    <w:p w:rsidR="000E4FBC" w:rsidRDefault="000E4FBC" w:rsidP="000E4FBC">
      <w:pPr>
        <w:tabs>
          <w:tab w:val="left" w:pos="0"/>
        </w:tabs>
        <w:ind w:right="-1" w:firstLine="709"/>
        <w:jc w:val="both"/>
        <w:rPr>
          <w:b/>
          <w:bCs/>
        </w:rPr>
      </w:pPr>
      <w:r w:rsidRPr="00C3135B">
        <w:rPr>
          <w:b/>
          <w:bCs/>
        </w:rPr>
        <w:t>Yapılan İncelemede;</w:t>
      </w:r>
    </w:p>
    <w:p w:rsidR="000E4FBC" w:rsidRDefault="000E4FBC" w:rsidP="000E4FBC">
      <w:pPr>
        <w:tabs>
          <w:tab w:val="left" w:pos="0"/>
        </w:tabs>
        <w:ind w:right="-1" w:firstLine="709"/>
        <w:jc w:val="both"/>
      </w:pPr>
      <w:r w:rsidRPr="00C3135B">
        <w:rPr>
          <w:b/>
          <w:bCs/>
        </w:rPr>
        <w:t>Teklife Konu Alanın Mülkiyet Ve İmar Durumunun;</w:t>
      </w:r>
    </w:p>
    <w:p w:rsidR="000E4FBC" w:rsidRDefault="000E4FBC" w:rsidP="000E4FBC">
      <w:pPr>
        <w:tabs>
          <w:tab w:val="left" w:pos="0"/>
        </w:tabs>
        <w:ind w:right="-1" w:firstLine="709"/>
        <w:jc w:val="both"/>
      </w:pPr>
      <w:r w:rsidRPr="00C3135B">
        <w:t>Tapu yüzölçümünün</w:t>
      </w:r>
      <w:r w:rsidRPr="00C3135B">
        <w:rPr>
          <w:b/>
          <w:bCs/>
        </w:rPr>
        <w:t> </w:t>
      </w:r>
      <w:r w:rsidRPr="00C3135B">
        <w:t>8145 m</w:t>
      </w:r>
      <w:r w:rsidRPr="00C3135B">
        <w:rPr>
          <w:vertAlign w:val="superscript"/>
        </w:rPr>
        <w:t>2</w:t>
      </w:r>
      <w:r w:rsidRPr="00C3135B">
        <w:t> olduğu ve özel mülkiyet elinde bulunduğu,</w:t>
      </w:r>
    </w:p>
    <w:p w:rsidR="000E4FBC" w:rsidRDefault="000E4FBC" w:rsidP="000E4FBC">
      <w:pPr>
        <w:tabs>
          <w:tab w:val="left" w:pos="0"/>
        </w:tabs>
        <w:ind w:right="-1" w:firstLine="709"/>
        <w:jc w:val="both"/>
      </w:pPr>
      <w:r w:rsidRPr="00C3135B">
        <w:t xml:space="preserve">Yenimahalle Belediye Meclisinin 16.01.2014 tarih ve 62 sayılı Kararı ile reddedilerek, Ankara Büyükşehir Belediye Meclisinin 12.02.2014 tarih ve 243 sayılı Kararı ile tadilen onaylanan 1/1000 ölçekli uygulama imar planı değişikliği kapsamında, “E=1.50, Hmax=Serbest” yapılaşma koşullarında "Spor ve Ticari Rekreasyon Alanı" kullanımında bulunduğu, yapı yaklaşma </w:t>
      </w:r>
      <w:r>
        <w:t>mesafelerinin Türkkonut Bulvarı</w:t>
      </w:r>
      <w:r w:rsidRPr="00C3135B">
        <w:t>ndan 30 mt. diğer yönlerden ise 5 mt. olduğu,</w:t>
      </w:r>
    </w:p>
    <w:p w:rsidR="000E4FBC" w:rsidRDefault="000E4FBC" w:rsidP="000E4FBC">
      <w:pPr>
        <w:tabs>
          <w:tab w:val="left" w:pos="0"/>
        </w:tabs>
        <w:ind w:right="-1" w:firstLine="709"/>
        <w:jc w:val="both"/>
        <w:rPr>
          <w:b/>
          <w:bCs/>
        </w:rPr>
      </w:pPr>
    </w:p>
    <w:p w:rsidR="000E4FBC" w:rsidRDefault="000E4FBC" w:rsidP="000E4FBC">
      <w:pPr>
        <w:tabs>
          <w:tab w:val="left" w:pos="0"/>
        </w:tabs>
        <w:ind w:right="-1" w:firstLine="709"/>
        <w:jc w:val="both"/>
      </w:pPr>
      <w:r w:rsidRPr="00C3135B">
        <w:rPr>
          <w:b/>
          <w:bCs/>
        </w:rPr>
        <w:t>İtiraza Konu UİP Değişikliğinde;</w:t>
      </w:r>
    </w:p>
    <w:p w:rsidR="000E4FBC" w:rsidRDefault="000E4FBC" w:rsidP="000E4FBC">
      <w:pPr>
        <w:tabs>
          <w:tab w:val="left" w:pos="0"/>
        </w:tabs>
        <w:ind w:right="-1" w:firstLine="709"/>
        <w:jc w:val="both"/>
      </w:pPr>
      <w:r w:rsidRPr="00C3135B">
        <w:t>Çankaya Belediye Meclisinin 05.11.2024 tarih ve 443 sayılı Kararı ile uygun görülerek Büyükşehir Belediyemiz Meclisinin 11.03.2025 tarih ve 383 sayılı Kararı ile onaylanan 1/1000 ölçekli uygulama imar planı değişikliği kapsamında söz konusu 44 ada 5 sayılı parselin “Hmax=Serbest” olan yükseklik kararının “Yençok:12 kat” olarak düzenlendiği,</w:t>
      </w:r>
    </w:p>
    <w:p w:rsidR="000E4FBC" w:rsidRDefault="000E4FBC" w:rsidP="000E4FBC">
      <w:pPr>
        <w:tabs>
          <w:tab w:val="left" w:pos="0"/>
        </w:tabs>
        <w:ind w:right="-1" w:firstLine="709"/>
        <w:jc w:val="both"/>
        <w:rPr>
          <w:b/>
          <w:bCs/>
        </w:rPr>
      </w:pPr>
    </w:p>
    <w:p w:rsidR="000E4FBC" w:rsidRDefault="000E4FBC" w:rsidP="000E4FBC">
      <w:pPr>
        <w:tabs>
          <w:tab w:val="left" w:pos="0"/>
        </w:tabs>
        <w:ind w:right="-1" w:firstLine="709"/>
        <w:jc w:val="both"/>
      </w:pPr>
      <w:r w:rsidRPr="00C3135B">
        <w:rPr>
          <w:b/>
          <w:bCs/>
        </w:rPr>
        <w:t>İtirazlara Dair İlçe Meclis Kararında;</w:t>
      </w:r>
    </w:p>
    <w:p w:rsidR="000E4FBC" w:rsidRDefault="000E4FBC" w:rsidP="000E4FBC">
      <w:pPr>
        <w:tabs>
          <w:tab w:val="left" w:pos="0"/>
        </w:tabs>
        <w:ind w:right="-1" w:firstLine="709"/>
        <w:jc w:val="both"/>
      </w:pPr>
      <w:r w:rsidRPr="00C3135B">
        <w:t>Çankaya Belediye Başkanlığına sunulan 29.04.2025 tarih 1325881 sayılı ve 15.05.2025 tarih 1340008 sayılı toplam 2 adet dilekçe ile;</w:t>
      </w:r>
    </w:p>
    <w:p w:rsidR="000E4FBC" w:rsidRDefault="000E4FBC" w:rsidP="000E4FBC">
      <w:pPr>
        <w:tabs>
          <w:tab w:val="left" w:pos="0"/>
        </w:tabs>
        <w:ind w:right="-1" w:firstLine="709"/>
        <w:jc w:val="both"/>
      </w:pPr>
      <w:r>
        <w:tab/>
      </w:r>
    </w:p>
    <w:p w:rsidR="000E4FBC" w:rsidRDefault="000E4FBC" w:rsidP="000E4FBC">
      <w:pPr>
        <w:tabs>
          <w:tab w:val="left" w:pos="0"/>
        </w:tabs>
        <w:ind w:right="-1" w:firstLine="709"/>
        <w:jc w:val="both"/>
      </w:pPr>
      <w:r w:rsidRPr="00C3135B">
        <w:t>“Plan değişikliği</w:t>
      </w:r>
      <w:r>
        <w:t xml:space="preserve"> ile belirlenen ‘Yençok=12 Kat</w:t>
      </w:r>
      <w:r w:rsidRPr="00C3135B">
        <w:t>ın yakın çevresindeki kat adetlerine uymadığı, mahallelerinde sık sık su ve elektrik arızaları nedeniyle kesintiler yaşandığı, bu gibi değişikliklerin mahalle alt ve üst yapısına fazladan yük getirdiği, mahalle sakinlerinin hayatlarının zorlaştığı ve şahıslara rant sağlamak amacı ile icraat yapılmaması gerektiği, bu sebeple yapılan planın iptali edilmesinin istendiği” belirtilerek söz konusu 1/1000 ölçekli uygulama imar planı değişikliğine itirazda bulunulduğu,</w:t>
      </w:r>
    </w:p>
    <w:p w:rsidR="000E4FBC" w:rsidRDefault="000E4FBC" w:rsidP="000E4FBC">
      <w:pPr>
        <w:tabs>
          <w:tab w:val="left" w:pos="0"/>
        </w:tabs>
        <w:ind w:right="-1"/>
        <w:jc w:val="both"/>
      </w:pPr>
    </w:p>
    <w:p w:rsidR="000E4FBC" w:rsidRDefault="000E4FBC" w:rsidP="000E4FBC">
      <w:pPr>
        <w:tabs>
          <w:tab w:val="left" w:pos="0"/>
        </w:tabs>
        <w:ind w:right="-1" w:firstLine="709"/>
        <w:jc w:val="both"/>
      </w:pPr>
      <w:r w:rsidRPr="00C3135B">
        <w:t>Yapılan değerlendirmede;</w:t>
      </w:r>
    </w:p>
    <w:p w:rsidR="000E4FBC" w:rsidRDefault="000E4FBC" w:rsidP="000E4FBC">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E4FBC" w:rsidRPr="002D00A5" w:rsidTr="00DB2E01">
        <w:trPr>
          <w:trHeight w:val="1008"/>
        </w:trPr>
        <w:tc>
          <w:tcPr>
            <w:tcW w:w="3510" w:type="dxa"/>
          </w:tcPr>
          <w:p w:rsidR="000E4FBC" w:rsidRPr="002D00A5" w:rsidRDefault="000E4FBC" w:rsidP="00DB2E01">
            <w:pPr>
              <w:ind w:right="-1"/>
              <w:jc w:val="center"/>
            </w:pPr>
            <w:r w:rsidRPr="002D00A5">
              <w:lastRenderedPageBreak/>
              <w:t>T.C.</w:t>
            </w:r>
          </w:p>
          <w:p w:rsidR="000E4FBC" w:rsidRPr="002D00A5" w:rsidRDefault="000E4FBC" w:rsidP="00DB2E01">
            <w:pPr>
              <w:ind w:right="-1"/>
              <w:jc w:val="center"/>
            </w:pPr>
            <w:r w:rsidRPr="002D00A5">
              <w:t>ANKARA BÜYÜKŞEHİR</w:t>
            </w:r>
          </w:p>
          <w:p w:rsidR="000E4FBC" w:rsidRPr="002D00A5" w:rsidRDefault="000E4FBC" w:rsidP="00DB2E01">
            <w:pPr>
              <w:ind w:right="-1"/>
              <w:jc w:val="center"/>
            </w:pPr>
            <w:r w:rsidRPr="002D00A5">
              <w:t>BELEDİYE MECLİSİ</w:t>
            </w:r>
          </w:p>
        </w:tc>
      </w:tr>
    </w:tbl>
    <w:p w:rsidR="000E4FBC" w:rsidRDefault="000E4FBC" w:rsidP="000E4FBC">
      <w:pPr>
        <w:tabs>
          <w:tab w:val="left" w:pos="1935"/>
          <w:tab w:val="left" w:pos="9356"/>
        </w:tabs>
        <w:ind w:right="-1"/>
        <w:jc w:val="both"/>
      </w:pPr>
    </w:p>
    <w:p w:rsidR="000E4FBC" w:rsidRDefault="000E4FBC" w:rsidP="000E4FBC">
      <w:pPr>
        <w:tabs>
          <w:tab w:val="left" w:pos="1935"/>
          <w:tab w:val="left" w:pos="9356"/>
        </w:tabs>
        <w:ind w:right="-1"/>
        <w:jc w:val="both"/>
      </w:pPr>
    </w:p>
    <w:p w:rsidR="000E4FBC" w:rsidRDefault="000E4FBC" w:rsidP="000E4FBC">
      <w:pPr>
        <w:ind w:right="-1"/>
        <w:jc w:val="both"/>
      </w:pPr>
      <w:r>
        <w:t>Karar No: 1348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0E4FBC" w:rsidRDefault="000E4FBC" w:rsidP="000E4FBC">
      <w:pPr>
        <w:tabs>
          <w:tab w:val="left" w:pos="0"/>
        </w:tabs>
        <w:ind w:right="-1"/>
        <w:jc w:val="center"/>
      </w:pPr>
    </w:p>
    <w:p w:rsidR="000E4FBC" w:rsidRDefault="000E4FBC" w:rsidP="000E4FBC">
      <w:pPr>
        <w:tabs>
          <w:tab w:val="left" w:pos="0"/>
        </w:tabs>
        <w:ind w:right="-1"/>
        <w:jc w:val="center"/>
      </w:pPr>
      <w:r>
        <w:t>-2-</w:t>
      </w:r>
    </w:p>
    <w:p w:rsidR="000E4FBC" w:rsidRDefault="000E4FBC" w:rsidP="000E4FBC">
      <w:pPr>
        <w:tabs>
          <w:tab w:val="left" w:pos="0"/>
        </w:tabs>
        <w:ind w:right="-1" w:firstLine="709"/>
        <w:jc w:val="both"/>
      </w:pPr>
    </w:p>
    <w:p w:rsidR="000E4FBC" w:rsidRDefault="000E4FBC" w:rsidP="000E4FBC">
      <w:pPr>
        <w:tabs>
          <w:tab w:val="left" w:pos="0"/>
        </w:tabs>
        <w:ind w:right="-1" w:firstLine="709"/>
        <w:jc w:val="both"/>
      </w:pPr>
      <w:r w:rsidRPr="00C3135B">
        <w:t>44 ada 5 sayılı parselin yakın çevresinde ağırlıklı konut adalarının yer aldığı, parselin birinci derece kuzeyinde, doğusunda ve güneyinde kalan konut adalarında yapı yüksekliklerinin 2 kat, 5 kat, 7 kat ve 8 kat olduğu, güneyinde 52 ada 1 parselin (Emsal:0.50) 8 kat, 2 parselin (Emsal:0.50) 5 kat, kuzeyinde 39 ada 1 parselin (Emsal:0.50) 2 kat, doğusunda 45 ada 1 parselin (Emsal:0.50) ve 53 ada 1 parselin 5 kat, 53 ada 2 parselin 7 kat yapılaştığı, ikinci derece güneyinde MİA kullanımında kalan 58 ada 2 parsel (Emsal: 1.50) ve 59 ada 2 parselin (Emsal: 1.50) 13 kat ve 10 kat yapılaştığı, 44 ada 5 parselin Türkkonut Bulvarı'na cepheli olduğu, parselin batısında yolun karşısında bulvara cepheli ticari rekreasyon, akaryakıt ve park kullanımlarının yer aldığı, ticari rekreasyon kullanımında kalan 44407 ada 2, 3, 9 parsellerin kat adetlerinin 2 kat olduğu, ilçemiz sınırları içerisinde 7221 sayılı yasa kapsamında kat belirleme etüdü yapılırken sosyal donatı alanlarında kat adetinin Yençok=5 Kat olarak düzenlendiği,</w:t>
      </w:r>
    </w:p>
    <w:p w:rsidR="000E4FBC" w:rsidRDefault="000E4FBC" w:rsidP="000E4FBC">
      <w:pPr>
        <w:tabs>
          <w:tab w:val="left" w:pos="0"/>
        </w:tabs>
        <w:ind w:right="-1" w:firstLine="709"/>
        <w:jc w:val="both"/>
      </w:pPr>
    </w:p>
    <w:p w:rsidR="000E4FBC" w:rsidRDefault="000E4FBC" w:rsidP="000E4FBC">
      <w:pPr>
        <w:tabs>
          <w:tab w:val="left" w:pos="0"/>
        </w:tabs>
        <w:ind w:right="-1" w:firstLine="709"/>
        <w:jc w:val="both"/>
      </w:pPr>
      <w:r w:rsidRPr="00C3135B">
        <w:t>Plan değişikliğine konu 44 ada 5 sayılı parselin onanlı imar planında Emsal=1.50 yapılaşma koşulunda kullanım kararının "spor ve ticari rekreasyon alanı" olduğu, plan notlarında spor ve ticari rekreasyon alanında yer alacak kullanımların "rekreatif ve dinlenme amaçlı lokanta, büfe, çay bahçesi, ticaret, büro-ofis, home-office, residence vb. kentsel yönetici hizmetler, açık hava tiyatrosu, açık-kapalı spor tesisleri, çocuk oyun alanları, dinlenme ve eğlence yerleri, aquapark gibi rekreasyon ile ilgili tesisler, sinema, tiyatro, yaşlı bakım evi gibi sosyal ve kültürel tesisler ve rekreasyon alanının canlılığını, sürekliliğini ve güvenliğini sağlayacak otel, hotel gibi konaklama birimleri.." şeklinde tanımlandığı, ancak bu kullanımların mevzuatta "spor" ve "rekreasyon" olarak ayrı ayrı tanımlanan kullanımlar ile bağdaşmadığı, mevzuatta "spor ve ticari rekreasyon alanı" kullanımının bulunmadığı,</w:t>
      </w:r>
    </w:p>
    <w:p w:rsidR="000E4FBC" w:rsidRDefault="000E4FBC" w:rsidP="000E4FBC">
      <w:pPr>
        <w:tabs>
          <w:tab w:val="left" w:pos="0"/>
        </w:tabs>
        <w:ind w:right="-1" w:firstLine="709"/>
        <w:jc w:val="both"/>
      </w:pPr>
    </w:p>
    <w:p w:rsidR="000E4FBC" w:rsidRDefault="000E4FBC" w:rsidP="000E4FBC">
      <w:pPr>
        <w:tabs>
          <w:tab w:val="left" w:pos="0"/>
        </w:tabs>
        <w:ind w:right="-1" w:firstLine="709"/>
        <w:jc w:val="both"/>
      </w:pPr>
      <w:r w:rsidRPr="00C3135B">
        <w:t>Tespitlerinin yapıldığı ve sonuç olarak söz konusu itirazların Çankaya Belediye Meclisinin 02.07.2025 tarih ve 316 sayılı Kararı ile reddedildiği,</w:t>
      </w:r>
    </w:p>
    <w:p w:rsidR="000E4FBC" w:rsidRDefault="000E4FBC" w:rsidP="000E4FBC">
      <w:pPr>
        <w:tabs>
          <w:tab w:val="left" w:pos="0"/>
        </w:tabs>
        <w:ind w:right="-1" w:firstLine="709"/>
        <w:jc w:val="both"/>
      </w:pPr>
    </w:p>
    <w:p w:rsidR="000E4FBC" w:rsidRDefault="000E4FBC" w:rsidP="000E4FBC">
      <w:pPr>
        <w:tabs>
          <w:tab w:val="left" w:pos="0"/>
        </w:tabs>
        <w:ind w:right="-1" w:firstLine="709"/>
        <w:jc w:val="both"/>
      </w:pPr>
      <w:r w:rsidRPr="00C3135B">
        <w:rPr>
          <w:b/>
          <w:bCs/>
        </w:rPr>
        <w:t>Başkanlığımızca yapılan değerlendirmede;</w:t>
      </w:r>
      <w:r w:rsidRPr="00C3135B">
        <w:t> Dodurga Mahallesi 44 ada 5 sayılı parselde yapı yüksekliğinin “Yençok:12 kat” olarak düzenlenmesine karşı yapılmış olan itirazların reddine dair ilçe Belediye Meclis Kararının Büyükşehir Belediyemiz Meclisince değerlendirilmesinin uygun olaca</w:t>
      </w:r>
      <w:r>
        <w:t>ğı görüş ve sonucuna varıldığı,</w:t>
      </w:r>
    </w:p>
    <w:p w:rsidR="000E4FBC" w:rsidRDefault="000E4FBC" w:rsidP="000E4FBC">
      <w:pPr>
        <w:tabs>
          <w:tab w:val="left" w:pos="0"/>
        </w:tabs>
        <w:ind w:right="-1" w:firstLine="709"/>
        <w:jc w:val="both"/>
      </w:pPr>
    </w:p>
    <w:p w:rsidR="002F7904" w:rsidRDefault="000E4FBC" w:rsidP="000E4FBC">
      <w:pPr>
        <w:tabs>
          <w:tab w:val="left" w:pos="0"/>
        </w:tabs>
        <w:ind w:right="-1" w:firstLine="709"/>
        <w:jc w:val="both"/>
      </w:pPr>
      <w:r>
        <w:t xml:space="preserve">Hususları tespit edilmiş olup, </w:t>
      </w:r>
      <w:r w:rsidRPr="00C3135B">
        <w:t xml:space="preserve">Çankaya İlçesi </w:t>
      </w:r>
      <w:r>
        <w:t>Dodurga Mahallesi 44 ada 5</w:t>
      </w:r>
      <w:r w:rsidRPr="00C3135B">
        <w:t xml:space="preserve"> parsel</w:t>
      </w:r>
      <w:r>
        <w:t>d</w:t>
      </w:r>
      <w:r w:rsidRPr="00C3135B">
        <w:t xml:space="preserve">e </w:t>
      </w:r>
      <w:r>
        <w:t>b</w:t>
      </w:r>
      <w:r w:rsidRPr="00C3135B">
        <w:rPr>
          <w:iCs/>
        </w:rPr>
        <w:t>ina yüksekliklerinin belirlenmesine yönelik 1/1000 ölçekli uygulama imar planı değişikliği</w:t>
      </w:r>
      <w:r w:rsidRPr="00C3135B">
        <w:t>ne askı sürecinde ya</w:t>
      </w:r>
      <w:r>
        <w:t xml:space="preserve">pılmış olan itirazların reddine </w:t>
      </w:r>
      <w:r w:rsidRPr="006970CF">
        <w:t xml:space="preserve">ilişkin konuya </w:t>
      </w:r>
      <w:r w:rsidR="00A21969">
        <w:t>komisyon ü</w:t>
      </w:r>
      <w:r w:rsidR="00A21969" w:rsidRPr="006970CF">
        <w:t>yeler</w:t>
      </w:r>
      <w:r w:rsidR="00A21969">
        <w:t>i</w:t>
      </w:r>
      <w:r w:rsidR="00A21969" w:rsidRPr="006970CF">
        <w:t xml:space="preserve"> Mehmet</w:t>
      </w:r>
      <w:r w:rsidRPr="006970CF">
        <w:t xml:space="preserve"> Emin AYAZ, Fethi ÇAKMAK</w:t>
      </w:r>
      <w:r>
        <w:t xml:space="preserve"> ve</w:t>
      </w:r>
      <w:r w:rsidRPr="006970CF">
        <w:t xml:space="preserve"> Murat YALÇIN’</w:t>
      </w:r>
      <w:r>
        <w:t>ı</w:t>
      </w:r>
      <w:r w:rsidRPr="006970CF">
        <w:t>n  “</w:t>
      </w:r>
      <w:r>
        <w:t>Sosyal donatı alanlarında Ankara genelinde 5 (beş) kat olarak düzenleme yapıldığından, itirazın k</w:t>
      </w:r>
      <w:bookmarkStart w:id="0" w:name="_GoBack"/>
      <w:bookmarkEnd w:id="0"/>
      <w:r>
        <w:t>abulü ile 5 (beş) kat olarak düzenlenmesi</w:t>
      </w:r>
      <w:r w:rsidRPr="006970CF">
        <w:t>” şeklindeki muhalefetlerine rağmen</w:t>
      </w:r>
      <w:r>
        <w:t xml:space="preserve"> ilçe meclis kararının</w:t>
      </w:r>
      <w:r w:rsidRPr="006970CF">
        <w:t xml:space="preserve"> “onayı”</w:t>
      </w:r>
      <w:r>
        <w:t>na</w:t>
      </w:r>
      <w:r w:rsidR="009842C1">
        <w:rPr>
          <w:iCs/>
        </w:rP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Pr="000E4FBC">
        <w:t>A</w:t>
      </w:r>
      <w:r>
        <w:t>K</w:t>
      </w:r>
      <w:r w:rsidRPr="000E4FBC">
        <w:t xml:space="preserve"> Parti</w:t>
      </w:r>
      <w:r>
        <w:t xml:space="preserve"> </w:t>
      </w:r>
      <w:r w:rsidRPr="000E4FBC">
        <w:t>ve BBP Parti gruplarının ret oylarına karşı oyçokluğu ile kabul edildi.</w:t>
      </w: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1B4473" w:rsidRDefault="001B4473" w:rsidP="00AA7ED1">
      <w:pPr>
        <w:tabs>
          <w:tab w:val="left" w:pos="709"/>
        </w:tabs>
        <w:ind w:right="-1" w:firstLine="709"/>
        <w:jc w:val="both"/>
      </w:pPr>
    </w:p>
    <w:p w:rsidR="000E4FBC" w:rsidRDefault="000E4FBC"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F24039"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4FBC"/>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73D"/>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1950"/>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1969"/>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C97"/>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3D3D"/>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6AF7"/>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9F5E9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700D9-5D80-4F26-A04B-DF4ADADEB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785</Words>
  <Characters>5344</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2025-09-10T12:05:00Z</cp:lastPrinted>
  <dcterms:created xsi:type="dcterms:W3CDTF">2025-09-10T07:05:00Z</dcterms:created>
  <dcterms:modified xsi:type="dcterms:W3CDTF">2025-09-10T12:05:00Z</dcterms:modified>
</cp:coreProperties>
</file>