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856477">
        <w:t>5</w:t>
      </w:r>
      <w:r w:rsidR="00AD2673">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AD2673" w:rsidP="00AA7ED1">
      <w:pPr>
        <w:ind w:right="-1" w:firstLine="708"/>
        <w:jc w:val="both"/>
      </w:pPr>
      <w:r w:rsidRPr="00CD331D">
        <w:t>Mamak İlçesi Kusunlar Mahallesi 50849 ada 2 parselin kuzeyinden geçen yola ait 1/1000 ölçekli uygulama imar plan değişikliğine</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rsidR="000632F8">
        <w:t>9</w:t>
      </w:r>
      <w:r w:rsidR="00005846">
        <w:t>.</w:t>
      </w:r>
      <w:r w:rsidR="00CF13DE">
        <w:t>0</w:t>
      </w:r>
      <w:r w:rsidR="00F24039">
        <w:t>8</w:t>
      </w:r>
      <w:r w:rsidR="00B52587">
        <w:t>.2025</w:t>
      </w:r>
      <w:r w:rsidR="00EC582E" w:rsidRPr="00E35A5A">
        <w:t xml:space="preserve"> tarihli ve </w:t>
      </w:r>
      <w:r w:rsidR="0069563D">
        <w:t>2</w:t>
      </w:r>
      <w:r>
        <w:t>70</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D2673" w:rsidRDefault="00EC582E" w:rsidP="00AD2673">
      <w:pPr>
        <w:tabs>
          <w:tab w:val="left" w:pos="0"/>
        </w:tabs>
        <w:ind w:right="-1" w:firstLine="709"/>
        <w:jc w:val="both"/>
      </w:pPr>
      <w:r w:rsidRPr="00E35A5A">
        <w:t>Konu üzerinde yapılan görüşmelerde;</w:t>
      </w:r>
      <w:r w:rsidR="00896330">
        <w:t xml:space="preserve"> </w:t>
      </w:r>
      <w:r w:rsidR="00AD2673" w:rsidRPr="002639C8">
        <w:t>Yapı Denetim ve Ruhsat Şube Müdürlüğünün 25.02.2025 tarihli ve E-1626784 sayılı yazısı ile Emlak ve İstimlak Dairesi Başkanlığının 21.02.2025 gün ve E.1623568 sayılı yazısı ile mülkiyeti Belediyemize ait 50847 ada 2, 50848 ada 2, 50849 ada 2 sayılı parseller üzerine Arsa Payı (Kat) Karşılı</w:t>
      </w:r>
      <w:r w:rsidR="00B11C29">
        <w:t>ğı İnşaat Yaptırılması İşi'' A**</w:t>
      </w:r>
      <w:bookmarkStart w:id="0" w:name="_GoBack"/>
      <w:bookmarkEnd w:id="0"/>
      <w:r w:rsidR="00AD2673" w:rsidRPr="002639C8">
        <w:t xml:space="preserve"> Grup İnş. Taah. Müh. Tarım ve Gıda San. Tic. A.Ş.'ye ihale edildiği ve söz konusu işe ait  anılan parsellere ait imar çaplarının ve yol kotu tutanaklarının düzenleneceğinden bahisle son imar planlarının gönderilmesi istenilmiş, 26.02.2025 gün ve 1628750 sayılı yazımız ile plan örnekleri gönderilmiş olup bu aşamada 50849 ada 2 sayılı parselin kuzeyinden geçen yolun plan ile parselasyonda farklı genişlikte gösterildiği tespit edildiğinden söz konusu 1/1000 ölçekli uygulama imar planı değişikliğine ilişkin dosya</w:t>
      </w:r>
      <w:r w:rsidR="00AD2673">
        <w:t>nın</w:t>
      </w:r>
      <w:r w:rsidR="00AD2673" w:rsidRPr="002639C8">
        <w:t xml:space="preserve">, 5216 sayılı Kanun uyarınca </w:t>
      </w:r>
      <w:r w:rsidR="00AD2673">
        <w:t xml:space="preserve">İmar ve Şehircilik Dairesi </w:t>
      </w:r>
      <w:r w:rsidR="00AD2673" w:rsidRPr="002639C8">
        <w:t>Başkanlığı</w:t>
      </w:r>
      <w:r w:rsidR="00AD2673">
        <w:t>n</w:t>
      </w:r>
      <w:r w:rsidR="00AD2673" w:rsidRPr="002639C8">
        <w:t>ca hazırlan</w:t>
      </w:r>
      <w:r w:rsidR="00AD2673">
        <w:t>dığı,</w:t>
      </w:r>
    </w:p>
    <w:p w:rsidR="00AD2673" w:rsidRDefault="00AD2673" w:rsidP="00AD2673">
      <w:pPr>
        <w:tabs>
          <w:tab w:val="left" w:pos="0"/>
        </w:tabs>
        <w:ind w:right="-1" w:firstLine="709"/>
        <w:jc w:val="both"/>
      </w:pPr>
    </w:p>
    <w:p w:rsidR="00AD2673" w:rsidRDefault="00AD2673" w:rsidP="00AD2673">
      <w:pPr>
        <w:tabs>
          <w:tab w:val="left" w:pos="0"/>
        </w:tabs>
        <w:ind w:right="-1" w:firstLine="709"/>
        <w:jc w:val="both"/>
      </w:pPr>
      <w:r w:rsidRPr="002639C8">
        <w:rPr>
          <w:b/>
          <w:bCs/>
        </w:rPr>
        <w:t>Yapılan incelemede;</w:t>
      </w:r>
    </w:p>
    <w:p w:rsidR="00AD2673" w:rsidRDefault="00AD2673" w:rsidP="00AD2673">
      <w:pPr>
        <w:tabs>
          <w:tab w:val="left" w:pos="0"/>
        </w:tabs>
        <w:ind w:right="-1" w:firstLine="709"/>
        <w:jc w:val="both"/>
        <w:rPr>
          <w:b/>
          <w:bCs/>
        </w:rPr>
      </w:pPr>
      <w:r w:rsidRPr="002639C8">
        <w:rPr>
          <w:b/>
          <w:bCs/>
        </w:rPr>
        <w:t>Teklife Konu Alanın Mülkiyet ve Mevcut İmar Durumunun</w:t>
      </w:r>
      <w:r>
        <w:rPr>
          <w:b/>
          <w:bCs/>
        </w:rPr>
        <w:t>;</w:t>
      </w:r>
    </w:p>
    <w:p w:rsidR="00AD2673" w:rsidRDefault="00AD2673" w:rsidP="00AD2673">
      <w:pPr>
        <w:tabs>
          <w:tab w:val="left" w:pos="0"/>
        </w:tabs>
        <w:ind w:right="-1" w:firstLine="709"/>
        <w:jc w:val="both"/>
        <w:rPr>
          <w:b/>
          <w:bCs/>
        </w:rPr>
      </w:pPr>
      <w:r w:rsidRPr="002639C8">
        <w:t>-Mamak İlçesi Kusunlar Mahallesi Doğukent Kentsel Dönüşüm ve Gelişim proje alanının 1/5000 ölçekli nazım imar planlarının Ankara Büyükşehir Belediye Meclisinin 10.06.1997 gün ve 290 sayılı Kararıyla onaylandığı, 1/1000 ölçekli uygulama imar planlarının ise Mamak Belediye Meclisinin 04.07.2003 gün ve 148 sayılı Kararıyla uygun görülerek Daire Başkanlığımızın 08.08.2003 gün ve 1311-4024 sayılı yazımızla onaylandığı,</w:t>
      </w:r>
    </w:p>
    <w:p w:rsidR="00AD2673" w:rsidRDefault="00AD2673" w:rsidP="00AD2673">
      <w:pPr>
        <w:tabs>
          <w:tab w:val="left" w:pos="0"/>
        </w:tabs>
        <w:ind w:right="-1" w:firstLine="709"/>
        <w:jc w:val="both"/>
        <w:rPr>
          <w:b/>
          <w:bCs/>
        </w:rPr>
      </w:pPr>
    </w:p>
    <w:p w:rsidR="00AD2673" w:rsidRDefault="00AD2673" w:rsidP="00AD2673">
      <w:pPr>
        <w:tabs>
          <w:tab w:val="left" w:pos="0"/>
        </w:tabs>
        <w:ind w:right="-1" w:firstLine="709"/>
        <w:jc w:val="both"/>
        <w:rPr>
          <w:b/>
          <w:bCs/>
        </w:rPr>
      </w:pPr>
      <w:r w:rsidRPr="002639C8">
        <w:t>-Ankara Büyükşehir Belediye Meclisinin 12.08.2005 gün ve 2238 sayılı Kararı ile Doğukent Toplu Konut Alanın Kentsel Dönüşüm ve Gelişim Alanı ilan edildiği,</w:t>
      </w:r>
    </w:p>
    <w:p w:rsidR="00AD2673" w:rsidRDefault="00AD2673" w:rsidP="00AD2673">
      <w:pPr>
        <w:tabs>
          <w:tab w:val="left" w:pos="0"/>
        </w:tabs>
        <w:ind w:right="-1" w:firstLine="709"/>
        <w:jc w:val="both"/>
        <w:rPr>
          <w:b/>
          <w:bCs/>
        </w:rPr>
      </w:pPr>
    </w:p>
    <w:p w:rsidR="00AD2673" w:rsidRDefault="00AD2673" w:rsidP="00AD2673">
      <w:pPr>
        <w:tabs>
          <w:tab w:val="left" w:pos="0"/>
        </w:tabs>
        <w:ind w:right="-1" w:firstLine="709"/>
        <w:jc w:val="both"/>
        <w:rPr>
          <w:b/>
          <w:bCs/>
        </w:rPr>
      </w:pPr>
      <w:r w:rsidRPr="002639C8">
        <w:t>-Yine, Büyükşehir Belediye Meclisinin 17.02.2006 gün ve 496 sayılı, 17.02.2012 gün ve 289 sayılı ve 09.09.2015 gün ve 1776 sayılı Kararlarıyla, muhtelif plan notu ilavelerinin yapıldığı,</w:t>
      </w:r>
    </w:p>
    <w:p w:rsidR="00AD2673" w:rsidRDefault="00AD2673" w:rsidP="00AD2673">
      <w:pPr>
        <w:tabs>
          <w:tab w:val="left" w:pos="0"/>
        </w:tabs>
        <w:ind w:right="-1" w:firstLine="709"/>
        <w:jc w:val="both"/>
        <w:rPr>
          <w:b/>
          <w:bCs/>
        </w:rPr>
      </w:pPr>
    </w:p>
    <w:p w:rsidR="00AD2673" w:rsidRDefault="00AD2673" w:rsidP="00AD2673">
      <w:pPr>
        <w:tabs>
          <w:tab w:val="left" w:pos="0"/>
        </w:tabs>
        <w:ind w:right="-1" w:firstLine="709"/>
        <w:jc w:val="both"/>
        <w:rPr>
          <w:b/>
          <w:bCs/>
        </w:rPr>
      </w:pPr>
      <w:r w:rsidRPr="002639C8">
        <w:t>-Daha sonra yapılan birçok plan notu değişikliğinin mahkeme kararlarıyla iptal ediliş olması nedeniyle yeniden hazırlanan en son 1/1000 ölçekli uygulama imar plan notlarının Ankara Büyükşehir Belediye Meclisinin 10.01.2023 gün ve 105 ve 106 sayılı Kararları ve 10.12.2024 gün ve 1674 sayılı Kararlarıyla onaylanmış olduğu,</w:t>
      </w:r>
    </w:p>
    <w:p w:rsidR="00AD2673" w:rsidRDefault="00AD2673" w:rsidP="00AD2673">
      <w:pPr>
        <w:tabs>
          <w:tab w:val="left" w:pos="0"/>
        </w:tabs>
        <w:ind w:right="-1"/>
        <w:jc w:val="center"/>
        <w:rPr>
          <w:b/>
          <w:bCs/>
        </w:rPr>
      </w:pPr>
    </w:p>
    <w:p w:rsidR="00AD2673" w:rsidRDefault="00AD2673" w:rsidP="00AD2673">
      <w:pPr>
        <w:tabs>
          <w:tab w:val="left" w:pos="0"/>
        </w:tabs>
        <w:ind w:right="-1" w:firstLine="709"/>
        <w:jc w:val="both"/>
      </w:pPr>
      <w:r w:rsidRPr="002639C8">
        <w:t xml:space="preserve">-Mülkiyeti Belediyemize ait yaklaşık 5188m² yüzölçümlü 50849 ada 2 sayılı parselin onaylı planlar kapsamında E:1.40, Yençok:20 kat imar durumlu ‘C’ işaretli </w:t>
      </w:r>
      <w:r>
        <w:t>konut alanı kullanımında olduğu,</w:t>
      </w:r>
    </w:p>
    <w:p w:rsidR="00AD2673" w:rsidRDefault="00AD2673" w:rsidP="00AD2673">
      <w:pPr>
        <w:tabs>
          <w:tab w:val="left" w:pos="0"/>
        </w:tabs>
        <w:ind w:right="-1" w:firstLine="709"/>
        <w:jc w:val="both"/>
      </w:pPr>
    </w:p>
    <w:p w:rsidR="00AD2673" w:rsidRDefault="00AD2673" w:rsidP="00AD2673">
      <w:pPr>
        <w:tabs>
          <w:tab w:val="left" w:pos="0"/>
        </w:tabs>
        <w:ind w:right="-1" w:firstLine="709"/>
        <w:jc w:val="both"/>
      </w:pPr>
    </w:p>
    <w:p w:rsidR="00AD2673" w:rsidRDefault="00AD2673" w:rsidP="00AD267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D2673" w:rsidRPr="002D00A5" w:rsidTr="00DB2E01">
        <w:trPr>
          <w:trHeight w:val="1008"/>
        </w:trPr>
        <w:tc>
          <w:tcPr>
            <w:tcW w:w="3510" w:type="dxa"/>
          </w:tcPr>
          <w:p w:rsidR="00AD2673" w:rsidRPr="002D00A5" w:rsidRDefault="00AD2673" w:rsidP="00DB2E01">
            <w:pPr>
              <w:ind w:right="-1"/>
              <w:jc w:val="center"/>
            </w:pPr>
            <w:r w:rsidRPr="002D00A5">
              <w:t>T.C.</w:t>
            </w:r>
          </w:p>
          <w:p w:rsidR="00AD2673" w:rsidRPr="002D00A5" w:rsidRDefault="00AD2673" w:rsidP="00DB2E01">
            <w:pPr>
              <w:ind w:right="-1"/>
              <w:jc w:val="center"/>
            </w:pPr>
            <w:r w:rsidRPr="002D00A5">
              <w:t>ANKARA BÜYÜKŞEHİR</w:t>
            </w:r>
          </w:p>
          <w:p w:rsidR="00AD2673" w:rsidRPr="002D00A5" w:rsidRDefault="00AD2673" w:rsidP="00DB2E01">
            <w:pPr>
              <w:ind w:right="-1"/>
              <w:jc w:val="center"/>
            </w:pPr>
            <w:r w:rsidRPr="002D00A5">
              <w:t>BELEDİYE MECLİSİ</w:t>
            </w:r>
          </w:p>
        </w:tc>
      </w:tr>
    </w:tbl>
    <w:p w:rsidR="00AD2673" w:rsidRDefault="00AD2673" w:rsidP="00AD2673">
      <w:pPr>
        <w:tabs>
          <w:tab w:val="left" w:pos="1935"/>
          <w:tab w:val="left" w:pos="9356"/>
        </w:tabs>
        <w:ind w:right="-1"/>
        <w:jc w:val="both"/>
      </w:pPr>
    </w:p>
    <w:p w:rsidR="00AD2673" w:rsidRDefault="00AD2673" w:rsidP="00AD2673">
      <w:pPr>
        <w:tabs>
          <w:tab w:val="left" w:pos="1935"/>
          <w:tab w:val="left" w:pos="9356"/>
        </w:tabs>
        <w:ind w:right="-1"/>
        <w:jc w:val="both"/>
      </w:pPr>
    </w:p>
    <w:p w:rsidR="00AD2673" w:rsidRDefault="00AD2673" w:rsidP="00AD2673">
      <w:pPr>
        <w:ind w:right="-1"/>
        <w:jc w:val="both"/>
      </w:pPr>
      <w:r>
        <w:t>Karar No: 1359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AD2673" w:rsidRDefault="00AD2673" w:rsidP="00AD2673">
      <w:pPr>
        <w:tabs>
          <w:tab w:val="left" w:pos="0"/>
        </w:tabs>
        <w:ind w:right="-1"/>
        <w:jc w:val="center"/>
      </w:pPr>
    </w:p>
    <w:p w:rsidR="00AD2673" w:rsidRDefault="00AD2673" w:rsidP="00AD2673">
      <w:pPr>
        <w:tabs>
          <w:tab w:val="left" w:pos="0"/>
        </w:tabs>
        <w:ind w:right="-1"/>
        <w:jc w:val="center"/>
      </w:pPr>
    </w:p>
    <w:p w:rsidR="00AD2673" w:rsidRDefault="00AD2673" w:rsidP="00AD2673">
      <w:pPr>
        <w:tabs>
          <w:tab w:val="left" w:pos="0"/>
        </w:tabs>
        <w:ind w:right="-1"/>
        <w:jc w:val="center"/>
      </w:pPr>
      <w:r>
        <w:t>-2-</w:t>
      </w:r>
    </w:p>
    <w:p w:rsidR="00AD2673" w:rsidRDefault="00AD2673" w:rsidP="00AD2673">
      <w:pPr>
        <w:tabs>
          <w:tab w:val="left" w:pos="0"/>
        </w:tabs>
        <w:ind w:right="-1" w:firstLine="709"/>
        <w:jc w:val="both"/>
      </w:pPr>
    </w:p>
    <w:p w:rsidR="00AD2673" w:rsidRDefault="00AD2673" w:rsidP="00AD2673">
      <w:pPr>
        <w:tabs>
          <w:tab w:val="left" w:pos="0"/>
        </w:tabs>
        <w:ind w:right="-1" w:firstLine="709"/>
        <w:jc w:val="both"/>
      </w:pPr>
    </w:p>
    <w:p w:rsidR="00AD2673" w:rsidRDefault="00AD2673" w:rsidP="00AD2673">
      <w:pPr>
        <w:tabs>
          <w:tab w:val="left" w:pos="0"/>
        </w:tabs>
        <w:ind w:right="-1" w:firstLine="709"/>
        <w:jc w:val="both"/>
      </w:pPr>
    </w:p>
    <w:p w:rsidR="00AD2673" w:rsidRDefault="00AD2673" w:rsidP="00AD2673">
      <w:pPr>
        <w:tabs>
          <w:tab w:val="left" w:pos="0"/>
        </w:tabs>
        <w:ind w:right="-1" w:firstLine="709"/>
        <w:jc w:val="both"/>
      </w:pPr>
      <w:r w:rsidRPr="002639C8">
        <w:t>-Söz konusu planlar kapsamında kalan 50847 ve 50848 adaların kuzeyinden geçen yaklaşık 3 metrelik yolun 50849 ada kuzeyinde imar planında; 7 metre, onaylı parselasyon planlarında ise 3 metre ola</w:t>
      </w:r>
      <w:r>
        <w:t>rak devam ettiğinin görüldüğü,</w:t>
      </w:r>
    </w:p>
    <w:p w:rsidR="00AD2673" w:rsidRDefault="00AD2673" w:rsidP="00AD2673">
      <w:pPr>
        <w:tabs>
          <w:tab w:val="left" w:pos="0"/>
        </w:tabs>
        <w:ind w:right="-1" w:firstLine="709"/>
        <w:jc w:val="both"/>
      </w:pPr>
    </w:p>
    <w:p w:rsidR="00AD2673" w:rsidRDefault="00AD2673" w:rsidP="00AD2673">
      <w:pPr>
        <w:tabs>
          <w:tab w:val="left" w:pos="0"/>
        </w:tabs>
        <w:ind w:right="-1" w:firstLine="709"/>
        <w:jc w:val="both"/>
        <w:rPr>
          <w:b/>
          <w:bCs/>
        </w:rPr>
      </w:pPr>
      <w:r w:rsidRPr="002639C8">
        <w:t> </w:t>
      </w:r>
      <w:r w:rsidRPr="002639C8">
        <w:rPr>
          <w:b/>
          <w:bCs/>
        </w:rPr>
        <w:t>Plan Teklifi ve Açıklama Raporunda;</w:t>
      </w:r>
    </w:p>
    <w:p w:rsidR="00AD2673" w:rsidRDefault="00AD2673" w:rsidP="00AD2673">
      <w:pPr>
        <w:tabs>
          <w:tab w:val="left" w:pos="0"/>
        </w:tabs>
        <w:ind w:right="-1" w:firstLine="709"/>
        <w:jc w:val="both"/>
      </w:pPr>
      <w:r w:rsidRPr="002639C8">
        <w:t>-50849 ada kuzeyinde onaylı planlarda 7 metre olarak görülen yolun parselasyon planlarına 3 metre olarak tescil edildiği, anılan parselin de yolun 3 metre olduğu şekliyle 5188m² yüzölçümlü konut alanı olarak tescilinin yapıldığı gözetilerek ortaya çıkan bu plan/parselasyon planı uyuşmazlığının giderilmesi amacıyla söz kon</w:t>
      </w:r>
      <w:r>
        <w:t>usu değişikliğin hazırlandığı,</w:t>
      </w:r>
    </w:p>
    <w:p w:rsidR="00AD2673" w:rsidRDefault="00AD2673" w:rsidP="00AD2673">
      <w:pPr>
        <w:tabs>
          <w:tab w:val="left" w:pos="0"/>
        </w:tabs>
        <w:ind w:right="-1" w:firstLine="709"/>
        <w:jc w:val="both"/>
      </w:pPr>
    </w:p>
    <w:p w:rsidR="00AD2673" w:rsidRDefault="00AD2673" w:rsidP="00AD2673">
      <w:pPr>
        <w:tabs>
          <w:tab w:val="left" w:pos="0"/>
        </w:tabs>
        <w:ind w:right="-1" w:firstLine="709"/>
        <w:jc w:val="both"/>
        <w:rPr>
          <w:b/>
          <w:bCs/>
        </w:rPr>
      </w:pPr>
      <w:r w:rsidRPr="002639C8">
        <w:rPr>
          <w:b/>
          <w:bCs/>
        </w:rPr>
        <w:t> Uygulama İmar Plan Değişikliği Teklifinde</w:t>
      </w:r>
      <w:r>
        <w:rPr>
          <w:b/>
          <w:bCs/>
        </w:rPr>
        <w:t>;</w:t>
      </w:r>
    </w:p>
    <w:p w:rsidR="00AD2673" w:rsidRDefault="00AD2673" w:rsidP="00AD2673">
      <w:pPr>
        <w:tabs>
          <w:tab w:val="left" w:pos="0"/>
        </w:tabs>
        <w:ind w:right="-1" w:firstLine="709"/>
        <w:jc w:val="both"/>
      </w:pPr>
      <w:r w:rsidRPr="002639C8">
        <w:t>-50849 ada 2 sayılı parselin tescil olmuş haliyle (5188m² yüzölçümünde) korunarak adanın kuzeyinden geçen yaklaşık 115 metre uzunluğundaki yolun 3 metre olarak düzenlendiği, konut adasının imar durumunda bir değişiklik yapılmadığı,</w:t>
      </w:r>
    </w:p>
    <w:p w:rsidR="00AD2673" w:rsidRDefault="00AD2673" w:rsidP="00AD2673">
      <w:pPr>
        <w:tabs>
          <w:tab w:val="left" w:pos="0"/>
        </w:tabs>
        <w:ind w:right="-1" w:firstLine="709"/>
        <w:jc w:val="both"/>
        <w:rPr>
          <w:b/>
          <w:bCs/>
        </w:rPr>
      </w:pPr>
    </w:p>
    <w:p w:rsidR="00AD2673" w:rsidRDefault="00AD2673" w:rsidP="00AD2673">
      <w:pPr>
        <w:tabs>
          <w:tab w:val="left" w:pos="0"/>
        </w:tabs>
        <w:ind w:right="-1" w:firstLine="709"/>
        <w:jc w:val="both"/>
        <w:rPr>
          <w:b/>
          <w:bCs/>
        </w:rPr>
      </w:pPr>
      <w:r w:rsidRPr="002639C8">
        <w:rPr>
          <w:iCs/>
        </w:rPr>
        <w:t>-“ Bağlı bulunduğu meri imar planı ve plan notu hükümleri ile 3194 Sayılı İmar Kanunu ve ilgili yönetmelik hükümlerine uyulacaktır.”</w:t>
      </w:r>
      <w:r w:rsidRPr="002639C8">
        <w:t> şeklinde plan notu düzenlendiği,</w:t>
      </w:r>
    </w:p>
    <w:p w:rsidR="00AD2673" w:rsidRDefault="00AD2673" w:rsidP="00AD2673">
      <w:pPr>
        <w:tabs>
          <w:tab w:val="left" w:pos="0"/>
        </w:tabs>
        <w:ind w:right="-1" w:firstLine="709"/>
        <w:jc w:val="both"/>
        <w:rPr>
          <w:b/>
          <w:bCs/>
        </w:rPr>
      </w:pPr>
    </w:p>
    <w:p w:rsidR="00AD2673" w:rsidRDefault="00AD2673" w:rsidP="00AD2673">
      <w:pPr>
        <w:tabs>
          <w:tab w:val="left" w:pos="0"/>
        </w:tabs>
        <w:ind w:right="-1" w:firstLine="709"/>
        <w:jc w:val="both"/>
        <w:rPr>
          <w:b/>
          <w:bCs/>
        </w:rPr>
      </w:pPr>
      <w:r w:rsidRPr="002639C8">
        <w:rPr>
          <w:b/>
          <w:bCs/>
        </w:rPr>
        <w:t>Başkanlığımızca yapılan değerlendirmede;</w:t>
      </w:r>
    </w:p>
    <w:p w:rsidR="00AD2673" w:rsidRDefault="00AD2673" w:rsidP="00AD2673">
      <w:pPr>
        <w:tabs>
          <w:tab w:val="left" w:pos="0"/>
        </w:tabs>
        <w:ind w:right="-1" w:firstLine="709"/>
        <w:jc w:val="both"/>
      </w:pPr>
      <w:r w:rsidRPr="002639C8">
        <w:t>-Mülkiyeti Belediyemize ait 5188m² yüzölçümlü 50849 ada 2 sayılı parselin kuzeyindeki yolun genişliğinin değiştirilerek plan-parselasyon planı arasındaki uyumsuzluğun giderilmesi amacıyla plan değişikliği hazırlandığı </w:t>
      </w:r>
      <w:r>
        <w:t>görüş ve sonucuna varıldığı,</w:t>
      </w:r>
    </w:p>
    <w:p w:rsidR="00AD2673" w:rsidRDefault="00AD2673" w:rsidP="00AD2673">
      <w:pPr>
        <w:tabs>
          <w:tab w:val="left" w:pos="0"/>
        </w:tabs>
        <w:ind w:right="-1" w:firstLine="709"/>
        <w:jc w:val="both"/>
      </w:pPr>
    </w:p>
    <w:p w:rsidR="002F7904" w:rsidRDefault="00AD2673" w:rsidP="00AD2673">
      <w:pPr>
        <w:tabs>
          <w:tab w:val="left" w:pos="0"/>
        </w:tabs>
        <w:ind w:right="-1" w:firstLine="709"/>
        <w:jc w:val="both"/>
      </w:pPr>
      <w:r>
        <w:t xml:space="preserve">Hususları tespit edilmiş olup, </w:t>
      </w:r>
      <w:r w:rsidRPr="002639C8">
        <w:t>Mamak İlçesi Kusunlar Mahallesi 50849 ada 2 par</w:t>
      </w:r>
      <w:r>
        <w:t xml:space="preserve">selin kuzeyinden geçen yola yönelik </w:t>
      </w:r>
      <w:r w:rsidRPr="002639C8">
        <w:rPr>
          <w:iCs/>
        </w:rPr>
        <w:t>1/1000 ölçekli uygulama imar planı değişikliği</w:t>
      </w:r>
      <w:r w:rsidRPr="002639C8">
        <w:t>nin</w:t>
      </w:r>
      <w:r>
        <w:t xml:space="preserve"> </w:t>
      </w:r>
      <w:r w:rsidRPr="00FE4033">
        <w:t>“onayı”</w:t>
      </w:r>
      <w:r>
        <w:t>na</w:t>
      </w:r>
      <w:r w:rsidR="00255102">
        <w:rPr>
          <w:iCs/>
        </w:rPr>
        <w:t xml:space="preserve"> </w:t>
      </w:r>
      <w:r w:rsidR="00E60294" w:rsidRPr="00896330">
        <w:t>ilişkin İmar ve Bayındırlık Komisyonu Raporu</w:t>
      </w:r>
      <w:r w:rsidR="00E60294">
        <w:t xml:space="preserve"> </w:t>
      </w:r>
      <w:r w:rsidR="00E60294" w:rsidRPr="00896330">
        <w:t>oylanarak</w:t>
      </w:r>
      <w:r w:rsidR="00E60294">
        <w:t xml:space="preserve"> </w:t>
      </w:r>
      <w:r w:rsidR="00E60294" w:rsidRPr="00896330">
        <w:t>oy</w:t>
      </w:r>
      <w:r w:rsidR="00E60294">
        <w:t xml:space="preserve">birliği </w:t>
      </w:r>
      <w:r w:rsidR="00E60294" w:rsidRPr="00896330">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673"/>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1C29"/>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92FD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27407-1BBC-4417-8F57-10B73349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594</Words>
  <Characters>4097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2025-09-10T08:15:00Z</dcterms:created>
  <dcterms:modified xsi:type="dcterms:W3CDTF">2025-09-11T13:40:00Z</dcterms:modified>
</cp:coreProperties>
</file>