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AD" w:rsidRDefault="008C56A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4782C" w:rsidRDefault="0034782C" w:rsidP="00481184">
      <w:pPr>
        <w:jc w:val="both"/>
      </w:pPr>
    </w:p>
    <w:p w:rsidR="00EB7750" w:rsidRDefault="00EB7750" w:rsidP="00481184">
      <w:pPr>
        <w:jc w:val="both"/>
      </w:pPr>
    </w:p>
    <w:p w:rsidR="007D7EA8" w:rsidRDefault="005B2ED8" w:rsidP="00481184">
      <w:pPr>
        <w:jc w:val="both"/>
      </w:pPr>
      <w:r>
        <w:t xml:space="preserve">Karar No: </w:t>
      </w:r>
      <w:r w:rsidR="007251C9">
        <w:t>1</w:t>
      </w:r>
      <w:r w:rsidR="001B0520">
        <w:t>400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8C56AD" w:rsidRDefault="008C56AD" w:rsidP="007F63D3">
      <w:pPr>
        <w:jc w:val="center"/>
      </w:pPr>
    </w:p>
    <w:p w:rsidR="008C56AD" w:rsidRDefault="008C56AD" w:rsidP="007F63D3">
      <w:pPr>
        <w:jc w:val="center"/>
      </w:pPr>
    </w:p>
    <w:p w:rsidR="00EB7750" w:rsidRDefault="00EB7750" w:rsidP="007F63D3">
      <w:pPr>
        <w:jc w:val="center"/>
      </w:pPr>
    </w:p>
    <w:p w:rsidR="00D42A9B" w:rsidRDefault="005C0890" w:rsidP="006E0568">
      <w:pPr>
        <w:jc w:val="center"/>
      </w:pPr>
      <w:r w:rsidRPr="002D00A5">
        <w:t>K A R A R</w:t>
      </w:r>
    </w:p>
    <w:p w:rsidR="008C56AD" w:rsidRDefault="008C56AD" w:rsidP="00481184"/>
    <w:p w:rsidR="0034782C" w:rsidRDefault="0034782C" w:rsidP="00481184"/>
    <w:p w:rsidR="008C56AD" w:rsidRDefault="008C56AD" w:rsidP="00481184"/>
    <w:p w:rsidR="004168F8" w:rsidRDefault="00844E95" w:rsidP="000E3A16">
      <w:pPr>
        <w:ind w:firstLine="709"/>
        <w:jc w:val="both"/>
      </w:pPr>
      <w:r>
        <w:t>Belediyemiz ve Tohumluk Vakfı ile ortak hizmet protokolü (</w:t>
      </w:r>
      <w:proofErr w:type="spellStart"/>
      <w:r>
        <w:t>Hallaçlı</w:t>
      </w:r>
      <w:proofErr w:type="spellEnd"/>
      <w:r>
        <w:t xml:space="preserve"> Mehmet Ağa Konağı) düzenlenmesine</w:t>
      </w:r>
      <w:r>
        <w:t xml:space="preserve"> </w:t>
      </w:r>
      <w:r w:rsidR="00CA3E06">
        <w:t xml:space="preserve">ilişkin </w:t>
      </w:r>
      <w:r w:rsidR="001B0520">
        <w:t>Kültür ve Sosyal İşler</w:t>
      </w:r>
      <w:r w:rsidR="00C60891">
        <w:t xml:space="preserve"> Dairesi Başkanlığının</w:t>
      </w:r>
      <w:r w:rsidR="007F5732">
        <w:t xml:space="preserve"> </w:t>
      </w:r>
      <w:r w:rsidR="00C60891">
        <w:t>11</w:t>
      </w:r>
      <w:r w:rsidR="007F5732">
        <w:t>.09.2025 tarihli ve E-</w:t>
      </w:r>
      <w:r w:rsidR="001B0520">
        <w:t>1893510</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1B0520" w:rsidRDefault="004168F8" w:rsidP="001B0520">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1B0520">
        <w:t>Gölbaşı İlçesi</w:t>
      </w:r>
      <w:r w:rsidR="001B0520" w:rsidRPr="001B0520">
        <w:t xml:space="preserve"> </w:t>
      </w:r>
      <w:proofErr w:type="spellStart"/>
      <w:r w:rsidR="001B0520" w:rsidRPr="001B0520">
        <w:t>Hallaçlı</w:t>
      </w:r>
      <w:proofErr w:type="spellEnd"/>
      <w:r w:rsidR="001B0520" w:rsidRPr="001B0520">
        <w:t xml:space="preserve"> Mahallesinde 115911 ada 1 </w:t>
      </w:r>
      <w:proofErr w:type="spellStart"/>
      <w:r w:rsidR="001B0520" w:rsidRPr="001B0520">
        <w:t>nolu</w:t>
      </w:r>
      <w:proofErr w:type="spellEnd"/>
      <w:r w:rsidR="001B0520" w:rsidRPr="001B0520">
        <w:t xml:space="preserve"> parselde yer alan Tarihi Mehmet Ağa Konağı’nın Ankara‘nın geleneklerini gelecek </w:t>
      </w:r>
      <w:proofErr w:type="spellStart"/>
      <w:r w:rsidR="001B0520" w:rsidRPr="001B0520">
        <w:t>nesile</w:t>
      </w:r>
      <w:proofErr w:type="spellEnd"/>
      <w:r w:rsidR="001B0520" w:rsidRPr="001B0520">
        <w:t xml:space="preserve"> aktaracak, tematik çalışma ve ziyaretçilerin yaşamsal ihtiyaçları karşılayacak şekilde sosyal ve kültürel amaçlarla kullanılması amacı ile </w:t>
      </w:r>
      <w:r w:rsidR="001B0520">
        <w:t xml:space="preserve">Büyükşehir </w:t>
      </w:r>
      <w:r w:rsidR="001B0520" w:rsidRPr="001B0520">
        <w:t>Belediye</w:t>
      </w:r>
      <w:r w:rsidR="001B0520">
        <w:t>sine</w:t>
      </w:r>
      <w:r w:rsidR="001B0520" w:rsidRPr="001B0520">
        <w:t xml:space="preserve"> hibe edilmesi hususu ilgi </w:t>
      </w:r>
      <w:r w:rsidR="001B0520">
        <w:t xml:space="preserve">Büyükşehir </w:t>
      </w:r>
      <w:r w:rsidR="001B0520" w:rsidRPr="001B0520">
        <w:t>Belediye</w:t>
      </w:r>
      <w:r w:rsidR="001B0520">
        <w:t>si</w:t>
      </w:r>
      <w:r w:rsidR="001B0520" w:rsidRPr="001B0520">
        <w:t xml:space="preserve"> Meclis</w:t>
      </w:r>
      <w:r w:rsidR="001B0520">
        <w:t xml:space="preserve">inin </w:t>
      </w:r>
      <w:r w:rsidR="001B0520" w:rsidRPr="001B0520">
        <w:t>14.12.2020 tarih</w:t>
      </w:r>
      <w:r w:rsidR="001B0520">
        <w:t>li</w:t>
      </w:r>
      <w:r w:rsidR="001B0520" w:rsidRPr="001B0520">
        <w:t xml:space="preserve"> ve 1819 sayılı</w:t>
      </w:r>
      <w:r w:rsidR="001B0520">
        <w:t xml:space="preserve"> Kararı ile </w:t>
      </w:r>
      <w:r w:rsidR="00844E95">
        <w:t>uygun görülmüştür.</w:t>
      </w:r>
    </w:p>
    <w:p w:rsidR="001B0520" w:rsidRDefault="001B0520" w:rsidP="001B0520">
      <w:pPr>
        <w:ind w:firstLine="709"/>
        <w:jc w:val="both"/>
      </w:pPr>
    </w:p>
    <w:p w:rsidR="001B0520" w:rsidRDefault="001B0520" w:rsidP="001B0520">
      <w:pPr>
        <w:ind w:firstLine="709"/>
        <w:jc w:val="both"/>
      </w:pPr>
      <w:r w:rsidRPr="001B0520">
        <w:t>Anılan konakta genç neslin bilgi, kültür ve sanatla güçlenerek ülkemizin aydınlık geleceğine katkı sunması, bölgenin kültür değerlerine yönelik farkındalık oluşturulması, eğitim, öğretim, bilim, kültür, sanat ve çevre alanlarında toplumsal çalışmalar yapılması, kırsal kalkınmanın desteklenmesi ile her türlü sanatsal ve kültürel mirasın gelecek nesillere aktarılması amacıyla 5395 Sayılı Belediye Kanunu’nun diğer kuruluşlarla ilişkileri kapsayan 75. Maddesi c bendi uyarınca da gerekli izinlerin alınarak Tohumluk Sosyal Yardımlaşma, Eğitim, Kültür Ve Sanat Vakfı ile ortak hizmet projeleri gerçekleştirilmesi pla</w:t>
      </w:r>
      <w:r>
        <w:t>nlandığı,</w:t>
      </w:r>
    </w:p>
    <w:p w:rsidR="001B0520" w:rsidRDefault="001B0520" w:rsidP="001B0520">
      <w:pPr>
        <w:ind w:firstLine="709"/>
        <w:jc w:val="both"/>
      </w:pPr>
    </w:p>
    <w:p w:rsidR="008C56AD" w:rsidRDefault="001B0520" w:rsidP="001B0520">
      <w:pPr>
        <w:ind w:firstLine="709"/>
        <w:jc w:val="both"/>
      </w:pPr>
      <w:r>
        <w:t>Bu nedenle;</w:t>
      </w:r>
      <w:r w:rsidRPr="001B0520">
        <w:t xml:space="preserve"> Ortak hizmet projelerinin gerçekleştirilmesi amacı ile </w:t>
      </w:r>
      <w:r w:rsidR="00844E95">
        <w:t>hazırlanan protokolün</w:t>
      </w:r>
      <w:r w:rsidRPr="001B0520">
        <w:t xml:space="preserve"> B</w:t>
      </w:r>
      <w:bookmarkStart w:id="0" w:name="_GoBack"/>
      <w:bookmarkEnd w:id="0"/>
      <w:r w:rsidRPr="001B0520">
        <w:t>üyükşehir Belediye Başkanı veya</w:t>
      </w:r>
      <w:r w:rsidR="00844E95">
        <w:t xml:space="preserve"> uygun göreceği</w:t>
      </w:r>
      <w:r w:rsidRPr="001B0520">
        <w:t xml:space="preserve"> belediye personeli tarafından imzalanması hususunda yetki verilmesi</w:t>
      </w:r>
      <w:r>
        <w:t xml:space="preserve">ne </w:t>
      </w:r>
      <w:r w:rsidR="00B922DF" w:rsidRPr="00CA3E06">
        <w:t xml:space="preserve">ilişkin </w:t>
      </w:r>
      <w:r w:rsidR="00F13155" w:rsidRPr="00CA3E06">
        <w:t xml:space="preserve">teklif </w:t>
      </w:r>
      <w:r w:rsidR="00D87B92" w:rsidRPr="00D87B92">
        <w:t>oylanarak oybirliği ile kabul edildi.</w:t>
      </w:r>
    </w:p>
    <w:p w:rsidR="006E0568" w:rsidRDefault="006E0568" w:rsidP="006E0568">
      <w:pPr>
        <w:ind w:firstLine="709"/>
        <w:jc w:val="both"/>
      </w:pPr>
    </w:p>
    <w:p w:rsidR="006E0568" w:rsidRDefault="006E0568" w:rsidP="006E0568">
      <w:pPr>
        <w:ind w:firstLine="709"/>
        <w:jc w:val="both"/>
      </w:pPr>
    </w:p>
    <w:p w:rsidR="004F22D5" w:rsidRDefault="004F22D5" w:rsidP="006E0568">
      <w:pPr>
        <w:ind w:firstLine="709"/>
        <w:jc w:val="both"/>
      </w:pPr>
    </w:p>
    <w:p w:rsidR="0034782C" w:rsidRDefault="0034782C"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716"/>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582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520"/>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82C"/>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AD"/>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22D5"/>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568"/>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63D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E95"/>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6AD"/>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750"/>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F1E3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C39A-87C0-416B-97C2-F096B651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1810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2025-09-12T11:20:00Z</cp:lastPrinted>
  <dcterms:created xsi:type="dcterms:W3CDTF">2025-09-12T10:05:00Z</dcterms:created>
  <dcterms:modified xsi:type="dcterms:W3CDTF">2025-09-12T11:21:00Z</dcterms:modified>
</cp:coreProperties>
</file>