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F24039">
        <w:t>3</w:t>
      </w:r>
      <w:r w:rsidR="000E0AA6">
        <w:t>6</w:t>
      </w:r>
      <w:r w:rsidR="00221F62">
        <w:t>9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10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221F62" w:rsidP="00AA7ED1">
      <w:pPr>
        <w:ind w:right="-1" w:firstLine="708"/>
        <w:jc w:val="both"/>
      </w:pPr>
      <w:r w:rsidRPr="00CD331D">
        <w:t>21 Eylül Dünya Alzheimer Günü münasebetiyle Aile Yaşam Merkezlerinde etk</w:t>
      </w:r>
      <w:r>
        <w:t xml:space="preserve">inlikler düzenlenmesine ilişkin AB ve Dış İlişkiler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C582E" w:rsidRPr="00E35A5A">
        <w:t xml:space="preserve"> tarihli ve </w:t>
      </w:r>
      <w:r>
        <w:t>06</w:t>
      </w:r>
      <w:r w:rsidR="000E0AA6">
        <w:t xml:space="preserve"> </w:t>
      </w:r>
      <w:r w:rsidR="00EC582E" w:rsidRPr="00E35A5A">
        <w:t xml:space="preserve">sayılı Raporu Büyükşehir Belediye Meclisinin </w:t>
      </w:r>
      <w:r w:rsidR="000E0AA6">
        <w:t>10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221F62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 w:rsidR="00896330">
        <w:t xml:space="preserve"> </w:t>
      </w:r>
      <w:r w:rsidR="00221F62">
        <w:t>21 Eylül Dünya Alzheimer Günü münasebetiyle aile yaşam merkezlerimizde Alzheimer hastalığına dikkat çekmek, farkındalık oluşturmak ve hastalığın erken tespitini sağlamak amacıyla, vatandaşlarımız için bilgilendirici etkinlikler düzenlenmesi</w:t>
      </w:r>
      <w:r w:rsidR="000E0AA6" w:rsidRPr="00FD0237">
        <w:t>n</w:t>
      </w:r>
      <w:r w:rsidR="000E0AA6">
        <w:rPr>
          <w:iCs/>
        </w:rPr>
        <w:t xml:space="preserve">e </w:t>
      </w:r>
      <w:r w:rsidR="00E60294" w:rsidRPr="00896330">
        <w:t xml:space="preserve">ilişkin </w:t>
      </w:r>
      <w:r w:rsidR="00221F62">
        <w:t xml:space="preserve">AB ve Dış İlişkiler </w:t>
      </w:r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9D6C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64276-C6FB-4ACD-90C5-7A3D8FC8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2025-09-11T06:55:00Z</dcterms:created>
  <dcterms:modified xsi:type="dcterms:W3CDTF">2025-09-11T06:55:00Z</dcterms:modified>
</cp:coreProperties>
</file>