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7251C9">
        <w:t>13</w:t>
      </w:r>
      <w:r w:rsidR="00F366A0">
        <w:t>9</w:t>
      </w:r>
      <w:r w:rsidR="00C60891">
        <w:t>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366A0">
        <w:t>11</w:t>
      </w:r>
      <w:r w:rsidR="00E4082C">
        <w:t>.0</w:t>
      </w:r>
      <w:r w:rsidR="004F4AF3">
        <w:t>9</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C60891" w:rsidP="000E3A16">
      <w:pPr>
        <w:ind w:firstLine="709"/>
        <w:jc w:val="both"/>
      </w:pPr>
      <w:r w:rsidRPr="0086701C">
        <w:t xml:space="preserve">Belediyemiz </w:t>
      </w:r>
      <w:proofErr w:type="gramStart"/>
      <w:r w:rsidRPr="0086701C">
        <w:t>envanterinde</w:t>
      </w:r>
      <w:proofErr w:type="gramEnd"/>
      <w:r w:rsidRPr="0086701C">
        <w:t xml:space="preserve"> bulunan</w:t>
      </w:r>
      <w:r>
        <w:t xml:space="preserve"> ihtiyaç </w:t>
      </w:r>
      <w:r>
        <w:t>fazlası 770</w:t>
      </w:r>
      <w:r>
        <w:t xml:space="preserve"> litrelik 50</w:t>
      </w:r>
      <w:r w:rsidRPr="0086701C">
        <w:t xml:space="preserve">0 adet galvaniz kaplama çöp konteynerinin bedelsiz olarak </w:t>
      </w:r>
      <w:r>
        <w:t>Gölbaşı</w:t>
      </w:r>
      <w:r w:rsidRPr="0086701C">
        <w:t xml:space="preserve"> Belediyesine devredilmesine</w:t>
      </w:r>
      <w:r w:rsidR="00CA3E06">
        <w:t xml:space="preserve"> ilişkin </w:t>
      </w:r>
      <w:r>
        <w:t>Kent Estetiği Dairesi Başkanlığının</w:t>
      </w:r>
      <w:r w:rsidR="007F5732">
        <w:t xml:space="preserve"> </w:t>
      </w:r>
      <w:r>
        <w:t>11</w:t>
      </w:r>
      <w:r w:rsidR="007F5732">
        <w:t>.09.2025 tarihli ve E-</w:t>
      </w:r>
      <w:r>
        <w:t>1893972</w:t>
      </w:r>
      <w:r w:rsidR="007F5732">
        <w:t xml:space="preserve"> sayılı yazısı, </w:t>
      </w:r>
      <w:r w:rsidR="004168F8" w:rsidRPr="009F6A69">
        <w:t xml:space="preserve">Büyükşehir Belediye Meclisinin </w:t>
      </w:r>
      <w:r w:rsidR="00F366A0">
        <w:t>11</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EA4107" w:rsidRDefault="004168F8" w:rsidP="00EA4107">
      <w:pPr>
        <w:ind w:firstLine="709"/>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7F5732">
        <w:t xml:space="preserve"> </w:t>
      </w:r>
      <w:r w:rsidR="00C60891" w:rsidRPr="00C60891">
        <w:t>Gölbaşı Belediyesi'nin 13.08.2025 tarihli ve E-22204 sayılı yazısı</w:t>
      </w:r>
      <w:r w:rsidR="00C60891">
        <w:t xml:space="preserve">nda; </w:t>
      </w:r>
      <w:r w:rsidR="00C60891" w:rsidRPr="00C60891">
        <w:t xml:space="preserve">Gölbaşı Belediye Başkanlığı tarafından 05.08.2025 tarih ve 317 sayılı Gölbaşı Belediyesi Meclis kararında Gölbaşı İlçesi sınırları içerinde </w:t>
      </w:r>
      <w:r w:rsidR="00EA4107" w:rsidRPr="00C60891">
        <w:t xml:space="preserve">ilçe </w:t>
      </w:r>
      <w:r w:rsidR="00EA4107">
        <w:t>sakin</w:t>
      </w:r>
      <w:r w:rsidR="00C60891" w:rsidRPr="00C60891">
        <w:t>lerine daha etkin ve verimli hizmet sunulması ve caddeler üzerinde olumsuz görüntüler oluşmaması için çöp konteynerlerine ilave hibe olarak 500</w:t>
      </w:r>
      <w:r w:rsidR="00EA4107">
        <w:t xml:space="preserve"> (</w:t>
      </w:r>
      <w:proofErr w:type="spellStart"/>
      <w:r w:rsidR="00EA4107">
        <w:t>Beşy</w:t>
      </w:r>
      <w:r w:rsidR="00C60891" w:rsidRPr="00C60891">
        <w:t>üz</w:t>
      </w:r>
      <w:proofErr w:type="spellEnd"/>
      <w:r w:rsidR="00C60891" w:rsidRPr="00C60891">
        <w:t>) adet 770</w:t>
      </w:r>
      <w:r w:rsidR="00EA4107">
        <w:t xml:space="preserve"> </w:t>
      </w:r>
      <w:r w:rsidR="00C60891" w:rsidRPr="00C60891">
        <w:t>litrelik çöp konteynerine ihtiyaç duyulduğu, söz konusu ihtiyacın ayni olarak Büyükşehir Belediyesi tarafından karşılanması talep edil</w:t>
      </w:r>
      <w:r w:rsidR="00EA4107">
        <w:t>diği,</w:t>
      </w:r>
    </w:p>
    <w:p w:rsidR="00EA4107" w:rsidRDefault="00EA4107" w:rsidP="00EA4107">
      <w:pPr>
        <w:ind w:firstLine="709"/>
        <w:jc w:val="both"/>
      </w:pPr>
    </w:p>
    <w:p w:rsidR="00EA4107" w:rsidRDefault="00C60891" w:rsidP="00EA4107">
      <w:pPr>
        <w:ind w:firstLine="709"/>
        <w:jc w:val="both"/>
      </w:pPr>
      <w:r w:rsidRPr="00C60891">
        <w:t xml:space="preserve">5018 sayılı Kamu Mali Yönetimi ve Kontrol Kanununun 44 üncü maddesinin birinci fıkrasına istinaden 5393 sayılı Belediye Kanunun  "Diğer </w:t>
      </w:r>
      <w:r w:rsidR="00EA4107" w:rsidRPr="00C60891">
        <w:t>Kuruluşlarla İlişkiler</w:t>
      </w:r>
      <w:r w:rsidRPr="00C60891">
        <w:t xml:space="preserve">" başlıklı 75 inci maddesinde,  "Belediye, belediye meclisinin kararı üzerine yapacağı anlaşmaya uygun olarak görev ve sorumluluk alanlarına giren konularda, b) Mahalli idareler ile merkezi idareye ait asli görev ve hizmetlerin yerine getirilmesi amacıyla ayni ihtiyaçları karşılayabilir, geçici olarak araç ve personel temin </w:t>
      </w:r>
      <w:r w:rsidR="00EA4107">
        <w:t>edebilir" hükmü yer almaktadır.</w:t>
      </w:r>
    </w:p>
    <w:p w:rsidR="00EA4107" w:rsidRDefault="00EA4107" w:rsidP="00EA4107">
      <w:pPr>
        <w:ind w:firstLine="709"/>
        <w:jc w:val="both"/>
      </w:pPr>
    </w:p>
    <w:p w:rsidR="00EC2401" w:rsidRPr="00CA3E06" w:rsidRDefault="00EA4107" w:rsidP="00EA4107">
      <w:pPr>
        <w:ind w:firstLine="709"/>
        <w:jc w:val="both"/>
      </w:pPr>
      <w:r>
        <w:t>Bu nedenle</w:t>
      </w:r>
      <w:r w:rsidR="00C60891" w:rsidRPr="00C60891">
        <w:t xml:space="preserve">, </w:t>
      </w:r>
      <w:r>
        <w:t xml:space="preserve">Büyükşehir Belediyesi Kent Estetiği </w:t>
      </w:r>
      <w:r w:rsidR="00C60891" w:rsidRPr="00C60891">
        <w:t>Daire</w:t>
      </w:r>
      <w:r>
        <w:t>si</w:t>
      </w:r>
      <w:r w:rsidR="00C60891" w:rsidRPr="00C60891">
        <w:t xml:space="preserve"> Başkanlığı envanterindeki </w:t>
      </w:r>
      <w:proofErr w:type="gramStart"/>
      <w:r w:rsidR="00C60891" w:rsidRPr="00C60891">
        <w:t>imkanlar</w:t>
      </w:r>
      <w:proofErr w:type="gramEnd"/>
      <w:r w:rsidR="00C60891" w:rsidRPr="00C60891">
        <w:t xml:space="preserve"> </w:t>
      </w:r>
      <w:r w:rsidRPr="00C60891">
        <w:t>doğrultusunda azami</w:t>
      </w:r>
      <w:r w:rsidR="00C60891" w:rsidRPr="00C60891">
        <w:t xml:space="preserve"> 500</w:t>
      </w:r>
      <w:r>
        <w:t xml:space="preserve"> (</w:t>
      </w:r>
      <w:proofErr w:type="spellStart"/>
      <w:r>
        <w:t>Beşy</w:t>
      </w:r>
      <w:r w:rsidR="00C60891" w:rsidRPr="00C60891">
        <w:t>üz</w:t>
      </w:r>
      <w:proofErr w:type="spellEnd"/>
      <w:r w:rsidR="00C60891" w:rsidRPr="00C60891">
        <w:t>) adet 770 litrelik galvaniz kaplama çöp konteynerinin temizlik hizmetlerinde kullanılmak üzere talep doğrultusunda bedelsiz olarak Gölbaşı Belediyesine devredilmesi, düzenlenecek protokolü imzalamak üzere Büyükşehir Belediye Başkanı ve görevlendireceği bir belediye personeline yetki verebilmesi</w:t>
      </w:r>
      <w:r>
        <w:t xml:space="preserve">ne </w:t>
      </w:r>
      <w:r w:rsidR="00B922DF" w:rsidRPr="00CA3E06">
        <w:t xml:space="preserve">ilişkin </w:t>
      </w:r>
      <w:r w:rsidR="00F13155" w:rsidRPr="00CA3E06">
        <w:t xml:space="preserve">teklif </w:t>
      </w:r>
      <w:r w:rsidR="00D87B92" w:rsidRPr="00D87B92">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D42A9B" w:rsidRDefault="00D42A9B" w:rsidP="00481184">
      <w:pPr>
        <w:tabs>
          <w:tab w:val="left" w:pos="709"/>
        </w:tabs>
        <w:ind w:firstLine="709"/>
        <w:jc w:val="both"/>
      </w:pPr>
      <w:bookmarkStart w:id="0" w:name="_GoBack"/>
      <w:bookmarkEnd w:id="0"/>
    </w:p>
    <w:p w:rsidR="004F4AF3" w:rsidRDefault="004F4AF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891"/>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107"/>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AA00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C52F3-BDE1-4B8A-B3A3-8CC7529C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2029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2025-09-12T07:13:00Z</cp:lastPrinted>
  <dcterms:created xsi:type="dcterms:W3CDTF">2025-09-12T07:14:00Z</dcterms:created>
  <dcterms:modified xsi:type="dcterms:W3CDTF">2025-09-12T07:14:00Z</dcterms:modified>
</cp:coreProperties>
</file>