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516F02">
        <w:t>14</w:t>
      </w:r>
      <w:r w:rsidR="000B1D74">
        <w:t>40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12</w:t>
      </w:r>
      <w:r w:rsidR="00E4082C">
        <w:t>.0</w:t>
      </w:r>
      <w:r w:rsidR="004F4AF3">
        <w:t>9</w:t>
      </w:r>
      <w:r w:rsidR="00661F8C">
        <w:t>.2025</w:t>
      </w:r>
    </w:p>
    <w:p w:rsidR="00D42A9B" w:rsidRDefault="00D42A9B" w:rsidP="00481184">
      <w:pPr>
        <w:jc w:val="both"/>
      </w:pPr>
    </w:p>
    <w:p w:rsidR="00960037" w:rsidRDefault="00960037" w:rsidP="00481184">
      <w:pPr>
        <w:jc w:val="both"/>
      </w:pPr>
    </w:p>
    <w:p w:rsidR="003D4E05" w:rsidRDefault="005C0890" w:rsidP="00481184">
      <w:pPr>
        <w:jc w:val="center"/>
      </w:pPr>
      <w:r w:rsidRPr="002D00A5">
        <w:t>K A R A R</w:t>
      </w:r>
    </w:p>
    <w:p w:rsidR="00EC2401" w:rsidRDefault="00EC2401" w:rsidP="00481184"/>
    <w:p w:rsidR="00960037" w:rsidRDefault="00960037" w:rsidP="00481184"/>
    <w:p w:rsidR="00D42A9B" w:rsidRDefault="00D42A9B" w:rsidP="00481184"/>
    <w:p w:rsidR="00CE127F" w:rsidRDefault="00CE127F" w:rsidP="00481184"/>
    <w:p w:rsidR="004168F8" w:rsidRDefault="000B1D74" w:rsidP="000E3A16">
      <w:pPr>
        <w:ind w:firstLine="709"/>
        <w:jc w:val="both"/>
      </w:pPr>
      <w:r w:rsidRPr="00A800C0">
        <w:t>Başkent Kart Ekosistemi kapsamında kullanılmakta olan Başkent Kartların toplu ulaşım araçlarında kullanılmasına</w:t>
      </w:r>
      <w:r w:rsidR="00B30F5F" w:rsidRPr="00DD3776">
        <w:t xml:space="preserve"> </w:t>
      </w:r>
      <w:r w:rsidR="00CA3E06">
        <w:t xml:space="preserve">ilişkin </w:t>
      </w:r>
      <w:r w:rsidR="00FC7528">
        <w:t>Bilgi İşlem</w:t>
      </w:r>
      <w:r w:rsidR="001B0611">
        <w:t xml:space="preserve"> Dairesi Başkanlığının</w:t>
      </w:r>
      <w:r w:rsidR="007F5732">
        <w:t xml:space="preserve"> </w:t>
      </w:r>
      <w:r w:rsidR="00FC7528">
        <w:t>19.08</w:t>
      </w:r>
      <w:r w:rsidR="007F5732">
        <w:t>.2025 tarihli ve E-</w:t>
      </w:r>
      <w:r w:rsidR="00FC7528">
        <w:t>1858124</w:t>
      </w:r>
      <w:r w:rsidR="007F5732">
        <w:t xml:space="preserve"> sayılı yazısı, </w:t>
      </w:r>
      <w:r w:rsidR="004168F8" w:rsidRPr="009F6A69">
        <w:t xml:space="preserve">Büyükşehir Belediye Meclisinin </w:t>
      </w:r>
      <w:r w:rsidR="001B0611">
        <w:t>12</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FC7528" w:rsidRDefault="004168F8" w:rsidP="00FC7528">
      <w:pPr>
        <w:ind w:firstLine="709"/>
        <w:jc w:val="both"/>
      </w:pPr>
      <w:proofErr w:type="gramStart"/>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FC7528">
        <w:t xml:space="preserve">Büyükşehir Belediyesi Bilgi İşlem </w:t>
      </w:r>
      <w:r w:rsidR="00FC7528" w:rsidRPr="00ED2027">
        <w:t>Daire</w:t>
      </w:r>
      <w:r w:rsidR="00FC7528">
        <w:t>si</w:t>
      </w:r>
      <w:r w:rsidR="00FC7528" w:rsidRPr="00ED2027">
        <w:t xml:space="preserve"> Başkanlığı</w:t>
      </w:r>
      <w:r w:rsidR="00FC7528">
        <w:t>nca 02.11.2020 ve 09.11.</w:t>
      </w:r>
      <w:r w:rsidR="00FC7528" w:rsidRPr="00ED2027">
        <w:t>2023 tarihli sözleşmeler ile projelendirme ve uygulama çalışmaları başlatılan Başkent Kartların ‘Şehir Kartı’ modeli ile hayata geçirilmesi amaçlanmış olup, vatandaşların cüzdan uygulamaları ile farklı alanlarda h</w:t>
      </w:r>
      <w:r w:rsidR="00FC7528">
        <w:t xml:space="preserve">arcama yapabilmesi sağlandığı ve </w:t>
      </w:r>
      <w:r w:rsidR="00FC7528" w:rsidRPr="00ED2027">
        <w:t>Büyükşehir Belediye Meclisinin 11.09.2024 tarih</w:t>
      </w:r>
      <w:r w:rsidR="00FC7528">
        <w:t>li</w:t>
      </w:r>
      <w:r w:rsidR="00FC7528" w:rsidRPr="00ED2027">
        <w:t xml:space="preserve"> ve 1114 sayılı kararında Başkent Kart Ekosistemi kapsamında kullanılmakta olan Başkent Kartların toplu ulaşım araçlarında da kullanılması için gerekli çalışmalar devam ettiği, bu bağlamda fiziksel Başkent Kartların ulaşım kartı olarak kullanılabilmesi için gerekli satış operasyonunun EGO Genel Müdürlüğü tarafından satışa sunulması ve satış bedelinin 100.00 TL olarak uygulanmasına </w:t>
      </w:r>
      <w:r w:rsidR="00476183">
        <w:t>karar verildiği tespit edilmiştir.</w:t>
      </w:r>
      <w:proofErr w:type="gramEnd"/>
    </w:p>
    <w:p w:rsidR="00FC7528" w:rsidRDefault="00FC7528" w:rsidP="00FC7528">
      <w:pPr>
        <w:ind w:firstLine="709"/>
        <w:jc w:val="both"/>
      </w:pPr>
    </w:p>
    <w:p w:rsidR="00EC2401" w:rsidRPr="00CA3E06" w:rsidRDefault="00FC7528" w:rsidP="00FC7528">
      <w:pPr>
        <w:ind w:firstLine="709"/>
        <w:jc w:val="both"/>
      </w:pPr>
      <w:proofErr w:type="gramStart"/>
      <w:r>
        <w:t xml:space="preserve">Bu nedenle; </w:t>
      </w:r>
      <w:r w:rsidRPr="00ED2027">
        <w:t>Başkent Kart Ekosistemi kapsamında kullanılmakta olan Başkent Kartların (Açık Devre) toplu ulaşım araçlarında kullanılması ile ilgili gerekli çalışmalar tamamlanmış</w:t>
      </w:r>
      <w:r w:rsidR="00476183">
        <w:t xml:space="preserve"> olup,</w:t>
      </w:r>
      <w:bookmarkStart w:id="0" w:name="_GoBack"/>
      <w:bookmarkEnd w:id="0"/>
      <w:r w:rsidRPr="00ED2027">
        <w:t xml:space="preserve"> Büyükşehir Belediye Meclisinin 11.09.2024 tarih</w:t>
      </w:r>
      <w:r>
        <w:t>li</w:t>
      </w:r>
      <w:r w:rsidRPr="00ED2027">
        <w:t xml:space="preserve"> ve 1114 sayılı kararında belirtilen Başkent Kart Ekosistemi kapsamında kullanılmakta olan Başkent Kartların (Açık Devre) toplu ulaşım araçlarında herhangi bir komisyon bedeli eklenmeksizin geçmesi ve akıllı ulaşım kartlarında geçerli olan güncel tam biniş ve aktarma senaryolarının uygulanması ile ilgili çalışmaların EGO Genel M</w:t>
      </w:r>
      <w:r>
        <w:t>üdürlüğü tarafından yürütülmesine</w:t>
      </w:r>
      <w:r w:rsidR="000B1D74">
        <w:t xml:space="preserve"> </w:t>
      </w:r>
      <w:r w:rsidR="00B922DF" w:rsidRPr="00CA3E06">
        <w:t xml:space="preserve">ilişkin </w:t>
      </w:r>
      <w:r w:rsidR="00F13155" w:rsidRPr="00CA3E06">
        <w:t xml:space="preserve">teklif </w:t>
      </w:r>
      <w:r w:rsidR="00D87B92" w:rsidRPr="00D87B92">
        <w:t>oylanarak oybirliği ile kabul edildi.</w:t>
      </w:r>
      <w:proofErr w:type="gramEnd"/>
    </w:p>
    <w:p w:rsidR="00677E4B" w:rsidRDefault="00677E4B"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0B1D74" w:rsidRDefault="000B1D74"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B30F5F" w:rsidRDefault="00B30F5F" w:rsidP="00481184">
      <w:pPr>
        <w:tabs>
          <w:tab w:val="left" w:pos="709"/>
        </w:tabs>
        <w:ind w:firstLine="709"/>
        <w:jc w:val="both"/>
      </w:pPr>
    </w:p>
    <w:p w:rsidR="00B30F5F" w:rsidRDefault="00B30F5F" w:rsidP="00B30F5F"/>
    <w:sectPr w:rsidR="00B30F5F"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1D74"/>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183"/>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F02"/>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0F5F"/>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528"/>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AB4A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E65E6-E500-4D42-80DC-92E2B231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1926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2025-09-15T11:24:00Z</cp:lastPrinted>
  <dcterms:created xsi:type="dcterms:W3CDTF">2025-09-15T08:25:00Z</dcterms:created>
  <dcterms:modified xsi:type="dcterms:W3CDTF">2025-09-15T11:24:00Z</dcterms:modified>
</cp:coreProperties>
</file>