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660C58">
        <w:t>1</w:t>
      </w:r>
      <w:r w:rsidR="00464964">
        <w:t>300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64964">
        <w:t>08</w:t>
      </w:r>
      <w:r w:rsidR="00305F2F">
        <w:t>.</w:t>
      </w:r>
      <w:r w:rsidR="00661F8C">
        <w:t>0</w:t>
      </w:r>
      <w:r w:rsidR="00464964">
        <w:t>9</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464964" w:rsidP="001D6664">
      <w:pPr>
        <w:ind w:firstLine="709"/>
        <w:jc w:val="both"/>
      </w:pPr>
      <w:r w:rsidRPr="00CD331D">
        <w:t>Rusya’ya 15-20 Eylül 2025 tarihleri arasında yapılacak yurt dışı görevine</w:t>
      </w:r>
      <w:r w:rsidR="001D6664" w:rsidRPr="00286321">
        <w:t xml:space="preserve"> </w:t>
      </w:r>
      <w:r w:rsidR="00765FBE">
        <w:t xml:space="preserve">ilişkin </w:t>
      </w:r>
      <w:r>
        <w:t>Dış İlişkiler Dairesi Başkanlığının</w:t>
      </w:r>
      <w:r w:rsidR="00F13155">
        <w:t xml:space="preserve"> </w:t>
      </w:r>
      <w:r>
        <w:t>30</w:t>
      </w:r>
      <w:r w:rsidR="00F13155">
        <w:t>.0</w:t>
      </w:r>
      <w:r>
        <w:t>8</w:t>
      </w:r>
      <w:r w:rsidR="00F13155">
        <w:t>.2025 tarihli ve E-</w:t>
      </w:r>
      <w:r>
        <w:t>1877502</w:t>
      </w:r>
      <w:r w:rsidR="00F13155">
        <w:t xml:space="preserve"> sayılı yazısı</w:t>
      </w:r>
      <w:r w:rsidR="004168F8">
        <w:t xml:space="preserve"> </w:t>
      </w:r>
      <w:r w:rsidR="004168F8" w:rsidRPr="009F6A69">
        <w:t xml:space="preserve">Büyükşehir Belediye Meclisinin </w:t>
      </w:r>
      <w:r>
        <w:t>08</w:t>
      </w:r>
      <w:r w:rsidR="007C7530">
        <w:t>.0</w:t>
      </w:r>
      <w:r>
        <w:t>9</w:t>
      </w:r>
      <w:r w:rsidR="000D6FAA">
        <w:t>.2025</w:t>
      </w:r>
      <w:r w:rsidR="004168F8" w:rsidRPr="009F6A69">
        <w:t xml:space="preserve"> tarihli toplantısında okundu.</w:t>
      </w:r>
    </w:p>
    <w:p w:rsidR="001D6664" w:rsidRDefault="001D6664" w:rsidP="001D6664">
      <w:pPr>
        <w:ind w:firstLine="709"/>
        <w:jc w:val="both"/>
      </w:pPr>
    </w:p>
    <w:p w:rsidR="00464964" w:rsidRDefault="004168F8" w:rsidP="00464964">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464964">
        <w:t xml:space="preserve"> Dış İlişkiler Daire Başkanlığının 30.08.2025 tarihli ya</w:t>
      </w:r>
      <w:r w:rsidR="00832EC0">
        <w:t>z</w:t>
      </w:r>
      <w:r w:rsidR="00464964">
        <w:t>ı</w:t>
      </w:r>
      <w:r w:rsidR="00832EC0">
        <w:t>sı</w:t>
      </w:r>
      <w:r w:rsidR="00464964">
        <w:t xml:space="preserve">nda; </w:t>
      </w:r>
      <w:r w:rsidR="00464964" w:rsidRPr="00464964">
        <w:t>Moskova Belediyesi</w:t>
      </w:r>
      <w:r w:rsidR="00464964">
        <w:t xml:space="preserve"> ve Moskova Tarihi Şehirler Birliğinden alınan davet mektupları ile 17-18 Eylül 2025 tarihlerinde Ankara’nın kardeş kenti, Rusya Federasyonu’nun başkenti Moskova’da gerçekleşecek olan BRICS Kentsel Gelecek Forumu’na ve Moskova Tarihi Şehirler Birliğine, Tarihi Kentler Birliği Başkanı olarak Ankara Büyükşehir Belediye Başkanı ve beraberindeki heyetin davet edildiği,</w:t>
      </w:r>
    </w:p>
    <w:p w:rsidR="00464964" w:rsidRDefault="00464964" w:rsidP="00464964">
      <w:pPr>
        <w:ind w:firstLine="709"/>
        <w:jc w:val="both"/>
      </w:pPr>
    </w:p>
    <w:p w:rsidR="00464964" w:rsidRDefault="00464964" w:rsidP="00464964">
      <w:pPr>
        <w:ind w:firstLine="709"/>
        <w:jc w:val="both"/>
      </w:pPr>
      <w:proofErr w:type="gramStart"/>
      <w:r>
        <w:t>“BRICS Akıllı Şehirler: Uyumlu bir Gelecek için Teknoloji, Kültür ve Toplumun Birleştirilmesi” temalı forum kapsamında bulut teknolojileri ve akıllı şehir teknolojileri ile kentsel altyapı verimliliğinin artırılması, teknolojinin kültürel kimliği ve sosyal uyumu güçlendirdiği akıllı şehirlerin inşası gibi konuların dünya çapında 30 ülkeden belediye başkanları, iş dünyası temsilcileri ve uzmanların katılımıyla görüşülmesi amaçlan</w:t>
      </w:r>
      <w:r w:rsidR="0036373D">
        <w:t>dığı,</w:t>
      </w:r>
      <w:proofErr w:type="gramEnd"/>
    </w:p>
    <w:p w:rsidR="00464964" w:rsidRDefault="00464964" w:rsidP="00464964">
      <w:pPr>
        <w:ind w:firstLine="709"/>
        <w:jc w:val="both"/>
      </w:pPr>
    </w:p>
    <w:p w:rsidR="00464964" w:rsidRDefault="00464964" w:rsidP="00464964">
      <w:pPr>
        <w:ind w:firstLine="709"/>
        <w:jc w:val="both"/>
      </w:pPr>
      <w:r>
        <w:t>Moskova Tarihi Şehirler Birliğine gerçekleştirilecek ziyaret ile de mevcut dostane ilişkilerin daha da güçlendirilmesi, kültürel ve insani bağların derinleştirilmesi, yerel işbirliklerinin artırılması ve ortak işbirliği konularında görüş alışverişinde bulunulması amaçlan</w:t>
      </w:r>
      <w:r w:rsidR="0036373D">
        <w:t>dığı,</w:t>
      </w:r>
    </w:p>
    <w:p w:rsidR="00464964" w:rsidRDefault="00464964" w:rsidP="00464964">
      <w:pPr>
        <w:ind w:firstLine="709"/>
        <w:jc w:val="both"/>
      </w:pPr>
    </w:p>
    <w:p w:rsidR="00EC2401" w:rsidRDefault="00464964" w:rsidP="001D6664">
      <w:pPr>
        <w:ind w:firstLine="709"/>
        <w:jc w:val="both"/>
      </w:pPr>
      <w:r>
        <w:t>Bu nedenle; Söz konusu foruma katılarak şehrimizin temsil edilmesi, Moskova ve diğer katılımcı belediyeler ile ileriye dönük işbirliği hususlarında temaslar kurulması, forum gündeminde yer alan konularla ilgili fikir ve tecrübe teatisinde bulunulması ve ayrıca Moskova Tarihi Şehirler Birliği ile işbirliği konularını görüşmek amacıyla Ankara Büyükşehir Belediye Başkanını temsilen Ankara Büy</w:t>
      </w:r>
      <w:r w:rsidR="0036373D">
        <w:t>ükşehir Belediyesi Meclis Üyesi ve</w:t>
      </w:r>
      <w:r>
        <w:t xml:space="preserve"> Beypazarı Belediye Başkanı Özer KASAP ile Dış İlişkiler Dairesi Başkanı Ramazan </w:t>
      </w:r>
      <w:proofErr w:type="spellStart"/>
      <w:r>
        <w:t>KABASAKAL’ın</w:t>
      </w:r>
      <w:proofErr w:type="spellEnd"/>
      <w:r>
        <w:t xml:space="preserve"> kanuni harcırahları Büyükşehir Belediyesinin 2025 yılı bütçesi ilgili harcama kaleminden karşılanmak üzere, yol </w:t>
      </w:r>
      <w:proofErr w:type="gramStart"/>
      <w:r>
        <w:t>dahil</w:t>
      </w:r>
      <w:proofErr w:type="gramEnd"/>
      <w:r>
        <w:t xml:space="preserve"> 15-20 Eylül 2025 tarihleri arasında Rusya Federasyonu’na görevli olarak </w:t>
      </w:r>
      <w:r w:rsidR="00B73E9C">
        <w:t>g</w:t>
      </w:r>
      <w:r w:rsidR="0036373D">
        <w:t>itmelerine</w:t>
      </w:r>
      <w:r w:rsidR="00B73E9C">
        <w:t xml:space="preserve"> </w:t>
      </w:r>
      <w:bookmarkStart w:id="0" w:name="_GoBack"/>
      <w:bookmarkEnd w:id="0"/>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64964"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64964" w:rsidRDefault="00464964" w:rsidP="00481184">
            <w:pPr>
              <w:autoSpaceDE w:val="0"/>
              <w:autoSpaceDN w:val="0"/>
              <w:adjustRightInd w:val="0"/>
              <w:ind w:left="-20" w:hanging="122"/>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73D"/>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964"/>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2EC0"/>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0CA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D9F2-42E5-42BE-B1C8-2682A08E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2025-07-11T13:14:00Z</cp:lastPrinted>
  <dcterms:created xsi:type="dcterms:W3CDTF">2025-09-09T12:55:00Z</dcterms:created>
  <dcterms:modified xsi:type="dcterms:W3CDTF">2025-09-09T13:51:00Z</dcterms:modified>
</cp:coreProperties>
</file>