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5" w:rsidRDefault="005D13A5"/>
    <w:p w:rsidR="005D13A5" w:rsidRDefault="005D13A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9094A" w:rsidRDefault="0019094A" w:rsidP="00AA7ED1">
      <w:pPr>
        <w:tabs>
          <w:tab w:val="left" w:pos="1935"/>
          <w:tab w:val="left" w:pos="9356"/>
        </w:tabs>
        <w:ind w:right="-1"/>
        <w:jc w:val="both"/>
      </w:pPr>
    </w:p>
    <w:p w:rsidR="00D03708" w:rsidRDefault="00D0370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DB74B3">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D625EF" w:rsidRDefault="00D625EF" w:rsidP="00AA7ED1">
      <w:pPr>
        <w:ind w:right="-1"/>
      </w:pPr>
    </w:p>
    <w:p w:rsidR="0019094A" w:rsidRDefault="0019094A" w:rsidP="00AA7ED1">
      <w:pPr>
        <w:ind w:right="-1"/>
      </w:pPr>
    </w:p>
    <w:p w:rsidR="005D13A5" w:rsidRDefault="005D13A5" w:rsidP="00AA7ED1">
      <w:pPr>
        <w:ind w:right="-1"/>
      </w:pPr>
    </w:p>
    <w:p w:rsidR="008236CC" w:rsidRDefault="008236CC" w:rsidP="00AA7ED1">
      <w:pPr>
        <w:ind w:right="-1"/>
      </w:pPr>
    </w:p>
    <w:p w:rsidR="00EC582E" w:rsidRDefault="00DB74B3" w:rsidP="00AA7ED1">
      <w:pPr>
        <w:ind w:right="-1" w:firstLine="708"/>
        <w:jc w:val="both"/>
      </w:pPr>
      <w:r>
        <w:t xml:space="preserve">Gölbaşı İlçesi İncek Mahallesi 124708 ada 1 parselde  (eski 241/1 ve 242/1 ile tescil harici alan) 1/1000 ölçekli uygulama imar plan değişikliğine yapılan itiraza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rsidR="00633FAB">
        <w:t>1</w:t>
      </w:r>
      <w:r w:rsidR="00005846">
        <w:t>.</w:t>
      </w:r>
      <w:r w:rsidR="00CF13DE">
        <w:t>0</w:t>
      </w:r>
      <w:r w:rsidR="00F24039">
        <w:t>8</w:t>
      </w:r>
      <w:r w:rsidR="00B52587">
        <w:t>.2025</w:t>
      </w:r>
      <w:r w:rsidR="00EC582E" w:rsidRPr="00E35A5A">
        <w:t xml:space="preserve"> tarihli ve </w:t>
      </w:r>
      <w:r w:rsidR="0069563D">
        <w:t>2</w:t>
      </w:r>
      <w:r w:rsidR="00DD7156">
        <w:t>4</w:t>
      </w:r>
      <w:r>
        <w:t>2</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B74B3" w:rsidRDefault="00EC582E" w:rsidP="00DB74B3">
      <w:pPr>
        <w:tabs>
          <w:tab w:val="left" w:pos="0"/>
        </w:tabs>
        <w:ind w:right="-1" w:firstLine="709"/>
        <w:jc w:val="both"/>
      </w:pPr>
      <w:r w:rsidRPr="00E35A5A">
        <w:t>Konu üzerinde yapılan görüşmelerde;</w:t>
      </w:r>
      <w:r w:rsidR="00896330">
        <w:t xml:space="preserve"> </w:t>
      </w:r>
      <w:r w:rsidR="00DB74B3" w:rsidRPr="00A5646F">
        <w:t xml:space="preserve">Ankara Büyükşehir Belediye Meclisinin 11.06.2025 tarihli ve 861 sayılı Kararı ile tadilen onaylanan Gölbaşı ilçesi İncek Mahallesi 124708 ada 1 parselde (eski 241/1 ve 242/1 ile tescil harici alan) kat adedinin belirlenmesine yönelik 1/1000 ölçekli uygulama imar planı değişikliğine ilişkin ilan/askı işlemleri 02.07.2025-31.07.2025 tarihleri arasında </w:t>
      </w:r>
      <w:r w:rsidR="00DB74B3">
        <w:t xml:space="preserve">İmar ve Şehircilik Dairesi </w:t>
      </w:r>
      <w:r w:rsidR="00DB74B3" w:rsidRPr="00A5646F">
        <w:t>Başkanlığı</w:t>
      </w:r>
      <w:r w:rsidR="00DB74B3">
        <w:t>n</w:t>
      </w:r>
      <w:r w:rsidR="00DB74B3" w:rsidRPr="00A5646F">
        <w:t xml:space="preserve">ca yürütülmüş olup, ilan/askı süresi içinde </w:t>
      </w:r>
      <w:r w:rsidR="00DB74B3" w:rsidRPr="008F5743">
        <w:t>Av. G</w:t>
      </w:r>
      <w:r w:rsidR="002B0D71" w:rsidRPr="002B0D71">
        <w:t>****</w:t>
      </w:r>
      <w:r w:rsidR="00DB74B3" w:rsidRPr="008F5743">
        <w:t xml:space="preserve"> B</w:t>
      </w:r>
      <w:r w:rsidR="002B0D71" w:rsidRPr="002B0D71">
        <w:t>****</w:t>
      </w:r>
      <w:r w:rsidR="00DB74B3">
        <w:t>’ın</w:t>
      </w:r>
      <w:r w:rsidR="00DB74B3" w:rsidRPr="008F5743">
        <w:t xml:space="preserve"> 28.07.2025 tarihli ve 934757 kurum sayılı dilekçesi </w:t>
      </w:r>
      <w:r w:rsidR="00DB74B3" w:rsidRPr="00A5646F">
        <w:t>ile 1</w:t>
      </w:r>
      <w:r w:rsidR="00DB74B3">
        <w:t xml:space="preserve"> </w:t>
      </w:r>
      <w:r w:rsidR="00DB74B3" w:rsidRPr="00A5646F">
        <w:t>(bir</w:t>
      </w:r>
      <w:r w:rsidR="00DB74B3">
        <w:t>) adet itirazda bulunulduğu,</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rPr>
          <w:b/>
        </w:rPr>
      </w:pPr>
      <w:r>
        <w:rPr>
          <w:b/>
        </w:rPr>
        <w:t>Yapılan incelemede;</w:t>
      </w:r>
    </w:p>
    <w:p w:rsidR="00DB74B3" w:rsidRDefault="00DB74B3" w:rsidP="00DB74B3">
      <w:pPr>
        <w:tabs>
          <w:tab w:val="left" w:pos="0"/>
        </w:tabs>
        <w:ind w:right="-1" w:firstLine="709"/>
        <w:jc w:val="both"/>
        <w:rPr>
          <w:b/>
        </w:rPr>
      </w:pPr>
      <w:r w:rsidRPr="008F5743">
        <w:rPr>
          <w:b/>
        </w:rPr>
        <w:t>İmar Planı Değişikliğine Konu Alanın Mülkiyet ve Mevcut İmar Durumunun;</w:t>
      </w:r>
    </w:p>
    <w:p w:rsidR="00DB74B3" w:rsidRPr="00FF1A2E" w:rsidRDefault="00DB74B3" w:rsidP="00DB74B3">
      <w:pPr>
        <w:pStyle w:val="ListeParagraf"/>
        <w:numPr>
          <w:ilvl w:val="0"/>
          <w:numId w:val="6"/>
        </w:numPr>
        <w:tabs>
          <w:tab w:val="left" w:pos="0"/>
        </w:tabs>
        <w:ind w:left="0" w:right="-1" w:firstLine="709"/>
        <w:jc w:val="both"/>
        <w:rPr>
          <w:b/>
        </w:rPr>
      </w:pPr>
      <w:r w:rsidRPr="00A5646F">
        <w:t>23.792,00 m² yüzölçümlü 124708 ada 1 numaralı parseli (Eski 241/ 1 ile 242/ 1 numaralı parseller ve tescile tabi olmayan alanı) kapsadığı, Sınırlı Sorumlu İ</w:t>
      </w:r>
      <w:r w:rsidR="00933E37">
        <w:t>****</w:t>
      </w:r>
      <w:r w:rsidRPr="00A5646F">
        <w:t xml:space="preserve"> Dam Konut Yapı K</w:t>
      </w:r>
      <w:r>
        <w:t>ooperatifi mülkiyetinde olduğu,</w:t>
      </w:r>
    </w:p>
    <w:p w:rsidR="00DB74B3" w:rsidRPr="00FF1A2E" w:rsidRDefault="00DB74B3" w:rsidP="00DB74B3">
      <w:pPr>
        <w:pStyle w:val="ListeParagraf"/>
        <w:tabs>
          <w:tab w:val="left" w:pos="0"/>
        </w:tabs>
        <w:ind w:left="709" w:right="-1"/>
        <w:jc w:val="both"/>
        <w:rPr>
          <w:b/>
        </w:rPr>
      </w:pPr>
    </w:p>
    <w:p w:rsidR="00DB74B3" w:rsidRPr="00FF1A2E" w:rsidRDefault="00DB74B3" w:rsidP="00DB74B3">
      <w:pPr>
        <w:pStyle w:val="ListeParagraf"/>
        <w:numPr>
          <w:ilvl w:val="0"/>
          <w:numId w:val="6"/>
        </w:numPr>
        <w:tabs>
          <w:tab w:val="left" w:pos="0"/>
        </w:tabs>
        <w:ind w:left="0" w:right="-1" w:firstLine="709"/>
        <w:jc w:val="both"/>
        <w:rPr>
          <w:b/>
        </w:rPr>
      </w:pPr>
      <w:r w:rsidRPr="00A5646F">
        <w:t>İmar Planı değişiklik teklifine konu, Gölbaşı İlçesi İncek Mahallesi 241/1 ve 242/2 ada parselin yer aldığı bölgenin 5393 sayılı Belediye Kanununun 73. maddesi doğrultusunda Büyükşehir Belediye Meclisinin 2005/3279 sayılı Kararı ile onaylanan "Gölbaşı İlçesi, Taşpınar, Kızılçaşar ve İncek Mahalleleri Kentsel Dönüşüm ve Gelişim Projesi Alanı" sınırları kapsamında olduğu, İncek Mahallesi 241/1 ve 242/1 ada parsellerde 1/5000 ve 1/1000 ölçekli imar plan değişikliğine ilişkin 1/5000 Nazım ve 1/1000 Uygulama İmar Planı Değişikliklerinin Ankara Büyükşehir Belediye Meclisinin 14.02.2017 tarih ve 356 sayılı Kararı ile tadilen onaylandığı, anılan planda Konut Alanlarında yapılaşma koşullarının Emsal:2.00 Yençok=Serbest olarak belirlendiği, parselasyon planı neticesinde 1</w:t>
      </w:r>
      <w:r>
        <w:t>24708/1 ada/parselin oluştuğu,</w:t>
      </w:r>
    </w:p>
    <w:p w:rsidR="00DB74B3" w:rsidRDefault="00DB74B3" w:rsidP="00DB74B3">
      <w:pPr>
        <w:pStyle w:val="ListeParagraf"/>
      </w:pPr>
    </w:p>
    <w:p w:rsidR="00DB74B3" w:rsidRPr="00FF1A2E" w:rsidRDefault="00DB74B3" w:rsidP="00DB74B3">
      <w:pPr>
        <w:pStyle w:val="ListeParagraf"/>
        <w:numPr>
          <w:ilvl w:val="0"/>
          <w:numId w:val="6"/>
        </w:numPr>
        <w:tabs>
          <w:tab w:val="left" w:pos="0"/>
        </w:tabs>
        <w:ind w:left="0" w:right="-1" w:firstLine="709"/>
        <w:jc w:val="both"/>
        <w:rPr>
          <w:b/>
        </w:rPr>
      </w:pPr>
      <w:r w:rsidRPr="00A5646F">
        <w:t>Ankara Büyükşehir Belediye Meclisinin 14.02.2017 tarih ve 356 sayılı Kararı ile tadilen onaylanan  imar planı değişikliğine karşı açılan davalarda; </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E:2017/2331 K:2021/2314 sayılı dava konusu işlemin iptaline yönelik kararının Ankara Bölge İdare Mahkemesi 5. İdari Dava Dairesinin 15.02.2024 tarih E:2024/18</w:t>
      </w:r>
      <w:r>
        <w:t>1 K:2024/206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E:2017/2701 K:2021/2313 sayılı dava konusu işlemin iptaline yönelik kararının Ankara Bölge İdare Mahkemesi 5. İdari Dava Dairesinin 15.02.2024 tarih E:2024/184 K:20</w:t>
      </w:r>
      <w:r>
        <w:t>24/209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74B3" w:rsidRPr="002D00A5" w:rsidTr="00613446">
        <w:trPr>
          <w:trHeight w:val="1008"/>
        </w:trPr>
        <w:tc>
          <w:tcPr>
            <w:tcW w:w="3510" w:type="dxa"/>
          </w:tcPr>
          <w:p w:rsidR="00DB74B3" w:rsidRPr="002D00A5" w:rsidRDefault="00DB74B3" w:rsidP="00613446">
            <w:pPr>
              <w:ind w:right="-1"/>
              <w:jc w:val="center"/>
            </w:pPr>
            <w:r w:rsidRPr="002D00A5">
              <w:t>T.C.</w:t>
            </w:r>
          </w:p>
          <w:p w:rsidR="00DB74B3" w:rsidRPr="002D00A5" w:rsidRDefault="00DB74B3" w:rsidP="00613446">
            <w:pPr>
              <w:ind w:right="-1"/>
              <w:jc w:val="center"/>
            </w:pPr>
            <w:r w:rsidRPr="002D00A5">
              <w:t>ANKARA BÜYÜKŞEHİR</w:t>
            </w:r>
          </w:p>
          <w:p w:rsidR="00DB74B3" w:rsidRPr="002D00A5" w:rsidRDefault="00DB74B3" w:rsidP="00613446">
            <w:pPr>
              <w:ind w:right="-1"/>
              <w:jc w:val="center"/>
            </w:pPr>
            <w:r w:rsidRPr="002D00A5">
              <w:t>BELEDİYE MECLİSİ</w:t>
            </w:r>
          </w:p>
        </w:tc>
      </w:tr>
    </w:tbl>
    <w:p w:rsidR="00DB74B3" w:rsidRDefault="00DB74B3" w:rsidP="00DB74B3">
      <w:pPr>
        <w:tabs>
          <w:tab w:val="left" w:pos="1935"/>
          <w:tab w:val="left" w:pos="9356"/>
        </w:tabs>
        <w:ind w:right="-1"/>
        <w:jc w:val="both"/>
      </w:pPr>
    </w:p>
    <w:p w:rsidR="00DB74B3" w:rsidRDefault="00DB74B3" w:rsidP="00DB74B3">
      <w:pPr>
        <w:tabs>
          <w:tab w:val="left" w:pos="1935"/>
          <w:tab w:val="left" w:pos="9356"/>
        </w:tabs>
        <w:ind w:right="-1"/>
        <w:jc w:val="both"/>
      </w:pPr>
    </w:p>
    <w:p w:rsidR="00DB74B3" w:rsidRDefault="00DB74B3" w:rsidP="00DB74B3">
      <w:pPr>
        <w:ind w:right="-1"/>
        <w:jc w:val="both"/>
      </w:pPr>
      <w:r>
        <w:t>Karar No: 1332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B74B3" w:rsidRDefault="00DB74B3" w:rsidP="00DB74B3">
      <w:pPr>
        <w:tabs>
          <w:tab w:val="left" w:pos="0"/>
        </w:tabs>
        <w:ind w:right="-1"/>
        <w:jc w:val="center"/>
      </w:pPr>
    </w:p>
    <w:p w:rsidR="00DB74B3" w:rsidRDefault="00DB74B3" w:rsidP="00DB74B3">
      <w:pPr>
        <w:tabs>
          <w:tab w:val="left" w:pos="0"/>
        </w:tabs>
        <w:ind w:right="-1"/>
        <w:jc w:val="center"/>
      </w:pPr>
      <w:r>
        <w:t>-2-</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E:2018/266 K:2021/2310 sayılı dava konusu işlemin iptaline yönelik kararının Ankara Bölge İdare Mahkemesi 5. İdari Dava Dairesinin 15.02.2024 tarih E:2024/18</w:t>
      </w:r>
      <w:r>
        <w:t>2 K:2024/207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E:2017/2471 K:2021/2307 sayılı dava konusu işlemin iptaline yönelik kararının Ankara Bölge İdare Mahkemesi 5. İdari Dava Dairesinin 15.02.2024 tarih E:2024/18</w:t>
      </w:r>
      <w:r>
        <w:t>5 K:2024/210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E:2017/2975 K:2021/2312 sayılı dava konusu işlemin iptaline yönelik kararının Ankara Bölge İdare Mahkemesi 5. İdari Dava Dairesinin 15.02.2024 tarih E:2024/18</w:t>
      </w:r>
      <w:r>
        <w:t>7 K:2024/212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E:2018/1573 K:2021/2308 sayılı dava konusu işlemin iptaline yönelik kararının Ankara Bölge İdare Mahkemesi 5. İdari Dava Dairesinin 15.02.2024 tarih E:2024/18</w:t>
      </w:r>
      <w:r>
        <w:t>6 K:2024/211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E:2017/1030 K:2021/2311 sayılı dava konusu işlemin iptaline yönelik kararının Ankara Bölge İdare Mahkemesi 5. İdari Dava Dairesinin 15.02.2024 tarih E:2024/18</w:t>
      </w:r>
      <w:r>
        <w:t>8 K:2024/213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Ankara 7. İdare Mahkemesinin E:2017/2858 K:2021/2309 sayılı dava konusu işlemin iptaline yönelik kararının Ankara Bölge İdare Mahkemesi 5. İdari Dava Dairesinin 15.02.2024 tarih E:2024/18</w:t>
      </w:r>
      <w:r>
        <w:t>3 K:2024/208 sayılı kararı ile,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t>İ</w:t>
      </w:r>
      <w:r w:rsidRPr="00A5646F">
        <w:t>stinaf başvurularının kısmen kabulü ile kısmen reddine karar verildi</w:t>
      </w:r>
      <w:r>
        <w:t>ği, belirtilen kararlara göre; </w:t>
      </w:r>
    </w:p>
    <w:p w:rsidR="00DB74B3" w:rsidRDefault="00DB74B3" w:rsidP="00DB74B3">
      <w:pPr>
        <w:tabs>
          <w:tab w:val="left" w:pos="0"/>
        </w:tabs>
        <w:ind w:right="-1" w:firstLine="709"/>
        <w:jc w:val="both"/>
      </w:pPr>
      <w:r w:rsidRPr="00A5646F">
        <w:t>*1/5000 ve 1/1000 ölçekli ana plan değişikliği ile dava konusu plan notlarından, 2, 7 ve 13 no</w:t>
      </w:r>
      <w:r>
        <w:t>.</w:t>
      </w:r>
      <w:r w:rsidRPr="00A5646F">
        <w:t>lu plan notları ile 3 no</w:t>
      </w:r>
      <w:r>
        <w:t>.</w:t>
      </w:r>
      <w:r w:rsidRPr="00A5646F">
        <w:t>lu plan notunun "...ve bu alanlar emsal haricidir." ibaresi dışında kalan kısımlarının, 4 no</w:t>
      </w:r>
      <w:r>
        <w:t>.</w:t>
      </w:r>
      <w:r w:rsidRPr="00A5646F">
        <w:t>lu plan notunun "...bu alanlar emsal haricidir." ibaresi dışında kalan kısımlarının, 6 no</w:t>
      </w:r>
      <w:r>
        <w:t>.</w:t>
      </w:r>
      <w:r w:rsidRPr="00A5646F">
        <w:t>lu plan notunun "...ayrıca konutlarda konut brüt alanının %3'ü kadar kiler yapılabilir." ibaresi dışında kalan kısımlarının, 8 no</w:t>
      </w:r>
      <w:r>
        <w:t>.</w:t>
      </w:r>
      <w:r w:rsidRPr="00A5646F">
        <w:t>lu plan notunun, "... en çok 30 m²'yi geçmeyen" ibaresi dışında kalan kısımlarının, 10 no</w:t>
      </w:r>
      <w:r>
        <w:t>.</w:t>
      </w:r>
      <w:r w:rsidRPr="00A5646F">
        <w:t>lu plan notunun, "...üstünde veya" ibaresi dışında kalan kısımlarının kaldırılmasına, bu kı</w:t>
      </w:r>
      <w:r>
        <w:t>sımlar yönünden davanın reddine</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İstinaf başvurularının 3 no</w:t>
      </w:r>
      <w:r>
        <w:t>.</w:t>
      </w:r>
      <w:r w:rsidRPr="00A5646F">
        <w:t>lu plan notunun "...ve bu alanlar emsal haricidir." ibaresi, 4 no</w:t>
      </w:r>
      <w:r>
        <w:t>.</w:t>
      </w:r>
      <w:r w:rsidRPr="00A5646F">
        <w:t>lu plan notunun "...bu alanlar emsal haricidir." ibaresi, 5 no</w:t>
      </w:r>
      <w:r>
        <w:t>.</w:t>
      </w:r>
      <w:r w:rsidRPr="00A5646F">
        <w:t>lu plan notunun "...blokların zemin katlarında" "misafir bekleme salonu" "bisiklet park odası", 6 no</w:t>
      </w:r>
      <w:r>
        <w:t>.</w:t>
      </w:r>
      <w:r w:rsidRPr="00A5646F">
        <w:t>lu plan notunun "...ayrıca konutlarda konut brüt alanının %3'ü kadar kiler yapılabilir." ibaresi, 8 no</w:t>
      </w:r>
      <w:r>
        <w:t>.</w:t>
      </w:r>
      <w:r w:rsidRPr="00A5646F">
        <w:t>lu plan notunun, "... en çok 30 m²'yi geçmeyen" ibaresi, 10 no</w:t>
      </w:r>
      <w:r>
        <w:t>.</w:t>
      </w:r>
      <w:r w:rsidRPr="00A5646F">
        <w:t>lu plan notunun, "...üstünde veya" ibaresi yönünden k</w:t>
      </w:r>
      <w:r>
        <w:t>ısmen reddine kararı verildiği,</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74B3" w:rsidRPr="002D00A5" w:rsidTr="00613446">
        <w:trPr>
          <w:trHeight w:val="1008"/>
        </w:trPr>
        <w:tc>
          <w:tcPr>
            <w:tcW w:w="3510" w:type="dxa"/>
          </w:tcPr>
          <w:p w:rsidR="00DB74B3" w:rsidRPr="002D00A5" w:rsidRDefault="00DB74B3" w:rsidP="00613446">
            <w:pPr>
              <w:ind w:right="-1"/>
              <w:jc w:val="center"/>
            </w:pPr>
            <w:r w:rsidRPr="002D00A5">
              <w:t>T.C.</w:t>
            </w:r>
          </w:p>
          <w:p w:rsidR="00DB74B3" w:rsidRPr="002D00A5" w:rsidRDefault="00DB74B3" w:rsidP="00613446">
            <w:pPr>
              <w:ind w:right="-1"/>
              <w:jc w:val="center"/>
            </w:pPr>
            <w:r w:rsidRPr="002D00A5">
              <w:t>ANKARA BÜYÜKŞEHİR</w:t>
            </w:r>
          </w:p>
          <w:p w:rsidR="00DB74B3" w:rsidRPr="002D00A5" w:rsidRDefault="00DB74B3" w:rsidP="00613446">
            <w:pPr>
              <w:ind w:right="-1"/>
              <w:jc w:val="center"/>
            </w:pPr>
            <w:r w:rsidRPr="002D00A5">
              <w:t>BELEDİYE MECLİSİ</w:t>
            </w:r>
          </w:p>
        </w:tc>
      </w:tr>
    </w:tbl>
    <w:p w:rsidR="00DB74B3" w:rsidRDefault="00DB74B3" w:rsidP="00DB74B3">
      <w:pPr>
        <w:tabs>
          <w:tab w:val="left" w:pos="1935"/>
          <w:tab w:val="left" w:pos="9356"/>
        </w:tabs>
        <w:ind w:right="-1"/>
        <w:jc w:val="both"/>
      </w:pPr>
    </w:p>
    <w:p w:rsidR="00DB74B3" w:rsidRDefault="00DB74B3" w:rsidP="00DB74B3">
      <w:pPr>
        <w:tabs>
          <w:tab w:val="left" w:pos="1935"/>
          <w:tab w:val="left" w:pos="9356"/>
        </w:tabs>
        <w:ind w:right="-1"/>
        <w:jc w:val="both"/>
      </w:pPr>
    </w:p>
    <w:p w:rsidR="00DB74B3" w:rsidRDefault="00DB74B3" w:rsidP="00DB74B3">
      <w:pPr>
        <w:ind w:right="-1"/>
        <w:jc w:val="both"/>
      </w:pPr>
      <w:r>
        <w:t>Karar No: 1332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B74B3" w:rsidRDefault="00DB74B3" w:rsidP="00DB74B3">
      <w:pPr>
        <w:tabs>
          <w:tab w:val="left" w:pos="0"/>
        </w:tabs>
        <w:ind w:right="-1"/>
        <w:jc w:val="center"/>
      </w:pPr>
    </w:p>
    <w:p w:rsidR="00DB74B3" w:rsidRDefault="00DB74B3" w:rsidP="00DB74B3">
      <w:pPr>
        <w:tabs>
          <w:tab w:val="left" w:pos="0"/>
        </w:tabs>
        <w:ind w:right="-1"/>
        <w:jc w:val="center"/>
      </w:pPr>
      <w:r>
        <w:t>-3-</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*Ayrıca Ankara Bölge İdare Mahkemesi 5. İdari Dava Dairesinin muhtelif kararları ile "Her bağımsız konut için konfor artışı olarak konut brüt alanının %10'u kadar inşaat alanı arttırılabilir."  hükmünü içeren 2 no</w:t>
      </w:r>
      <w:r>
        <w:t>.</w:t>
      </w:r>
      <w:r w:rsidRPr="00A5646F">
        <w:t>lu plan notuna ilişkin olarak bozma kararın</w:t>
      </w:r>
      <w:r>
        <w:t>a uyulmasına kararı verildiği, </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 xml:space="preserve">Gölbaşı ilçesi, İncek Mahallesi 124708 ada 1 parselde (eski 241/1 ve 242/1 ile tescil harici alan) kat adedinin belirlenmesine yönelik 1/1000 ölçekli uygulama imar planı değişikliği teklifinin, Ankara Büyükşehir Belediye Meclisinin 11.06.2025 tarihli ve 861 sayılı Kararı ile Yençok=23 </w:t>
      </w:r>
      <w:r>
        <w:t>kat olarak tadilen onaylandığı,</w:t>
      </w:r>
    </w:p>
    <w:p w:rsidR="00DB74B3" w:rsidRDefault="00DB74B3" w:rsidP="00DB74B3">
      <w:pPr>
        <w:tabs>
          <w:tab w:val="left" w:pos="0"/>
        </w:tabs>
        <w:ind w:right="-1" w:firstLine="709"/>
        <w:jc w:val="both"/>
      </w:pPr>
    </w:p>
    <w:p w:rsidR="00DB74B3" w:rsidRDefault="00DB74B3" w:rsidP="00DB74B3">
      <w:pPr>
        <w:pStyle w:val="ListeParagraf"/>
        <w:numPr>
          <w:ilvl w:val="0"/>
          <w:numId w:val="6"/>
        </w:numPr>
        <w:tabs>
          <w:tab w:val="left" w:pos="0"/>
        </w:tabs>
        <w:ind w:left="0" w:right="-1" w:firstLine="709"/>
        <w:jc w:val="both"/>
      </w:pPr>
      <w:r w:rsidRPr="00154CAE">
        <w:t>29.07.2025 tarihli ve E-84171958-115-1832724 sayılı yazımız</w:t>
      </w:r>
      <w:r>
        <w:t xml:space="preserve"> </w:t>
      </w:r>
      <w:r w:rsidRPr="00A5646F">
        <w:t xml:space="preserve">ile Yapı Denetim ve Ruhsat Şube Müdürlüğünden konuya ilişkin </w:t>
      </w:r>
      <w:r>
        <w:t>değerlendirme talep edildiği,</w:t>
      </w:r>
    </w:p>
    <w:p w:rsidR="00DB74B3" w:rsidRDefault="00DB74B3" w:rsidP="00DB74B3">
      <w:pPr>
        <w:tabs>
          <w:tab w:val="left" w:pos="0"/>
        </w:tabs>
        <w:ind w:right="-1" w:firstLine="709"/>
        <w:jc w:val="both"/>
      </w:pPr>
    </w:p>
    <w:p w:rsidR="00DB74B3" w:rsidRPr="00154CAE" w:rsidRDefault="00DB74B3" w:rsidP="00DB74B3">
      <w:pPr>
        <w:tabs>
          <w:tab w:val="left" w:pos="0"/>
        </w:tabs>
        <w:ind w:right="-1" w:firstLine="709"/>
        <w:jc w:val="both"/>
        <w:rPr>
          <w:b/>
        </w:rPr>
      </w:pPr>
      <w:r w:rsidRPr="00154CAE">
        <w:rPr>
          <w:b/>
        </w:rPr>
        <w:t>1/1000 ölçekli uygulama imar planı değişikliğine yapılan itiraza ilişkin;</w:t>
      </w:r>
    </w:p>
    <w:p w:rsidR="00DB74B3" w:rsidRDefault="00DB74B3" w:rsidP="00DB74B3">
      <w:pPr>
        <w:tabs>
          <w:tab w:val="left" w:pos="0"/>
        </w:tabs>
        <w:ind w:right="-1" w:firstLine="709"/>
        <w:jc w:val="both"/>
      </w:pPr>
      <w:r w:rsidRPr="00A5646F">
        <w:t>-</w:t>
      </w:r>
      <w:r w:rsidRPr="008F5743">
        <w:t xml:space="preserve"> Av. G</w:t>
      </w:r>
      <w:r w:rsidR="00903152" w:rsidRPr="00903152">
        <w:t>****</w:t>
      </w:r>
      <w:r w:rsidRPr="008F5743">
        <w:t xml:space="preserve"> B</w:t>
      </w:r>
      <w:r w:rsidR="00903152" w:rsidRPr="00903152">
        <w:t>****</w:t>
      </w:r>
      <w:bookmarkStart w:id="0" w:name="_GoBack"/>
      <w:bookmarkEnd w:id="0"/>
      <w:r>
        <w:t>’ın</w:t>
      </w:r>
      <w:r w:rsidRPr="008F5743">
        <w:t xml:space="preserve"> 28.07.2025 tarihli ve 934757 kurum sayılı dilekçesi </w:t>
      </w:r>
      <w:r w:rsidRPr="00A5646F">
        <w:t>ile özetle; 124708 ada  1 parsel ile müvekkilin mülkiyetinin bulunduğu ve ikamet ettiği 238 ada 11 no</w:t>
      </w:r>
      <w:r>
        <w:t>.</w:t>
      </w:r>
      <w:r w:rsidRPr="00A5646F">
        <w:t>lu parseldeki evi arasında yalnızca 7 metrelik yol bulunduğu, müvekkilinin mülkiyetindeki 238 ada 11 no</w:t>
      </w:r>
      <w:r>
        <w:t>.</w:t>
      </w:r>
      <w:r w:rsidRPr="00A5646F">
        <w:t>lu parsel ve çevresinin tamamen E:0,30 Yençok=6,50 m yapılaşma koşullarında villa parseli olduğu, 3194 sayılı İmar Kanunun 8. maddesinde "İmar planlarında bina yükseklikleri Yençok=Serbest olarak belirlenemez. Sanayi alanları, ibadethane alanları ve tarımsal amaçlı silo yapıları hariç olmak üzere mer'i imar planlarında Yençok=Serbest olarak belirlenmiş yükseklikler, emsal değerde değişiklik yapılmaksızın çevredeki mevcut teşekküller ve siluet dikkate alınarak, imar planı değişiklikleri ve revizyonları yapılmak suretiyle ilgili idare meclis kar</w:t>
      </w:r>
      <w:r>
        <w:t>arı ile belirlenir." denildiği,</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-Mekânsal Planlar Yapım Yönetmeliğinin 26. maddesinde "Kat adedi veya bina yüksekliğini artıran imar planı değişiklikleri, yörenin yerleşim özellikleri, dokusu ve kimliği dikkate alınmak suretiyle, şehrin veya alanın yakın çevresinin silueti, yapıların güneşe göre cephesi ve yönlenmesi özelliklerini olumsuz yönde etkilememesi esas alınarak yapılır" denildiği, anılan mevzuat uyarınca kat adedi ve bina yüksekliği arttıran plan değişikliklerinin alanın yakın çevresini olumsuz etkilememes</w:t>
      </w:r>
      <w:r>
        <w:t>i gerektiğinin ifade edildiği, </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-Müvekkilin 2 katlı evi ile itiraz konusu plan değişikliğine konu parsel arasında 7 metrelik yol olduğu gözetildiğinde karşı parselindeki 23 katlı yapılaşma başladığında müvekkilin ve çevresindeki tüm villa yapılarında yaşayan vatandaşların nefes dahi alamayacağı, mülkiyetlerini kullanamayacağı, müvekkilin ikamet ettiği 2 katlı evinin güneş, rüzgâr, hava sirkülasyonu anlamında 23 katın karşısında ezileceğinin belirtilerek imar mevzuatına, şehircilik ilkelerine, planlama esaslarına, kamu yararına, müvekkilin mülkiyet hakkına aykırı plan değişikliği kararının yeniden ele alınarak itirazlarının kabulüne kar</w:t>
      </w:r>
      <w:r>
        <w:t>ar verilmesinin talep edildiği,</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74B3" w:rsidRPr="002D00A5" w:rsidTr="00613446">
        <w:trPr>
          <w:trHeight w:val="1008"/>
        </w:trPr>
        <w:tc>
          <w:tcPr>
            <w:tcW w:w="3510" w:type="dxa"/>
          </w:tcPr>
          <w:p w:rsidR="00DB74B3" w:rsidRPr="002D00A5" w:rsidRDefault="00DB74B3" w:rsidP="00613446">
            <w:pPr>
              <w:ind w:right="-1"/>
              <w:jc w:val="center"/>
            </w:pPr>
            <w:r w:rsidRPr="002D00A5">
              <w:t>T.C.</w:t>
            </w:r>
          </w:p>
          <w:p w:rsidR="00DB74B3" w:rsidRPr="002D00A5" w:rsidRDefault="00DB74B3" w:rsidP="00613446">
            <w:pPr>
              <w:ind w:right="-1"/>
              <w:jc w:val="center"/>
            </w:pPr>
            <w:r w:rsidRPr="002D00A5">
              <w:t>ANKARA BÜYÜKŞEHİR</w:t>
            </w:r>
          </w:p>
          <w:p w:rsidR="00DB74B3" w:rsidRPr="002D00A5" w:rsidRDefault="00DB74B3" w:rsidP="00613446">
            <w:pPr>
              <w:ind w:right="-1"/>
              <w:jc w:val="center"/>
            </w:pPr>
            <w:r w:rsidRPr="002D00A5">
              <w:t>BELEDİYE MECLİSİ</w:t>
            </w:r>
          </w:p>
        </w:tc>
      </w:tr>
    </w:tbl>
    <w:p w:rsidR="00DB74B3" w:rsidRDefault="00DB74B3" w:rsidP="00DB74B3">
      <w:pPr>
        <w:tabs>
          <w:tab w:val="left" w:pos="1935"/>
          <w:tab w:val="left" w:pos="9356"/>
        </w:tabs>
        <w:ind w:right="-1"/>
        <w:jc w:val="both"/>
      </w:pPr>
    </w:p>
    <w:p w:rsidR="00DB74B3" w:rsidRDefault="00DB74B3" w:rsidP="00DB74B3">
      <w:pPr>
        <w:tabs>
          <w:tab w:val="left" w:pos="1935"/>
          <w:tab w:val="left" w:pos="9356"/>
        </w:tabs>
        <w:ind w:right="-1"/>
        <w:jc w:val="both"/>
      </w:pPr>
    </w:p>
    <w:p w:rsidR="00DB74B3" w:rsidRDefault="00DB74B3" w:rsidP="00DB74B3">
      <w:pPr>
        <w:ind w:right="-1"/>
        <w:jc w:val="both"/>
      </w:pPr>
      <w:r>
        <w:t>Karar No: 1332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B74B3" w:rsidRDefault="00DB74B3" w:rsidP="00DB74B3">
      <w:pPr>
        <w:tabs>
          <w:tab w:val="left" w:pos="0"/>
        </w:tabs>
        <w:ind w:right="-1"/>
        <w:jc w:val="center"/>
      </w:pPr>
    </w:p>
    <w:p w:rsidR="00DB74B3" w:rsidRDefault="00DB74B3" w:rsidP="00DB74B3">
      <w:pPr>
        <w:tabs>
          <w:tab w:val="left" w:pos="0"/>
        </w:tabs>
        <w:ind w:right="-1"/>
        <w:jc w:val="center"/>
      </w:pPr>
      <w:r>
        <w:t>-4-</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p>
    <w:p w:rsidR="00DB74B3" w:rsidRPr="00154CAE" w:rsidRDefault="00DB74B3" w:rsidP="00DB74B3">
      <w:pPr>
        <w:tabs>
          <w:tab w:val="left" w:pos="0"/>
        </w:tabs>
        <w:ind w:right="-1" w:firstLine="709"/>
        <w:jc w:val="both"/>
        <w:rPr>
          <w:b/>
        </w:rPr>
      </w:pPr>
      <w:r w:rsidRPr="00154CAE">
        <w:rPr>
          <w:b/>
        </w:rPr>
        <w:t>Başkanlığımızca yapılan değerlendirmede;</w:t>
      </w:r>
    </w:p>
    <w:p w:rsidR="00DB74B3" w:rsidRDefault="00DB74B3" w:rsidP="00DB74B3">
      <w:pPr>
        <w:tabs>
          <w:tab w:val="left" w:pos="0"/>
        </w:tabs>
        <w:ind w:right="-1" w:firstLine="709"/>
        <w:jc w:val="both"/>
      </w:pPr>
      <w:r w:rsidRPr="00154CAE">
        <w:t>-124708 ada 1 numaralı parsel için mevcut imar planındaki  “Yençok=Serbest” olan yapı yüksekliği kararının Yençok=23 kat olarak tadilen onaylanmasının, itirazda ifade edildiği gibi söz konusu teklifin k</w:t>
      </w:r>
      <w:r>
        <w:t xml:space="preserve">at adedi veya bina yüksekliğini </w:t>
      </w:r>
      <w:r w:rsidRPr="00154CAE">
        <w:t>artıran plan değişikliği olarak nitelendirilemeyeceği ancak belirlenen 23 kat yüksekliğin yakın çevresindeki 2 katlı taşınmazların güneş, rüzgâr, hava sirkülasyonu gibi çevresel faktörlerini olumsuz</w:t>
      </w:r>
      <w:r>
        <w:t xml:space="preserve"> etkileyebileceği,  İmar Kanunu</w:t>
      </w:r>
      <w:r w:rsidRPr="00154CAE">
        <w:t>nun 8. Maddesi uyarınca kat yüksekliği "Serbest" olarak belirlenmiş alanlarda kat yüksekliği belirlenmesinin, emsal değerde değişiklik yapılmaksızın yakın çevresindeki siluet de dikkate alınmak kaydıyla belirlenmesi gerektiği,</w:t>
      </w:r>
    </w:p>
    <w:p w:rsidR="00DB74B3" w:rsidRDefault="00DB74B3" w:rsidP="00DB74B3">
      <w:pPr>
        <w:tabs>
          <w:tab w:val="left" w:pos="0"/>
        </w:tabs>
        <w:ind w:right="-1" w:firstLine="709"/>
        <w:jc w:val="both"/>
      </w:pPr>
    </w:p>
    <w:p w:rsidR="00DB74B3" w:rsidRDefault="00DB74B3" w:rsidP="00DB74B3">
      <w:pPr>
        <w:tabs>
          <w:tab w:val="left" w:pos="0"/>
        </w:tabs>
        <w:ind w:right="-1" w:firstLine="709"/>
        <w:jc w:val="both"/>
      </w:pPr>
      <w:r w:rsidRPr="00A5646F">
        <w:t>-Söz konusu taşınmaz merkezli 500 metre yarıçaplı alan içerisinde, konut alanı kullanım kararlı 235, 238, 240, 243, 246, 247, 249 adaların Mülga Ankara Valiliği Bayındırlık ve İskan Müdürlüğünce 03.03.1996 tarih ve 1636-76478 esas ve 4/K-200 sayılı Karar ile onaylı 1/1000 ölçekli Uygulama İmar Planı kapsamında E=0.30, Hmax=6.50 metre yapılaşma koşullu olduğu, 111268 ada 17 sayılı taşınmazın E:2,00 Yençok=17 kat yapılaşma koşullu olduğu, yüksekliğin neredeyse tamamının 2 katlı olduğu bölgede, çevre silueti göz önünde bulundurularak yasal ilan-askı sürecinde yapılan itiraza ilişkin karar alınmasının uygun olacağı değerlendirilmekle birlikte nihai karar merciinin Belediyemiz Meclisi olduğu, </w:t>
      </w:r>
      <w:r>
        <w:t>görüş ve sonucuna varıldığı,</w:t>
      </w:r>
    </w:p>
    <w:p w:rsidR="00DB74B3" w:rsidRDefault="00DB74B3" w:rsidP="00DB74B3">
      <w:pPr>
        <w:tabs>
          <w:tab w:val="left" w:pos="0"/>
        </w:tabs>
        <w:ind w:right="-1" w:firstLine="709"/>
        <w:jc w:val="both"/>
      </w:pPr>
    </w:p>
    <w:p w:rsidR="001B4473" w:rsidRDefault="00DB74B3" w:rsidP="00DB74B3">
      <w:pPr>
        <w:tabs>
          <w:tab w:val="left" w:pos="0"/>
        </w:tabs>
        <w:ind w:right="-1" w:firstLine="709"/>
        <w:jc w:val="both"/>
      </w:pPr>
      <w:r w:rsidRPr="00A5646F">
        <w:t>Ankara Büyükşehir Belediye Meclisinin 11.06.2025 tarihli ve 861 sayılı Kararı ile tadilen onaylanan, Gölbaşı İlçesi İncek Mahallesi 124708 ada 1 parselde (eski 241/1 ve 242/1 ile tescil harici alan) kat adedinin belirlenmesine yönelik 1/1000 ölçekli uygulama imar planı değişikliğine ilan-askı sürecinde yapılan itirazın</w:t>
      </w:r>
      <w:r>
        <w:t xml:space="preserve"> “reddi”ne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D71"/>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152"/>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3E37"/>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8A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E85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46EFF-6EA1-4EF6-A0C8-2F6FACF0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1346</Words>
  <Characters>9424</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2025-09-10T08:10:00Z</cp:lastPrinted>
  <dcterms:created xsi:type="dcterms:W3CDTF">2025-09-10T08:13:00Z</dcterms:created>
  <dcterms:modified xsi:type="dcterms:W3CDTF">2025-09-11T11:16:00Z</dcterms:modified>
</cp:coreProperties>
</file>