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5D" w:rsidRDefault="00505C5D" w:rsidP="00505C5D">
      <w:pPr>
        <w:pStyle w:val="ListeParagraf"/>
        <w:spacing w:before="0" w:beforeAutospacing="0" w:after="0" w:afterAutospacing="0"/>
        <w:ind w:right="-313"/>
        <w:contextualSpacing/>
        <w:jc w:val="center"/>
        <w:rPr>
          <w:b/>
        </w:rPr>
      </w:pPr>
    </w:p>
    <w:p w:rsidR="00894A12" w:rsidRDefault="00894A12" w:rsidP="00505C5D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505C5D" w:rsidRPr="00222027" w:rsidRDefault="00505C5D" w:rsidP="00505C5D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T.C.</w:t>
      </w:r>
    </w:p>
    <w:p w:rsidR="00505C5D" w:rsidRPr="00222027" w:rsidRDefault="00505C5D" w:rsidP="00505C5D">
      <w:pPr>
        <w:keepNext/>
        <w:spacing w:after="0" w:line="240" w:lineRule="auto"/>
        <w:ind w:right="4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BÜYÜKŞEHİR BELEDİYE BAŞKANLIĞINDAN</w:t>
      </w:r>
    </w:p>
    <w:p w:rsidR="00505C5D" w:rsidRDefault="00505C5D" w:rsidP="00505C5D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(Taşınmaz </w:t>
      </w:r>
      <w:r w:rsidR="00B93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Kiralama</w:t>
      </w: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İhale İlanı)</w:t>
      </w:r>
    </w:p>
    <w:p w:rsidR="00894A12" w:rsidRPr="0016764E" w:rsidRDefault="00894A12" w:rsidP="00505C5D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505C5D" w:rsidRPr="0016764E" w:rsidRDefault="00505C5D" w:rsidP="00505C5D">
      <w:pPr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Mülkiyeti</w:t>
      </w:r>
      <w:r w:rsid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/Tasarrufu</w:t>
      </w:r>
      <w:r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Belediyemize ait </w:t>
      </w:r>
      <w:r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aşağıdaki listede </w:t>
      </w:r>
      <w:r w:rsidR="008F09A3"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adresi, kapı</w:t>
      </w:r>
      <w:r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numarası, kıymet takdir bedeli (muhammen bedeli), geçici teminatı</w:t>
      </w:r>
      <w:r w:rsid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ve diğer özellikleri</w:t>
      </w:r>
      <w:r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yazılı taşınmazlar, 2886 sayılı Devlet İhale Kanunu’nun 36. maddesi gereğince kapalı teklif usulü ile</w:t>
      </w:r>
      <w:r w:rsidR="006C2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8F09A3"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kiralama</w:t>
      </w:r>
      <w:r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bedeli, </w:t>
      </w:r>
      <w:r w:rsidR="00C66752" w:rsidRPr="0016764E">
        <w:rPr>
          <w:rFonts w:ascii="Times New Roman" w:hAnsi="Times New Roman" w:cs="Times New Roman"/>
          <w:b/>
          <w:sz w:val="24"/>
          <w:szCs w:val="24"/>
        </w:rPr>
        <w:t>damga vergisi, karar pulu, her türlü vergi,resmi harç, sözleşme giderleri,ilan giderleri, K</w:t>
      </w:r>
      <w:r w:rsidR="0016764E" w:rsidRPr="0016764E">
        <w:rPr>
          <w:rFonts w:ascii="Times New Roman" w:hAnsi="Times New Roman" w:cs="Times New Roman"/>
          <w:b/>
          <w:sz w:val="24"/>
          <w:szCs w:val="24"/>
        </w:rPr>
        <w:t>.</w:t>
      </w:r>
      <w:r w:rsidR="00C66752" w:rsidRPr="0016764E">
        <w:rPr>
          <w:rFonts w:ascii="Times New Roman" w:hAnsi="Times New Roman" w:cs="Times New Roman"/>
          <w:b/>
          <w:sz w:val="24"/>
          <w:szCs w:val="24"/>
        </w:rPr>
        <w:t>D</w:t>
      </w:r>
      <w:r w:rsidR="0016764E" w:rsidRPr="0016764E">
        <w:rPr>
          <w:rFonts w:ascii="Times New Roman" w:hAnsi="Times New Roman" w:cs="Times New Roman"/>
          <w:b/>
          <w:sz w:val="24"/>
          <w:szCs w:val="24"/>
        </w:rPr>
        <w:t>.</w:t>
      </w:r>
      <w:r w:rsidR="00C66752" w:rsidRPr="0016764E">
        <w:rPr>
          <w:rFonts w:ascii="Times New Roman" w:hAnsi="Times New Roman" w:cs="Times New Roman"/>
          <w:b/>
          <w:sz w:val="24"/>
          <w:szCs w:val="24"/>
        </w:rPr>
        <w:t>V</w:t>
      </w:r>
      <w:r w:rsidR="0016764E" w:rsidRPr="0016764E">
        <w:rPr>
          <w:rFonts w:ascii="Times New Roman" w:hAnsi="Times New Roman" w:cs="Times New Roman"/>
          <w:b/>
          <w:sz w:val="24"/>
          <w:szCs w:val="24"/>
        </w:rPr>
        <w:t xml:space="preserve">. ve </w:t>
      </w:r>
      <w:r w:rsidR="00C66752" w:rsidRPr="0016764E">
        <w:rPr>
          <w:rFonts w:ascii="Times New Roman" w:hAnsi="Times New Roman" w:cs="Times New Roman"/>
          <w:b/>
          <w:sz w:val="24"/>
          <w:szCs w:val="24"/>
        </w:rPr>
        <w:t>ödenmesi gereken her türlü giderler</w:t>
      </w:r>
      <w:r w:rsidR="0016764E" w:rsidRPr="0016764E">
        <w:rPr>
          <w:rFonts w:ascii="Times New Roman" w:hAnsi="Times New Roman" w:cs="Times New Roman"/>
          <w:b/>
          <w:sz w:val="24"/>
          <w:szCs w:val="24"/>
        </w:rPr>
        <w:t xml:space="preserve"> ALICI’ya ait olup, </w:t>
      </w:r>
      <w:r w:rsidR="008F09A3"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ayrı ayrı</w:t>
      </w:r>
      <w:r w:rsidR="003E603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mülkiyet </w:t>
      </w:r>
      <w:r w:rsidR="008F09A3"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kiralaması</w:t>
      </w:r>
      <w:r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yapılacaktır.</w:t>
      </w:r>
    </w:p>
    <w:p w:rsidR="00505C5D" w:rsidRPr="00222027" w:rsidRDefault="00505C5D" w:rsidP="00505C5D">
      <w:pPr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505C5D" w:rsidRDefault="00505C5D" w:rsidP="00505C5D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</w:t>
      </w:r>
      <w:r w:rsidR="00125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25.09.2025</w:t>
      </w:r>
      <w:r w:rsidRPr="00D70A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tarihinde Perşembe günü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Hipodrom Caddesi No:5’deki Belediye Hizmet binasının B-Blok 1. katında bulunan ENCÜMEN salonunda toplanacak Belediye ENCÜMENİ'nce yapılacaktır.</w:t>
      </w:r>
    </w:p>
    <w:p w:rsidR="00505C5D" w:rsidRPr="00222027" w:rsidRDefault="00505C5D" w:rsidP="00505C5D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05C5D" w:rsidRPr="00222027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İhaleye katılmak isteyen istekliler, taşınmazın </w:t>
      </w:r>
      <w:r w:rsidR="00051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kira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şartnamesini, en geç </w:t>
      </w:r>
      <w:r w:rsidR="00BC6B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24</w:t>
      </w:r>
      <w:r w:rsidR="00125E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.09.</w:t>
      </w:r>
      <w:r w:rsidRPr="00D7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202</w:t>
      </w:r>
      <w:r w:rsidR="008D7B52" w:rsidRPr="00D7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5</w:t>
      </w:r>
      <w:r w:rsidRPr="00D7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tarih</w:t>
      </w:r>
      <w:r w:rsidR="00D70A3E" w:rsidRPr="00D7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BC6B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Çarşamba</w:t>
      </w:r>
      <w:r w:rsidR="00D70A3E" w:rsidRPr="00D7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günü</w:t>
      </w:r>
      <w:r w:rsidR="00BC6B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ve saat 16</w:t>
      </w:r>
      <w:r w:rsidRPr="00D7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.00’</w:t>
      </w:r>
      <w:r w:rsidR="00E769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y</w:t>
      </w:r>
      <w:r w:rsidR="003E60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a</w:t>
      </w:r>
      <w:r w:rsidRPr="00D7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kadar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Emniyet Mahallesi Hipodrom Caddesi No:5 Yenimahalle/Ankara adresindeki Ankara Büyükşehir </w:t>
      </w:r>
      <w:r w:rsidR="008F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Belediye Başkanlığı binasının 13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.katında bulunan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EMLAK ve İSTİMLAK DAİRESİ BAŞKANLIĞI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Gayrimenkul Değerleme ve İhale Şube Müdürlüğü’nden ihale şartnamesi ve eklerini temin edilebilir. Ayrıca; ihale ile ilgili bilgi ve belgeler mesai saatleri içerisinde ihale günü ve saatine kadar yine Emniyet Mahallesi Hipodrom Caddesi No:5 Yenimahalle/Ankara adresindeki Ankara Büyükşehir </w:t>
      </w:r>
      <w:r w:rsidR="008F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Belediye Başkanlığı binasının 13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katında bulunan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EMLAK ve İSTİMLAK DAİRESİ BAŞKANLIĞI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Gayrimenkul Değerleme ve İhale Şube Müdürlüğü’nden görülebilir.</w:t>
      </w:r>
    </w:p>
    <w:p w:rsidR="00505C5D" w:rsidRPr="00222027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05C5D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İstekliler, 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</w:t>
      </w:r>
      <w:r w:rsidR="0016764E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 belirtilen </w:t>
      </w:r>
      <w:r w:rsidRPr="0016764E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‘‘</w:t>
      </w:r>
      <w:r w:rsidRPr="0016764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tr-TR"/>
        </w:rPr>
        <w:t>İhaleye</w:t>
      </w:r>
      <w:r w:rsidRPr="002220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tr-TR"/>
        </w:rPr>
        <w:t xml:space="preserve"> girebilmek için isteklilerde</w:t>
      </w:r>
      <w:r w:rsidR="0016764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tr-TR"/>
        </w:rPr>
        <w:t>n</w:t>
      </w:r>
      <w:r w:rsidRPr="002220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tr-TR"/>
        </w:rPr>
        <w:t xml:space="preserve"> aranan şartları</w:t>
      </w:r>
      <w:r w:rsidRPr="002220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tr-TR"/>
        </w:rPr>
        <w:t>’’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sağlamak zorundadır. Şartnameye uygun olmayan veya içinde şartname hükümleri dışında şartlar ihtiva eden teklifler geçersiz sayılacaktır. Buna göre isteklilerde aranacak bilgi ve belgeler;</w:t>
      </w:r>
    </w:p>
    <w:p w:rsidR="00894A12" w:rsidRPr="00222027" w:rsidRDefault="00894A12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505C5D" w:rsidRPr="00222027" w:rsidRDefault="00505C5D" w:rsidP="00505C5D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-İmzalı Teklif Mektubu,</w:t>
      </w:r>
    </w:p>
    <w:p w:rsidR="00505C5D" w:rsidRDefault="00505C5D" w:rsidP="00505C5D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-İmzalı Taşınmaz </w:t>
      </w:r>
      <w:r w:rsidR="008F0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Kiralama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Şartnamesi( Aslı ), </w:t>
      </w:r>
    </w:p>
    <w:p w:rsidR="00505C5D" w:rsidRPr="00222027" w:rsidRDefault="00505C5D" w:rsidP="00505C5D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05C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c-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Şartname Alındı Makbuzu( Aslı )</w:t>
      </w:r>
    </w:p>
    <w:p w:rsidR="00505C5D" w:rsidRPr="00222027" w:rsidRDefault="00505C5D" w:rsidP="00505C5D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-İhalelere katılmaya yasaklı olunmadığına dair belge </w:t>
      </w:r>
    </w:p>
    <w:p w:rsidR="00505C5D" w:rsidRPr="00222027" w:rsidRDefault="00505C5D" w:rsidP="00505C5D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-İmzalı Yer Görme Belgesi (İdare tarafından mühürlü verilecektir.)</w:t>
      </w:r>
    </w:p>
    <w:p w:rsidR="00051767" w:rsidRDefault="00505C5D" w:rsidP="00505C5D">
      <w:pPr>
        <w:shd w:val="clear" w:color="auto" w:fill="FFFFFF" w:themeFill="background1"/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-Geçici Teminat Alındı Makbuzu Aslı veya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2886 sayılı Kanuna uygun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Banka Teminat Mektubu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Pr="00222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Geçici, Süresiz, Limit içi olması gerekir) veya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2886 sayılı Kanunun 26. Maddesinde geçen değerler,</w:t>
      </w:r>
    </w:p>
    <w:p w:rsidR="00505C5D" w:rsidRDefault="00051767" w:rsidP="00505C5D">
      <w:pPr>
        <w:shd w:val="clear" w:color="auto" w:fill="FFFFFF" w:themeFill="background1"/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03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Türkiye’de tebligat için adres beyanı (beyanda telefon ve varsa faks ile elektronik posta </w:t>
      </w:r>
      <w:r w:rsidR="00E55C2E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adresinin belirtilmesi gerekmektedir.)</w:t>
      </w:r>
    </w:p>
    <w:p w:rsidR="00F257C2" w:rsidRPr="0016764E" w:rsidRDefault="003E603A" w:rsidP="00505C5D">
      <w:pPr>
        <w:shd w:val="clear" w:color="auto" w:fill="FFFFFF" w:themeFill="background1"/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</w:t>
      </w:r>
      <w:r w:rsidR="00F257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r w:rsidR="00F257C2" w:rsidRPr="0016764E">
        <w:rPr>
          <w:rFonts w:ascii="Times New Roman" w:hAnsi="Times New Roman"/>
          <w:sz w:val="24"/>
          <w:szCs w:val="24"/>
        </w:rPr>
        <w:t>Belediyemize borcu olmadığına dair Mali Hizmetler Dairesi Başkanlığından aldığı borcu yoktur yazısı.</w:t>
      </w:r>
    </w:p>
    <w:p w:rsidR="00505C5D" w:rsidRPr="00222027" w:rsidRDefault="003E603A" w:rsidP="00505C5D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</w:t>
      </w:r>
      <w:r w:rsidR="00505C5D"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505C5D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İsteklilerin gerçek kişi olmaları halinde; nüfus kayıt örneği veya kimlik fotokopisi, ikametgah belgesi (</w:t>
      </w:r>
      <w:r w:rsidR="00505C5D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Aslı </w:t>
      </w:r>
      <w:r w:rsidR="00505C5D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),</w:t>
      </w:r>
      <w:r w:rsidR="00F257C2" w:rsidRPr="0016764E">
        <w:rPr>
          <w:rFonts w:ascii="Times New Roman" w:hAnsi="Times New Roman" w:cs="Times New Roman"/>
          <w:sz w:val="24"/>
          <w:szCs w:val="24"/>
        </w:rPr>
        <w:t>Adli sicil kaydı belgesi</w:t>
      </w:r>
      <w:r w:rsidR="00F257C2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505C5D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istekliyi şahıs temsil etmesi halinde “vekil” olduğunu gösterir noter tasdikli vekaletname, kimlik belgesi,</w:t>
      </w:r>
    </w:p>
    <w:p w:rsidR="00505C5D" w:rsidRPr="00222027" w:rsidRDefault="003E603A" w:rsidP="00505C5D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</w:t>
      </w:r>
      <w:r w:rsidR="00505C5D"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505C5D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İsteklilerin tüzel kişi olmaları halinde; İdare Merkezinin bulunduğu yer Mahkemesinden veya sicilin kayıtlı olduğu Ticaret Odasından alınan faaliyet belgesi, ticaret sicil gazetesi,</w:t>
      </w:r>
      <w:r w:rsidR="00F257C2" w:rsidRPr="0016764E">
        <w:rPr>
          <w:rFonts w:ascii="Times New Roman" w:hAnsi="Times New Roman"/>
          <w:sz w:val="24"/>
          <w:szCs w:val="24"/>
        </w:rPr>
        <w:t>ihale ilan tarihinden itibaren alınmış SGK ve Vergi borcu olmadığına dair belge,</w:t>
      </w:r>
      <w:r w:rsidR="00505C5D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şirket yetkilisi imza sirküsü veya şirketin “vekili” olduğunu gösterir noter tasdikli vekaletname, vekalet ile temsil yetkisi alan temsilcinin noterden tasdikli imza beyannamesi, kimlik belgesi,</w:t>
      </w:r>
      <w:r w:rsidR="005536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tüzel kişiliğin birden fazla ortak olması halinde; noter onaylı yetki belgesi (İhaleye katılma, artırımda bulunma, teklif verme vb. yazılması gereklidir.),</w:t>
      </w:r>
    </w:p>
    <w:p w:rsidR="00505C5D" w:rsidRDefault="003E603A" w:rsidP="00505C5D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j</w:t>
      </w:r>
      <w:r w:rsidR="00505C5D"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505C5D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İsteklilerin dernek, federasyon, konfederasyon, kooperatif veya vakıf olması halinde; resmi makamdan alınmış faaliyet belgesi, </w:t>
      </w:r>
      <w:r w:rsidR="008F09A3">
        <w:rPr>
          <w:rFonts w:ascii="Times New Roman" w:eastAsia="Times New Roman" w:hAnsi="Times New Roman" w:cs="Times New Roman"/>
          <w:sz w:val="24"/>
          <w:szCs w:val="24"/>
          <w:lang w:eastAsia="tr-TR"/>
        </w:rPr>
        <w:t>taşınmaz kiralama</w:t>
      </w:r>
      <w:r w:rsidR="00505C5D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hususunda alınan noter onaylı Genel Kurul kararı, noter tasdikli temsilci yetkisi, temsilcinin noter tasdikli imza beyannamesi, kimlik belgesi,</w:t>
      </w:r>
    </w:p>
    <w:p w:rsidR="00894A12" w:rsidRPr="00222027" w:rsidRDefault="00894A12" w:rsidP="00505C5D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4A12" w:rsidRPr="00222027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-İhaleye iştirak edecek olanlar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00,00.-TL + K.D.V.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İki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Bin Türk Lirası +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atma Değer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ergisi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karşılığında şartname almak zorundadırlar.</w:t>
      </w:r>
    </w:p>
    <w:p w:rsidR="00894A12" w:rsidRPr="00222027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-İhale için verilen teklif mektupları verildikten sonra geri alınamaz.</w:t>
      </w:r>
    </w:p>
    <w:p w:rsidR="00894A12" w:rsidRPr="00222027" w:rsidRDefault="00505C5D" w:rsidP="00505C5D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-İhale için verilecek teklif mektubunda belirtilecek meblağ rakam ve yazı ile okunaklı bir şekilde  (Silinti, kazıntı olmayacak) yazılacaktır.</w:t>
      </w:r>
    </w:p>
    <w:p w:rsidR="00894A12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-Teklif mektuplarının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en geç </w:t>
      </w:r>
      <w:r w:rsidR="00125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25.09</w:t>
      </w:r>
      <w:r w:rsidRPr="00D70A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.2025 tarihinde </w:t>
      </w:r>
      <w:r w:rsidR="00D70A3E" w:rsidRPr="00D70A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Perşembe</w:t>
      </w:r>
      <w:r w:rsidRPr="00D70A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günü saat 12.00’ye kadar,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ihalenin yapılacağı adreste bulunan ENCÜMEN Başkanlığına </w:t>
      </w:r>
    </w:p>
    <w:p w:rsidR="00894A12" w:rsidRPr="00222027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7.Katta bulunan Yazı işleri ve Kararlar Dairesi Başkanlığına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) verilmesi şarttır. Bu saatten sonra veril</w:t>
      </w:r>
      <w:r w:rsidR="008F09A3">
        <w:rPr>
          <w:rFonts w:ascii="Times New Roman" w:eastAsia="Times New Roman" w:hAnsi="Times New Roman" w:cs="Times New Roman"/>
          <w:sz w:val="24"/>
          <w:szCs w:val="24"/>
          <w:lang w:eastAsia="tr-TR"/>
        </w:rPr>
        <w:t>ecek teklif mektupları veya her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hangi bir nedenle oluşacak gecikmeler dikkate alınmaz.</w:t>
      </w:r>
    </w:p>
    <w:p w:rsidR="00894A12" w:rsidRPr="0016764E" w:rsidRDefault="00505C5D" w:rsidP="00505C5D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8F09A3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Kiralama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şartnamesi</w:t>
      </w:r>
      <w:r w:rsidR="0016764E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sözleşmesinde belirtilen taşınmaza ait maddeleri</w:t>
      </w:r>
      <w:r w:rsidR="006360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6764E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lıcı aynen kabul etmiş sayılır. İhalenin kesinleşmesinden sonra ihale uhdesinde kalanlar, </w:t>
      </w:r>
      <w:r w:rsidR="0016764E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kiralama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şartnamesi</w:t>
      </w:r>
      <w:r w:rsidR="0016764E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sözleşmesine 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 bir talepte bulunamazlar.</w:t>
      </w:r>
    </w:p>
    <w:p w:rsidR="00C66752" w:rsidRDefault="00505C5D" w:rsidP="00C66752">
      <w:pPr>
        <w:pStyle w:val="GvdeMetni"/>
        <w:jc w:val="both"/>
      </w:pPr>
      <w:r w:rsidRPr="00222027">
        <w:rPr>
          <w:b/>
        </w:rPr>
        <w:t>9</w:t>
      </w:r>
      <w:r w:rsidRPr="00222027">
        <w:t>-</w:t>
      </w:r>
      <w:r w:rsidR="0016764E">
        <w:t>Kiralamadan</w:t>
      </w:r>
      <w:r w:rsidR="00E56D15" w:rsidRPr="00222027">
        <w:t xml:space="preserve"> mütevellit bütün </w:t>
      </w:r>
      <w:r w:rsidR="0016764E" w:rsidRPr="0016764E">
        <w:t>kiralama bedeli, damga vergisi, karar pulu, her türlü vergi, resmi harç,  sözleşme giderleri, ilan giderleri, K.D.V. ve ödenmesi gereken her türlü giderler</w:t>
      </w:r>
      <w:r w:rsidR="0063601E">
        <w:t xml:space="preserve"> </w:t>
      </w:r>
      <w:r w:rsidR="0016764E">
        <w:t>A</w:t>
      </w:r>
      <w:r w:rsidR="00E56D15" w:rsidRPr="00222027">
        <w:t>lıcıya ait olup, alıcı tarafından kanuni süresinde ödenecektir.</w:t>
      </w:r>
    </w:p>
    <w:p w:rsidR="00894A12" w:rsidRPr="00222027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Komisyonu (ENCÜMEN) gerekçesini karar içeriğinde belirtmek koşulu ile ihaleyi yapıp yapmamakta serbesttir. ENCÜMEN’ce uygun görülerek karara bağlanan ihale kararı ise; İta Amiri’nin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Onay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’ını takiben geçerlilik kazanacağı gibi, İta Amiri’nin ihaleyi onaylamaması halinde, iştirakçi idareye karşı herhangi bir hak iddiasında bulunamaz.</w:t>
      </w:r>
    </w:p>
    <w:p w:rsidR="00894A12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-İş bu ihale ilanı genel bilgi mahiyetinde olup, </w:t>
      </w:r>
      <w:r w:rsidR="00B93B24">
        <w:rPr>
          <w:rFonts w:ascii="Times New Roman" w:eastAsia="Times New Roman" w:hAnsi="Times New Roman" w:cs="Times New Roman"/>
          <w:sz w:val="24"/>
          <w:szCs w:val="24"/>
          <w:lang w:eastAsia="tr-TR"/>
        </w:rPr>
        <w:t>kiralamada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ihale şartnamesi hükümleri uygulanacaktır.</w:t>
      </w:r>
    </w:p>
    <w:p w:rsidR="0033197F" w:rsidRDefault="0033197F" w:rsidP="00D3266F">
      <w:pPr>
        <w:pStyle w:val="ListeParagraf"/>
        <w:spacing w:before="0" w:beforeAutospacing="0" w:after="0" w:afterAutospacing="0"/>
        <w:ind w:right="-313"/>
        <w:contextualSpacing/>
        <w:rPr>
          <w:b/>
          <w:sz w:val="28"/>
          <w:szCs w:val="28"/>
        </w:rPr>
      </w:pPr>
    </w:p>
    <w:p w:rsidR="00D70A3E" w:rsidRPr="0002048C" w:rsidRDefault="0002048C" w:rsidP="00D3266F">
      <w:pPr>
        <w:pStyle w:val="ListeParagraf"/>
        <w:spacing w:before="0" w:beforeAutospacing="0" w:after="0" w:afterAutospacing="0"/>
        <w:ind w:left="4956" w:right="-313" w:firstLine="708"/>
        <w:contextualSpacing/>
        <w:rPr>
          <w:b/>
          <w:sz w:val="28"/>
          <w:szCs w:val="28"/>
        </w:rPr>
      </w:pPr>
      <w:r w:rsidRPr="0002048C">
        <w:rPr>
          <w:b/>
          <w:sz w:val="28"/>
          <w:szCs w:val="28"/>
        </w:rPr>
        <w:t>TAŞINMAZ KİRALAMA LİSTESİ</w:t>
      </w:r>
    </w:p>
    <w:p w:rsidR="00505C5D" w:rsidRDefault="00505C5D" w:rsidP="00505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tbl>
      <w:tblPr>
        <w:tblW w:w="144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20"/>
        <w:gridCol w:w="2920"/>
        <w:gridCol w:w="860"/>
        <w:gridCol w:w="880"/>
        <w:gridCol w:w="880"/>
        <w:gridCol w:w="980"/>
        <w:gridCol w:w="1540"/>
        <w:gridCol w:w="1000"/>
        <w:gridCol w:w="1600"/>
        <w:gridCol w:w="2140"/>
        <w:gridCol w:w="1060"/>
      </w:tblGrid>
      <w:tr w:rsidR="006C2254" w:rsidRPr="006C2254" w:rsidTr="006C2254">
        <w:trPr>
          <w:trHeight w:val="1095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ADRES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KAPI NO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AÇIK  </w:t>
            </w: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(m²)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KAPALI  </w:t>
            </w: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(m²)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 ALAN (M²)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FAALİYET DURUMU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SÜRE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TAKDİR EDİLEN 1 YILLIK MUHAMMEN KİRA BEDELİ (TL.) ( K.D.V. HARİÇ)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TAKDİR EDİLEN 10 (ON) YILLIK MUHAMMEN KİRA BEDELİ ÜZERİNDEN GEÇİCİ TEMİNAT BEDELİ (TL.) (%3)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İHALE SAATİ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₺2.400.000,00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₺720.000,00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14.15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567,00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₺2.400.000,00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₺720.000,00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14.16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₺2.400.000,00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₺720.000,00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14.17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665,00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₺2.880.000,00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₺864.000,00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14.18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₺2.400.000,00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₺720.000,00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14.19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517,00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686,00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₺1.980.000,00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₺594.000,00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14.20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7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184,00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502,00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686,00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₺1.320.000,00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₺396.000,00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14.21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571,00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₺660.000,00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₺198.000,00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14.22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₺1.320.000,00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₺396.000,00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14.23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612,00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664,00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₺1.320.000,00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₺396.000,00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14.24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₺600.000,00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₺180.000,00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14.25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₺1.920.000,00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₺576.000,00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14.26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KAFETERYA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₺240.000,00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₺72.000,00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14.27</w:t>
            </w:r>
          </w:p>
        </w:tc>
      </w:tr>
      <w:tr w:rsidR="006C2254" w:rsidRPr="006C2254" w:rsidTr="006C2254">
        <w:trPr>
          <w:trHeight w:val="7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ETİMESGUT İLÇESİ ERYAMAN MAHALLESİ GÖKSU PARKI İÇERİSİNDE BULUNAN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2/16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3.365,00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DÜĞÜN SALONU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 YIL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₺3.840.000,00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₺1.152.000,00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C2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14.28</w:t>
            </w:r>
          </w:p>
        </w:tc>
      </w:tr>
    </w:tbl>
    <w:p w:rsidR="006D1C66" w:rsidRDefault="006D1C66" w:rsidP="006D1C66">
      <w:pPr>
        <w:ind w:left="5664" w:right="-313" w:firstLine="708"/>
        <w:rPr>
          <w:rFonts w:ascii="Times New Roman" w:hAnsi="Times New Roman" w:cs="Times New Roman"/>
          <w:b/>
          <w:sz w:val="24"/>
          <w:szCs w:val="24"/>
        </w:rPr>
      </w:pPr>
    </w:p>
    <w:p w:rsidR="006D1C66" w:rsidRPr="00F21514" w:rsidRDefault="006D1C66" w:rsidP="006D1C66">
      <w:pPr>
        <w:ind w:left="7788" w:right="-313" w:firstLine="708"/>
        <w:rPr>
          <w:b/>
          <w:sz w:val="18"/>
          <w:szCs w:val="18"/>
        </w:rPr>
      </w:pPr>
      <w:r w:rsidRPr="0013637A">
        <w:rPr>
          <w:rFonts w:ascii="Times New Roman" w:hAnsi="Times New Roman" w:cs="Times New Roman"/>
          <w:b/>
          <w:sz w:val="24"/>
          <w:szCs w:val="24"/>
        </w:rPr>
        <w:t xml:space="preserve">Ankara Büyükşehir Belediyesi İnternet Adresi </w:t>
      </w:r>
      <w:hyperlink r:id="rId6" w:history="1">
        <w:r w:rsidRPr="0013637A">
          <w:rPr>
            <w:rStyle w:val="Kpr"/>
            <w:rFonts w:ascii="Times New Roman" w:hAnsi="Times New Roman" w:cs="Times New Roman"/>
            <w:b/>
            <w:sz w:val="24"/>
            <w:szCs w:val="24"/>
          </w:rPr>
          <w:t>www.ankara.bel.tr</w:t>
        </w:r>
      </w:hyperlink>
      <w:r w:rsidRPr="001363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pPr w:leftFromText="141" w:rightFromText="141" w:vertAnchor="page" w:horzAnchor="margin" w:tblpY="6661"/>
        <w:tblW w:w="0" w:type="auto"/>
        <w:tblLook w:val="04A0"/>
      </w:tblPr>
      <w:tblGrid>
        <w:gridCol w:w="2205"/>
        <w:gridCol w:w="298"/>
        <w:gridCol w:w="7167"/>
      </w:tblGrid>
      <w:tr w:rsidR="001F4E6E" w:rsidRPr="00F21514" w:rsidTr="001F4E6E">
        <w:trPr>
          <w:trHeight w:val="238"/>
        </w:trPr>
        <w:tc>
          <w:tcPr>
            <w:tcW w:w="2205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İDARENİN ADI</w:t>
            </w:r>
          </w:p>
        </w:tc>
        <w:tc>
          <w:tcPr>
            <w:tcW w:w="298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67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ANKARA BÜYÜKŞEHİR BELEDİYE BAŞKANLIĞI</w:t>
            </w:r>
          </w:p>
        </w:tc>
      </w:tr>
      <w:tr w:rsidR="001F4E6E" w:rsidRPr="00F21514" w:rsidTr="001F4E6E">
        <w:trPr>
          <w:trHeight w:val="416"/>
        </w:trPr>
        <w:tc>
          <w:tcPr>
            <w:tcW w:w="2205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BİRİM</w:t>
            </w:r>
          </w:p>
        </w:tc>
        <w:tc>
          <w:tcPr>
            <w:tcW w:w="298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67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EMLAK ve İSTİMLAK DAİRESİ BAŞKANLIĞI</w:t>
            </w:r>
          </w:p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GAYRİMENKUL DEĞERLEME ve İHALE ŞUBE MÜDÜRLÜĞÜ</w:t>
            </w:r>
          </w:p>
        </w:tc>
      </w:tr>
      <w:tr w:rsidR="001F4E6E" w:rsidRPr="00F21514" w:rsidTr="001F4E6E">
        <w:trPr>
          <w:trHeight w:val="297"/>
        </w:trPr>
        <w:tc>
          <w:tcPr>
            <w:tcW w:w="2205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ADRES</w:t>
            </w:r>
          </w:p>
        </w:tc>
        <w:tc>
          <w:tcPr>
            <w:tcW w:w="298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67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EMNİYET MAHALLESİ HİPODROM CADDESİ 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O:5 KAT 13</w:t>
            </w: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YENİMAHALLE/ANKARA</w:t>
            </w:r>
          </w:p>
        </w:tc>
      </w:tr>
      <w:tr w:rsidR="001F4E6E" w:rsidRPr="00F21514" w:rsidTr="001F4E6E">
        <w:trPr>
          <w:trHeight w:val="238"/>
        </w:trPr>
        <w:tc>
          <w:tcPr>
            <w:tcW w:w="2205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TELEFON</w:t>
            </w:r>
          </w:p>
        </w:tc>
        <w:tc>
          <w:tcPr>
            <w:tcW w:w="298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67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0 312 507 25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89</w:t>
            </w:r>
          </w:p>
        </w:tc>
      </w:tr>
      <w:tr w:rsidR="001F4E6E" w:rsidRPr="00F21514" w:rsidTr="001F4E6E">
        <w:trPr>
          <w:trHeight w:val="238"/>
        </w:trPr>
        <w:tc>
          <w:tcPr>
            <w:tcW w:w="2205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FAX</w:t>
            </w:r>
          </w:p>
        </w:tc>
        <w:tc>
          <w:tcPr>
            <w:tcW w:w="298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67" w:type="dxa"/>
            <w:vAlign w:val="center"/>
          </w:tcPr>
          <w:p w:rsidR="001F4E6E" w:rsidRPr="0013637A" w:rsidRDefault="001F4E6E" w:rsidP="001F4E6E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0 312 507 26 11</w:t>
            </w:r>
          </w:p>
        </w:tc>
      </w:tr>
    </w:tbl>
    <w:p w:rsidR="00B864D7" w:rsidRDefault="00B864D7" w:rsidP="0002048C">
      <w:pPr>
        <w:ind w:left="8496" w:right="-313"/>
        <w:rPr>
          <w:rFonts w:ascii="Times New Roman" w:hAnsi="Times New Roman" w:cs="Times New Roman"/>
          <w:sz w:val="24"/>
          <w:szCs w:val="24"/>
        </w:rPr>
      </w:pPr>
    </w:p>
    <w:p w:rsidR="006D1C66" w:rsidRDefault="006D1C66" w:rsidP="0002048C">
      <w:pPr>
        <w:ind w:left="8496" w:right="-313"/>
        <w:rPr>
          <w:rFonts w:ascii="Times New Roman" w:hAnsi="Times New Roman" w:cs="Times New Roman"/>
          <w:b/>
          <w:sz w:val="24"/>
          <w:szCs w:val="24"/>
        </w:rPr>
      </w:pPr>
    </w:p>
    <w:p w:rsidR="006D1C66" w:rsidRDefault="006D1C66" w:rsidP="0002048C">
      <w:pPr>
        <w:ind w:left="8496" w:right="-313"/>
        <w:rPr>
          <w:rFonts w:ascii="Times New Roman" w:hAnsi="Times New Roman" w:cs="Times New Roman"/>
          <w:b/>
          <w:sz w:val="24"/>
          <w:szCs w:val="24"/>
        </w:rPr>
      </w:pPr>
    </w:p>
    <w:p w:rsidR="00DC57AD" w:rsidRDefault="00DC57AD">
      <w:bookmarkStart w:id="0" w:name="_GoBack"/>
      <w:bookmarkEnd w:id="0"/>
    </w:p>
    <w:sectPr w:rsidR="00DC57AD" w:rsidSect="00505C5D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7FF" w:rsidRDefault="003A37FF" w:rsidP="00C26D2A">
      <w:pPr>
        <w:spacing w:after="0" w:line="240" w:lineRule="auto"/>
      </w:pPr>
      <w:r>
        <w:separator/>
      </w:r>
    </w:p>
  </w:endnote>
  <w:endnote w:type="continuationSeparator" w:id="1">
    <w:p w:rsidR="003A37FF" w:rsidRDefault="003A37FF" w:rsidP="00C2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7FF" w:rsidRDefault="003A37FF" w:rsidP="00C26D2A">
      <w:pPr>
        <w:spacing w:after="0" w:line="240" w:lineRule="auto"/>
      </w:pPr>
      <w:r>
        <w:separator/>
      </w:r>
    </w:p>
  </w:footnote>
  <w:footnote w:type="continuationSeparator" w:id="1">
    <w:p w:rsidR="003A37FF" w:rsidRDefault="003A37FF" w:rsidP="00C26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C5D"/>
    <w:rsid w:val="00007BCF"/>
    <w:rsid w:val="00015BB0"/>
    <w:rsid w:val="0002048C"/>
    <w:rsid w:val="00051767"/>
    <w:rsid w:val="000700CE"/>
    <w:rsid w:val="00086061"/>
    <w:rsid w:val="000A0B8D"/>
    <w:rsid w:val="00125E21"/>
    <w:rsid w:val="0016764E"/>
    <w:rsid w:val="001841DE"/>
    <w:rsid w:val="001E48EA"/>
    <w:rsid w:val="001F3032"/>
    <w:rsid w:val="001F3457"/>
    <w:rsid w:val="001F4E6E"/>
    <w:rsid w:val="001F610F"/>
    <w:rsid w:val="002401D5"/>
    <w:rsid w:val="002641E8"/>
    <w:rsid w:val="00293806"/>
    <w:rsid w:val="002E7E27"/>
    <w:rsid w:val="00311D8B"/>
    <w:rsid w:val="00312355"/>
    <w:rsid w:val="00315E86"/>
    <w:rsid w:val="00320BC2"/>
    <w:rsid w:val="0033197F"/>
    <w:rsid w:val="0033657C"/>
    <w:rsid w:val="003A0B88"/>
    <w:rsid w:val="003A37FF"/>
    <w:rsid w:val="003C0E16"/>
    <w:rsid w:val="003E603A"/>
    <w:rsid w:val="003F1AFC"/>
    <w:rsid w:val="004168F6"/>
    <w:rsid w:val="004312C3"/>
    <w:rsid w:val="00481FB3"/>
    <w:rsid w:val="00494568"/>
    <w:rsid w:val="004E6327"/>
    <w:rsid w:val="00505C5D"/>
    <w:rsid w:val="00551688"/>
    <w:rsid w:val="005536CD"/>
    <w:rsid w:val="00564E68"/>
    <w:rsid w:val="005D58B6"/>
    <w:rsid w:val="00626BED"/>
    <w:rsid w:val="0063601E"/>
    <w:rsid w:val="00663EDC"/>
    <w:rsid w:val="006C2254"/>
    <w:rsid w:val="006D1C66"/>
    <w:rsid w:val="006E3074"/>
    <w:rsid w:val="006E704E"/>
    <w:rsid w:val="00751DAE"/>
    <w:rsid w:val="007847E4"/>
    <w:rsid w:val="007B6C6C"/>
    <w:rsid w:val="00810E80"/>
    <w:rsid w:val="00855D8A"/>
    <w:rsid w:val="00894A12"/>
    <w:rsid w:val="008C240C"/>
    <w:rsid w:val="008D7B52"/>
    <w:rsid w:val="008E31A3"/>
    <w:rsid w:val="008F09A3"/>
    <w:rsid w:val="0090552A"/>
    <w:rsid w:val="00906425"/>
    <w:rsid w:val="00927D78"/>
    <w:rsid w:val="00952E76"/>
    <w:rsid w:val="00A54B0E"/>
    <w:rsid w:val="00A97FFC"/>
    <w:rsid w:val="00AE1248"/>
    <w:rsid w:val="00AF679A"/>
    <w:rsid w:val="00B10580"/>
    <w:rsid w:val="00B8010F"/>
    <w:rsid w:val="00B864D7"/>
    <w:rsid w:val="00B93B24"/>
    <w:rsid w:val="00BB06B3"/>
    <w:rsid w:val="00BB2C1D"/>
    <w:rsid w:val="00BC6B07"/>
    <w:rsid w:val="00C26D2A"/>
    <w:rsid w:val="00C47044"/>
    <w:rsid w:val="00C632E9"/>
    <w:rsid w:val="00C64744"/>
    <w:rsid w:val="00C66752"/>
    <w:rsid w:val="00C812B2"/>
    <w:rsid w:val="00D0377C"/>
    <w:rsid w:val="00D3266F"/>
    <w:rsid w:val="00D365AF"/>
    <w:rsid w:val="00D70A3E"/>
    <w:rsid w:val="00D90E29"/>
    <w:rsid w:val="00DB7275"/>
    <w:rsid w:val="00DC57AD"/>
    <w:rsid w:val="00E21371"/>
    <w:rsid w:val="00E55C2E"/>
    <w:rsid w:val="00E56D15"/>
    <w:rsid w:val="00E76927"/>
    <w:rsid w:val="00E87555"/>
    <w:rsid w:val="00EB4706"/>
    <w:rsid w:val="00EC5086"/>
    <w:rsid w:val="00F257C2"/>
    <w:rsid w:val="00F57B40"/>
    <w:rsid w:val="00FC5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0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505C5D"/>
    <w:rPr>
      <w:color w:val="0000FF"/>
      <w:u w:val="single"/>
    </w:rPr>
  </w:style>
  <w:style w:type="table" w:styleId="TabloKlavuzu">
    <w:name w:val="Table Grid"/>
    <w:basedOn w:val="NormalTablo"/>
    <w:uiPriority w:val="59"/>
    <w:rsid w:val="00505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2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6D2A"/>
  </w:style>
  <w:style w:type="paragraph" w:styleId="Altbilgi">
    <w:name w:val="footer"/>
    <w:basedOn w:val="Normal"/>
    <w:link w:val="AltbilgiChar"/>
    <w:uiPriority w:val="99"/>
    <w:unhideWhenUsed/>
    <w:rsid w:val="00C2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6D2A"/>
  </w:style>
  <w:style w:type="paragraph" w:styleId="BalonMetni">
    <w:name w:val="Balloon Text"/>
    <w:basedOn w:val="Normal"/>
    <w:link w:val="BalonMetniChar"/>
    <w:uiPriority w:val="99"/>
    <w:semiHidden/>
    <w:unhideWhenUsed/>
    <w:rsid w:val="00BB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C1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C667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6675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kara.bel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betül.özcinar</dc:creator>
  <cp:lastModifiedBy>baris.aktas</cp:lastModifiedBy>
  <cp:revision>13</cp:revision>
  <cp:lastPrinted>2025-01-03T13:16:00Z</cp:lastPrinted>
  <dcterms:created xsi:type="dcterms:W3CDTF">2025-09-05T12:51:00Z</dcterms:created>
  <dcterms:modified xsi:type="dcterms:W3CDTF">2025-09-08T13:31:00Z</dcterms:modified>
</cp:coreProperties>
</file>