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D62ED1">
        <w:t>1206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673354" w:rsidRDefault="00673354" w:rsidP="00AA7ED1">
      <w:pPr>
        <w:ind w:right="-1"/>
      </w:pPr>
    </w:p>
    <w:p w:rsidR="007671FD" w:rsidRDefault="007671FD" w:rsidP="00AA7ED1">
      <w:pPr>
        <w:ind w:right="-1"/>
      </w:pPr>
    </w:p>
    <w:p w:rsidR="00EC582E" w:rsidRDefault="00D62ED1" w:rsidP="00AA7ED1">
      <w:pPr>
        <w:ind w:right="-1" w:firstLine="708"/>
        <w:jc w:val="both"/>
      </w:pPr>
      <w:r w:rsidRPr="00B20D72">
        <w:t xml:space="preserve">Yenimahalle İlçesi Susuz Mahallesi Kuzey Göksu KDGPA’da 63316 adanın kuzeyindeki park alanında trafo yeri ayrılmasına yönelik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rsidR="00FC7F6C">
        <w:t>28</w:t>
      </w:r>
      <w:r w:rsidR="00005846">
        <w:t>.</w:t>
      </w:r>
      <w:r w:rsidR="00CF13DE">
        <w:t>07</w:t>
      </w:r>
      <w:r w:rsidR="00B52587">
        <w:t>.2025</w:t>
      </w:r>
      <w:r w:rsidR="00EC582E" w:rsidRPr="00E35A5A">
        <w:t xml:space="preserve"> tarihli ve </w:t>
      </w:r>
      <w:r>
        <w:t>218</w:t>
      </w:r>
      <w:r w:rsidR="007671FD">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62ED1" w:rsidRDefault="00EC582E" w:rsidP="00D62ED1">
      <w:pPr>
        <w:tabs>
          <w:tab w:val="left" w:pos="0"/>
        </w:tabs>
        <w:ind w:right="-1" w:firstLine="709"/>
        <w:jc w:val="both"/>
      </w:pPr>
      <w:r w:rsidRPr="00E35A5A">
        <w:t>Konu üzerinde yapılan görüşmelerde;</w:t>
      </w:r>
      <w:r w:rsidR="00896330">
        <w:t xml:space="preserve"> </w:t>
      </w:r>
      <w:r w:rsidR="00D62ED1" w:rsidRPr="00AD6CB9">
        <w:t xml:space="preserve">Başkent Elektrik Dağıtım A.Ş.'nin 11.04.2025 tarihli ve 1318 sayılı yazısı </w:t>
      </w:r>
      <w:r w:rsidR="00D62ED1">
        <w:t>ile Yenimahalle İlçesi Susuz Mahallesi</w:t>
      </w:r>
      <w:r w:rsidR="00D62ED1" w:rsidRPr="00AD6CB9">
        <w:t xml:space="preserve"> Kuzey Göksu KDGPA içinde bulunan 63316 no</w:t>
      </w:r>
      <w:r w:rsidR="00D62ED1">
        <w:t>.</w:t>
      </w:r>
      <w:r w:rsidR="00D62ED1" w:rsidRPr="00AD6CB9">
        <w:t>lu adanın kuzeyindeki park alanında trafo yeri ayrılmasına yönelik </w:t>
      </w:r>
      <w:r w:rsidR="00D62ED1" w:rsidRPr="00AD6CB9">
        <w:rPr>
          <w:iCs/>
        </w:rPr>
        <w:t>"1/1000 Ölçekli Uygulama İmar Planı Değişikliği Teklifi"</w:t>
      </w:r>
      <w:r w:rsidR="00D62ED1">
        <w:rPr>
          <w:iCs/>
        </w:rPr>
        <w:t>nin İmar ve Şehircilik Dairesi</w:t>
      </w:r>
      <w:r w:rsidR="00D62ED1" w:rsidRPr="00AD6CB9">
        <w:t> Başkanlığı</w:t>
      </w:r>
      <w:r w:rsidR="00D62ED1">
        <w:t>na</w:t>
      </w:r>
      <w:r w:rsidR="00D62ED1" w:rsidRPr="00AD6CB9">
        <w:t xml:space="preserve"> sunul</w:t>
      </w:r>
      <w:r w:rsidR="00D62ED1">
        <w:t>duğu,</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rPr>
          <w:b/>
          <w:bCs/>
        </w:rPr>
        <w:t>Yapılan incelemede;</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rPr>
          <w:b/>
          <w:bCs/>
        </w:rPr>
        <w:t>Teklife Konu Alanın Mülkiyet ve Mevcut İmar Durumunun; </w:t>
      </w:r>
      <w:r w:rsidRPr="00AD6CB9">
        <w:t>Yenimahalle İlçesi, Susuz Mahallesi, 63316 ada ve yakın çevresinin Belediye Meclisimizin 14.04.2017 tarih ve 747 sayılı Kararı ile onaylanan </w:t>
      </w:r>
      <w:r w:rsidRPr="00AD6CB9">
        <w:rPr>
          <w:iCs/>
        </w:rPr>
        <w:t>"Kuzey Göksu KDGPA Nazım ve Uygulama İmar Planları"</w:t>
      </w:r>
      <w:r w:rsidRPr="00AD6CB9">
        <w:t> kapsamında kaldığı, </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t>63316 no</w:t>
      </w:r>
      <w:r>
        <w:t>.</w:t>
      </w:r>
      <w:r w:rsidRPr="00AD6CB9">
        <w:t>lu adanın kuzeyinde kalan değişiklik teklifine konu alanın bu planlarda </w:t>
      </w:r>
      <w:r w:rsidRPr="00AD6CB9">
        <w:rPr>
          <w:iCs/>
        </w:rPr>
        <w:t>"Park Alanı"</w:t>
      </w:r>
      <w:r w:rsidRPr="00AD6CB9">
        <w:t> kullanımında kaldığı ve parselasyon planlarında düzenleme ortaklık paylarından oluşturulduğu, </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rPr>
          <w:b/>
          <w:bCs/>
        </w:rPr>
        <w:t>Plan Teklifi ve Açıklama Raporunda; </w:t>
      </w:r>
      <w:r w:rsidRPr="00AD6CB9">
        <w:t>Yapılaşması devam eden Yenimahalle İlçesi, 63316 no</w:t>
      </w:r>
      <w:r>
        <w:t>.</w:t>
      </w:r>
      <w:r w:rsidRPr="00AD6CB9">
        <w:t>lu ada ve yakın çevresinin elektrik enerjisi ihtiyacının karşılanabilmesi için 63316 no</w:t>
      </w:r>
      <w:r>
        <w:t>.</w:t>
      </w:r>
      <w:r w:rsidRPr="00AD6CB9">
        <w:t>lu adanın kuzeyinde bulunan ve zeminde henüz düzenlemesi yapılmayan park alanı içinde trafo yer ayrılması gerekliliğinin ortaya çıktığının belirtildiği, </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t>Plan ile ilgili kamu kurum ve kuruluş görü</w:t>
      </w:r>
      <w:r>
        <w:t>şlerinden; ASKİ Genel Müdürlüğü</w:t>
      </w:r>
      <w:r w:rsidRPr="00AD6CB9">
        <w:t>nün 12.02.2025 tarih ve E.770237 sayılı yazısında mevcut hatların korunmasının talep edildiği, Başkent Doğalgaz A.Ş.'nin 03.02.2025 tarih ve E.23224 sayılı yazısında bölgede her hangi bir tesis ve altyapılarının bulunmadığının bildirildiği, Çevre Korum</w:t>
      </w:r>
      <w:r>
        <w:t>a ve Kontrol Dairesi Başkanlığı</w:t>
      </w:r>
      <w:r w:rsidRPr="00AD6CB9">
        <w:t>nın 11.06.2025 tarih ve E.1762730 sayılı yazısında park alanı fonksiyonlu bölgede alan bütünlüğünü bozmamak kaydıyla sakınca bulunmadığının belirtildiği, </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t>Başkanlığımıza sunulan uygulama imar planı değişikliği teklifi ile henüz düzenlemesi yapılmamış olan 63316 no</w:t>
      </w:r>
      <w:r>
        <w:t>.</w:t>
      </w:r>
      <w:r w:rsidRPr="00AD6CB9">
        <w:t>lu adanın kuzeyindeki yaklaşık 24.700 m</w:t>
      </w:r>
      <w:r w:rsidRPr="00FE1C47">
        <w:rPr>
          <w:vertAlign w:val="superscript"/>
        </w:rPr>
        <w:t>2</w:t>
      </w:r>
      <w:r w:rsidRPr="00AD6CB9">
        <w:t xml:space="preserve"> büyüklüğündeki park alanı içinde 50 m</w:t>
      </w:r>
      <w:r w:rsidRPr="00FE1C47">
        <w:rPr>
          <w:vertAlign w:val="superscript"/>
        </w:rPr>
        <w:t>2</w:t>
      </w:r>
      <w:r w:rsidRPr="00AD6CB9">
        <w:t xml:space="preserve"> büyüklüğünde </w:t>
      </w:r>
      <w:r w:rsidRPr="00AD6CB9">
        <w:rPr>
          <w:iCs/>
        </w:rPr>
        <w:t>"Trafo Yeri"</w:t>
      </w:r>
      <w:r w:rsidRPr="00AD6CB9">
        <w:t> ayrılarak teklif üzerinde;</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ED1" w:rsidRPr="002D00A5" w:rsidTr="0017013C">
        <w:trPr>
          <w:trHeight w:val="1008"/>
        </w:trPr>
        <w:tc>
          <w:tcPr>
            <w:tcW w:w="3510" w:type="dxa"/>
          </w:tcPr>
          <w:p w:rsidR="00D62ED1" w:rsidRDefault="00D62ED1" w:rsidP="0017013C">
            <w:pPr>
              <w:ind w:right="-1"/>
              <w:jc w:val="center"/>
            </w:pPr>
          </w:p>
          <w:p w:rsidR="00D62ED1" w:rsidRPr="002D00A5" w:rsidRDefault="00D62ED1" w:rsidP="0017013C">
            <w:pPr>
              <w:ind w:right="-1"/>
              <w:jc w:val="center"/>
            </w:pPr>
            <w:r w:rsidRPr="002D00A5">
              <w:t>T.C.</w:t>
            </w:r>
          </w:p>
          <w:p w:rsidR="00D62ED1" w:rsidRPr="002D00A5" w:rsidRDefault="00D62ED1" w:rsidP="0017013C">
            <w:pPr>
              <w:ind w:right="-1"/>
              <w:jc w:val="center"/>
            </w:pPr>
            <w:r w:rsidRPr="002D00A5">
              <w:t>ANKARA BÜYÜKŞEHİR</w:t>
            </w:r>
          </w:p>
          <w:p w:rsidR="00D62ED1" w:rsidRDefault="00D62ED1" w:rsidP="0017013C">
            <w:pPr>
              <w:ind w:right="-1"/>
              <w:jc w:val="center"/>
            </w:pPr>
            <w:r w:rsidRPr="002D00A5">
              <w:t>BELEDİYE MECLİSİ</w:t>
            </w:r>
          </w:p>
          <w:p w:rsidR="00D62ED1" w:rsidRPr="002D00A5" w:rsidRDefault="00D62ED1" w:rsidP="0017013C">
            <w:pPr>
              <w:ind w:right="-1"/>
              <w:jc w:val="center"/>
            </w:pPr>
          </w:p>
        </w:tc>
      </w:tr>
    </w:tbl>
    <w:p w:rsidR="00D62ED1" w:rsidRDefault="00D62ED1" w:rsidP="00D62ED1">
      <w:pPr>
        <w:tabs>
          <w:tab w:val="left" w:pos="1935"/>
          <w:tab w:val="left" w:pos="9356"/>
        </w:tabs>
        <w:ind w:right="-1"/>
        <w:jc w:val="both"/>
      </w:pPr>
    </w:p>
    <w:p w:rsidR="00D62ED1" w:rsidRDefault="00D62ED1" w:rsidP="00D62ED1">
      <w:pPr>
        <w:tabs>
          <w:tab w:val="left" w:pos="1935"/>
          <w:tab w:val="left" w:pos="9356"/>
        </w:tabs>
        <w:ind w:right="-1"/>
        <w:jc w:val="both"/>
      </w:pPr>
    </w:p>
    <w:p w:rsidR="00D62ED1" w:rsidRDefault="00D62ED1" w:rsidP="00D62ED1">
      <w:pPr>
        <w:ind w:right="-1"/>
        <w:jc w:val="both"/>
      </w:pPr>
      <w:r>
        <w:t>Karar No: 1206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ED1" w:rsidRDefault="00D62ED1" w:rsidP="00D62ED1">
      <w:pPr>
        <w:ind w:right="-1"/>
        <w:jc w:val="both"/>
      </w:pPr>
    </w:p>
    <w:p w:rsidR="00D62ED1" w:rsidRDefault="00D62ED1" w:rsidP="00D62ED1">
      <w:pPr>
        <w:ind w:right="-1"/>
        <w:jc w:val="both"/>
      </w:pPr>
    </w:p>
    <w:p w:rsidR="00D62ED1" w:rsidRDefault="00D62ED1" w:rsidP="00D62ED1">
      <w:pPr>
        <w:ind w:right="-1"/>
        <w:jc w:val="center"/>
      </w:pPr>
      <w:r>
        <w:t>-2-</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sidRPr="00AD6CB9">
        <w:rPr>
          <w:iCs/>
        </w:rPr>
        <w:t>1- Trafonun çevre güvenliği BEDAŞ Genel Müdürlüğünce sağlanacaktır.</w:t>
      </w:r>
    </w:p>
    <w:p w:rsidR="00D62ED1" w:rsidRDefault="00D62ED1" w:rsidP="00D62ED1">
      <w:pPr>
        <w:tabs>
          <w:tab w:val="left" w:pos="0"/>
        </w:tabs>
        <w:ind w:right="-1" w:firstLine="709"/>
        <w:jc w:val="both"/>
      </w:pPr>
      <w:r w:rsidRPr="00AD6CB9">
        <w:rPr>
          <w:iCs/>
        </w:rPr>
        <w:t>2- Trafo binası çevresinde 1</w:t>
      </w:r>
      <w:r>
        <w:rPr>
          <w:iCs/>
        </w:rPr>
        <w:t>m</w:t>
      </w:r>
      <w:r w:rsidRPr="00AD6CB9">
        <w:rPr>
          <w:iCs/>
        </w:rPr>
        <w:t>.'lik koruma bandı bırakılarak ve dış cephesi görsel açıdan estetik olmak üzere tel çitle çevrilecektir. </w:t>
      </w:r>
    </w:p>
    <w:p w:rsidR="00D62ED1" w:rsidRDefault="00D62ED1" w:rsidP="00D62ED1">
      <w:pPr>
        <w:tabs>
          <w:tab w:val="left" w:pos="0"/>
        </w:tabs>
        <w:ind w:right="-1" w:firstLine="709"/>
        <w:jc w:val="both"/>
      </w:pPr>
      <w:r w:rsidRPr="00AD6CB9">
        <w:rPr>
          <w:iCs/>
        </w:rPr>
        <w:t>3- Trafo yeri amacı dışında kullanılamaz.</w:t>
      </w:r>
    </w:p>
    <w:p w:rsidR="00D62ED1" w:rsidRDefault="00D62ED1" w:rsidP="00D62ED1">
      <w:pPr>
        <w:tabs>
          <w:tab w:val="left" w:pos="0"/>
        </w:tabs>
        <w:ind w:right="-1" w:firstLine="709"/>
        <w:jc w:val="both"/>
        <w:rPr>
          <w:iCs/>
        </w:rPr>
      </w:pPr>
      <w:r w:rsidRPr="00AD6CB9">
        <w:rPr>
          <w:iCs/>
        </w:rPr>
        <w:t>4- Trafo yeri kiralama, kamulaştırma ve kullanma bedeli BEDAŞ Genel Müdürlüğü'nce ödenecektir şeklinde</w:t>
      </w:r>
      <w:r>
        <w:rPr>
          <w:iCs/>
        </w:rPr>
        <w:t xml:space="preserve"> plan notlarının oluşturulduğu,</w:t>
      </w:r>
    </w:p>
    <w:p w:rsidR="00D62ED1" w:rsidRDefault="00D62ED1" w:rsidP="00D62ED1">
      <w:pPr>
        <w:tabs>
          <w:tab w:val="left" w:pos="0"/>
        </w:tabs>
        <w:ind w:right="-1" w:firstLine="709"/>
        <w:jc w:val="both"/>
        <w:rPr>
          <w:iCs/>
        </w:rPr>
      </w:pPr>
    </w:p>
    <w:p w:rsidR="00D62ED1" w:rsidRDefault="00D62ED1" w:rsidP="00D62ED1">
      <w:pPr>
        <w:tabs>
          <w:tab w:val="left" w:pos="0"/>
        </w:tabs>
        <w:ind w:right="-1" w:firstLine="709"/>
        <w:jc w:val="both"/>
      </w:pPr>
      <w:r w:rsidRPr="00AD6CB9">
        <w:rPr>
          <w:b/>
          <w:bCs/>
        </w:rPr>
        <w:t>Başkanlığımızca yapılan değerlendirmede;</w:t>
      </w:r>
      <w:r w:rsidRPr="00AD6CB9">
        <w:t> Teklifin bölgenin elektrik ihtiyacını karşılamak amacıyla ilgili kurumlardan uygun görüş alınarak hazırlanmış olduğundan onayının uygun olabileceği, </w:t>
      </w:r>
    </w:p>
    <w:p w:rsidR="00D62ED1" w:rsidRDefault="00D62ED1" w:rsidP="00D62ED1">
      <w:pPr>
        <w:tabs>
          <w:tab w:val="left" w:pos="0"/>
        </w:tabs>
        <w:ind w:right="-1" w:firstLine="709"/>
        <w:jc w:val="both"/>
      </w:pPr>
    </w:p>
    <w:p w:rsidR="00D62ED1" w:rsidRDefault="00D62ED1" w:rsidP="00D62ED1">
      <w:pPr>
        <w:tabs>
          <w:tab w:val="left" w:pos="0"/>
        </w:tabs>
        <w:ind w:right="-1" w:firstLine="709"/>
        <w:jc w:val="both"/>
      </w:pPr>
      <w:r>
        <w:rPr>
          <w:b/>
          <w:bCs/>
        </w:rPr>
        <w:t>Görüş ve sonucuna varıldığı,</w:t>
      </w:r>
    </w:p>
    <w:p w:rsidR="00D62ED1" w:rsidRDefault="00D62ED1" w:rsidP="00D62ED1">
      <w:pPr>
        <w:tabs>
          <w:tab w:val="left" w:pos="0"/>
        </w:tabs>
        <w:ind w:right="-1" w:firstLine="709"/>
        <w:jc w:val="both"/>
      </w:pPr>
    </w:p>
    <w:p w:rsidR="002F7904" w:rsidRDefault="00D62ED1" w:rsidP="00D62ED1">
      <w:pPr>
        <w:tabs>
          <w:tab w:val="left" w:pos="0"/>
        </w:tabs>
        <w:ind w:right="-1" w:firstLine="709"/>
        <w:jc w:val="both"/>
      </w:pPr>
      <w:r>
        <w:t>Hususları tespit edilmiş olup, Yenimahalle İlçesi Susuz Mahallesi</w:t>
      </w:r>
      <w:r w:rsidRPr="00AD6CB9">
        <w:t xml:space="preserve"> Kuzey Göksu KDG</w:t>
      </w:r>
      <w:r>
        <w:t xml:space="preserve">PA sınırları içinde kalan 63316 </w:t>
      </w:r>
      <w:r w:rsidRPr="00AD6CB9">
        <w:t>adanın kuzeyindeki park alanında trafo yeri ayrılmasına yönelik </w:t>
      </w:r>
      <w:r w:rsidRPr="00AD6CB9">
        <w:rPr>
          <w:iCs/>
        </w:rPr>
        <w:t>1/1000 ölçekli uygulama imar planı değişikliği</w:t>
      </w:r>
      <w:r>
        <w:rPr>
          <w:iCs/>
        </w:rPr>
        <w:t>nin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7E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A8E5-1EC9-4B08-9CF7-B512D6B7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3237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2025-08-13T10:06:00Z</dcterms:created>
  <dcterms:modified xsi:type="dcterms:W3CDTF">2025-08-13T10:06:00Z</dcterms:modified>
</cp:coreProperties>
</file>