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B17460">
        <w:t>8</w:t>
      </w:r>
      <w:r w:rsidR="00317BEC">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317BEC" w:rsidP="00AA7ED1">
      <w:pPr>
        <w:ind w:right="-1" w:firstLine="708"/>
        <w:jc w:val="both"/>
      </w:pPr>
      <w:r w:rsidRPr="00B20D72">
        <w:t>Beypazarı İlçesi Ayvaşık Mahallesi 963 ada 1, 2, 3, 5 ve 6 parsellerde 1/1000 ölçekli uygulama imar plan değişikliğine</w:t>
      </w:r>
      <w:r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21</w:t>
      </w:r>
      <w:r w:rsidR="00005846">
        <w:t>.</w:t>
      </w:r>
      <w:r w:rsidR="00CF13DE">
        <w:t>07</w:t>
      </w:r>
      <w:r w:rsidR="00B52587">
        <w:t>.2025</w:t>
      </w:r>
      <w:r w:rsidR="00EC582E" w:rsidRPr="00E35A5A">
        <w:t xml:space="preserve"> tarihli ve </w:t>
      </w:r>
      <w:r w:rsidR="00E90F44">
        <w:t>1</w:t>
      </w:r>
      <w:r w:rsidR="00B17460">
        <w:t>9</w:t>
      </w:r>
      <w:r>
        <w:t>1</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17BEC" w:rsidRDefault="00EC582E" w:rsidP="00317BEC">
      <w:pPr>
        <w:tabs>
          <w:tab w:val="left" w:pos="0"/>
        </w:tabs>
        <w:spacing w:line="240" w:lineRule="atLeast"/>
        <w:ind w:right="-1" w:firstLine="709"/>
        <w:jc w:val="both"/>
      </w:pPr>
      <w:r w:rsidRPr="00E35A5A">
        <w:t>Konu üzerinde yapılan görüşmelerde;</w:t>
      </w:r>
      <w:r w:rsidR="00896330">
        <w:t xml:space="preserve"> </w:t>
      </w:r>
      <w:r w:rsidR="00317BEC" w:rsidRPr="00632AF9">
        <w:t>Beypazarı Belediye Başkanlığı İmar ve Şehircilik Müdürlüğünün 09.05.2025 tarih ve 28515 sayılı yazısı ekinde sunulan; Beypazarı Belediye Meclisinin 05.05.2025 gün ve 85 sayılı Kararı ile uygun görülen "Beypazarı İlçesi Ayvaşık Mahallesi 963 ada 1,</w:t>
      </w:r>
      <w:r w:rsidR="00317BEC">
        <w:t xml:space="preserve"> </w:t>
      </w:r>
      <w:r w:rsidR="00317BEC" w:rsidRPr="00632AF9">
        <w:t>2,</w:t>
      </w:r>
      <w:r w:rsidR="00317BEC">
        <w:t xml:space="preserve"> </w:t>
      </w:r>
      <w:r w:rsidR="00317BEC" w:rsidRPr="00632AF9">
        <w:t>3,</w:t>
      </w:r>
      <w:r w:rsidR="00317BEC">
        <w:t xml:space="preserve"> </w:t>
      </w:r>
      <w:r w:rsidR="00317BEC" w:rsidRPr="00632AF9">
        <w:t>5 ve 6 parsellerin yapı yüksekliklerinin belirlenmesine ilişkin 1/1000 ölçekli uygulama imar planı değişiklik teklifi"nin 5216 sayılı Kanun gereğince İmar ve Şehircilik Dairesi Başkanlığına sunulduğu,</w:t>
      </w:r>
    </w:p>
    <w:p w:rsidR="00317BEC" w:rsidRDefault="00317BEC" w:rsidP="00317BEC">
      <w:pPr>
        <w:tabs>
          <w:tab w:val="left" w:pos="0"/>
        </w:tabs>
        <w:spacing w:line="240" w:lineRule="atLeast"/>
        <w:ind w:right="-1" w:firstLine="709"/>
        <w:jc w:val="both"/>
        <w:rPr>
          <w:b/>
          <w:bCs/>
        </w:rPr>
      </w:pPr>
    </w:p>
    <w:p w:rsidR="00317BEC" w:rsidRDefault="00317BEC" w:rsidP="00317BEC">
      <w:pPr>
        <w:tabs>
          <w:tab w:val="left" w:pos="0"/>
        </w:tabs>
        <w:spacing w:line="240" w:lineRule="atLeast"/>
        <w:ind w:right="-1" w:firstLine="709"/>
        <w:jc w:val="both"/>
      </w:pPr>
      <w:r w:rsidRPr="00632AF9">
        <w:rPr>
          <w:b/>
          <w:bCs/>
        </w:rPr>
        <w:t>Yapılan incelemede; </w:t>
      </w:r>
    </w:p>
    <w:p w:rsidR="00317BEC" w:rsidRDefault="00317BEC" w:rsidP="00317BEC">
      <w:pPr>
        <w:tabs>
          <w:tab w:val="left" w:pos="0"/>
        </w:tabs>
        <w:spacing w:line="240" w:lineRule="atLeast"/>
        <w:ind w:right="-1" w:firstLine="709"/>
        <w:jc w:val="both"/>
      </w:pPr>
      <w:r w:rsidRPr="00632AF9">
        <w:rPr>
          <w:b/>
          <w:bCs/>
        </w:rPr>
        <w:t>Teklife konu alanın mülkiyet ve mevcut imar durumunu</w:t>
      </w:r>
      <w:r w:rsidRPr="00632AF9">
        <w:t>n; Ayvaşık Mahallesi 963 ada 1,2,3,5 ve 6 sayılı parsellerin Beypazarı Belediye Meclisinin 02.03.2007 tarih 2007/6.44 sayılı Kararı ile onaylanan "</w:t>
      </w:r>
      <w:r>
        <w:rPr>
          <w:iCs/>
        </w:rPr>
        <w:t>Beypazarı Revizyon İmar Planı</w:t>
      </w:r>
      <w:r w:rsidRPr="00632AF9">
        <w:rPr>
          <w:iCs/>
        </w:rPr>
        <w:t>nda</w:t>
      </w:r>
      <w:r w:rsidRPr="00632AF9">
        <w:t>" "</w:t>
      </w:r>
      <w:r w:rsidRPr="00632AF9">
        <w:rPr>
          <w:iCs/>
        </w:rPr>
        <w:t>Sanayi Alanı</w:t>
      </w:r>
      <w:r w:rsidRPr="00632AF9">
        <w:t>" kullanımında E:0.50 olarak ayrıldığı ve kat yüksekliklerinin belirtilmediği ve şahıs mülkiyetinde olduğu, ayrıca değişikliğe konu alan sınırının yaklaşık 3.5 hektar büyüklüğünde olduğu,</w:t>
      </w:r>
    </w:p>
    <w:p w:rsidR="00317BEC" w:rsidRDefault="00317BEC" w:rsidP="00317BEC">
      <w:pPr>
        <w:tabs>
          <w:tab w:val="left" w:pos="0"/>
        </w:tabs>
        <w:spacing w:line="240" w:lineRule="atLeast"/>
        <w:ind w:right="-1" w:firstLine="709"/>
        <w:jc w:val="both"/>
      </w:pPr>
    </w:p>
    <w:p w:rsidR="00317BEC" w:rsidRDefault="00317BEC" w:rsidP="00317BEC">
      <w:pPr>
        <w:tabs>
          <w:tab w:val="left" w:pos="0"/>
        </w:tabs>
        <w:spacing w:line="240" w:lineRule="atLeast"/>
        <w:ind w:right="-1" w:firstLine="709"/>
        <w:jc w:val="both"/>
      </w:pPr>
      <w:r w:rsidRPr="00632AF9">
        <w:rPr>
          <w:b/>
          <w:bCs/>
        </w:rPr>
        <w:t>Plan teklifi ve açıklama raporunda;</w:t>
      </w:r>
      <w:r w:rsidRPr="00632AF9">
        <w:t> İmar planı değişikliğine konu alanın Ayvaşık Mahallesi 963 ada 1,2,3,5 ve 6 sayılı parselleri kapsadığı, söz konusu al</w:t>
      </w:r>
      <w:r>
        <w:t>anın Beypazarı Belediye Meclisi</w:t>
      </w:r>
      <w:r w:rsidRPr="00632AF9">
        <w:t>nin 02/03/2007 gün ve 2007/6.44 sayılı Kararı ile onaylanan "</w:t>
      </w:r>
      <w:r w:rsidRPr="00632AF9">
        <w:rPr>
          <w:iCs/>
        </w:rPr>
        <w:t>Beypazarı Revizyon İmar Planı</w:t>
      </w:r>
      <w:r w:rsidRPr="00632AF9">
        <w:t>" kapsamında "</w:t>
      </w:r>
      <w:r w:rsidRPr="00632AF9">
        <w:rPr>
          <w:iCs/>
        </w:rPr>
        <w:t>Sanayi Alanı"</w:t>
      </w:r>
      <w:r w:rsidRPr="00632AF9">
        <w:t> kullanımında kaldığı, bu plan ile yapılaşma koşullarının E:0.50 çekme mesafelerinin güneybatı yönünden 40m, kuzeydoğu kuzeybatı ve güneydoğu yönlerinden 10'ar m olarak belirlendiği,  ancak kat yüksekliklerinin belirlenmediği</w:t>
      </w:r>
      <w:r>
        <w:t>,</w:t>
      </w:r>
    </w:p>
    <w:p w:rsidR="00317BEC" w:rsidRDefault="00317BEC" w:rsidP="00317BEC">
      <w:pPr>
        <w:tabs>
          <w:tab w:val="left" w:pos="0"/>
        </w:tabs>
        <w:spacing w:line="240" w:lineRule="atLeast"/>
        <w:ind w:right="-1" w:firstLine="709"/>
        <w:jc w:val="both"/>
      </w:pPr>
    </w:p>
    <w:p w:rsidR="00317BEC" w:rsidRDefault="00317BEC" w:rsidP="00317BEC">
      <w:pPr>
        <w:tabs>
          <w:tab w:val="left" w:pos="0"/>
        </w:tabs>
        <w:spacing w:line="240" w:lineRule="atLeast"/>
        <w:ind w:right="-1" w:firstLine="709"/>
        <w:jc w:val="both"/>
      </w:pPr>
      <w:r w:rsidRPr="00632AF9">
        <w:t>963 ada 4 sayılı parselin Beypazarı Belediye Meclisinin 10.10.2016 /157 sayılı sayılı Kararı ile uygun görülüp Ankara Büyükşehir Belediye Meclisinin 14.12.2016/2457 sayılı Kararı ile onaylanan imar planı değişikliğinde Ticaret Alanı kullanımında olup E:0.50 Hmax:6.50m olarak belirlendiği,</w:t>
      </w:r>
    </w:p>
    <w:p w:rsidR="00317BEC" w:rsidRDefault="00317BEC" w:rsidP="00317BEC">
      <w:pPr>
        <w:tabs>
          <w:tab w:val="left" w:pos="0"/>
        </w:tabs>
        <w:spacing w:line="240" w:lineRule="atLeast"/>
        <w:ind w:right="-1" w:firstLine="709"/>
        <w:jc w:val="both"/>
      </w:pPr>
    </w:p>
    <w:p w:rsidR="00317BEC" w:rsidRDefault="00317BEC" w:rsidP="00317BEC">
      <w:pPr>
        <w:tabs>
          <w:tab w:val="left" w:pos="0"/>
        </w:tabs>
        <w:spacing w:line="240" w:lineRule="atLeast"/>
        <w:ind w:right="-1" w:firstLine="709"/>
        <w:jc w:val="both"/>
      </w:pPr>
      <w:r w:rsidRPr="00632AF9">
        <w:t>1/1000 ölçekli uygulama imar planı değişikliği teklifi ile; söz konusu parsellerin yapı yüksekliklerinin belirlenmesinde mevcut adada bulunan yapılardan Hmax:6.50m olarak belirlenmiş olan</w:t>
      </w:r>
      <w:r>
        <w:t xml:space="preserve"> </w:t>
      </w:r>
      <w:r w:rsidRPr="00632AF9">
        <w:t>(imar çapında) 963 ada 2 sayılı "</w:t>
      </w:r>
      <w:r w:rsidRPr="00632AF9">
        <w:rPr>
          <w:iCs/>
        </w:rPr>
        <w:t>Sanayi Alanı</w:t>
      </w:r>
      <w:r w:rsidRPr="00632AF9">
        <w:t>" kullanımındaki parsel  ile 963 ada 4 sayılı "</w:t>
      </w:r>
      <w:r w:rsidRPr="00632AF9">
        <w:rPr>
          <w:iCs/>
        </w:rPr>
        <w:t>Ticaret Alanı</w:t>
      </w:r>
      <w:r w:rsidRPr="00632AF9">
        <w:t>" parsellerin yapılaşma koşullarının dikkate alındığı, imar planında kat yükseklikleri belirsiz olan 963 ada 1,</w:t>
      </w:r>
      <w:r>
        <w:t xml:space="preserve"> </w:t>
      </w:r>
      <w:r w:rsidRPr="00632AF9">
        <w:t>2,</w:t>
      </w:r>
      <w:r>
        <w:t xml:space="preserve"> </w:t>
      </w:r>
      <w:r w:rsidRPr="00632AF9">
        <w:t>3,</w:t>
      </w:r>
      <w:r>
        <w:t xml:space="preserve"> </w:t>
      </w:r>
      <w:r w:rsidRPr="00632AF9">
        <w:t>5 ve 6 sayılı parsellerin kat yüksekliklerinin Yençok:6.50m olarak belirlenmesinin uygun görüldüğünün belirtildiği,</w:t>
      </w:r>
    </w:p>
    <w:p w:rsidR="00317BEC" w:rsidRDefault="00317BEC" w:rsidP="00317BEC">
      <w:pPr>
        <w:tabs>
          <w:tab w:val="left" w:pos="0"/>
        </w:tabs>
        <w:spacing w:line="240" w:lineRule="atLeast"/>
        <w:ind w:right="-1" w:firstLine="709"/>
        <w:jc w:val="both"/>
      </w:pPr>
    </w:p>
    <w:p w:rsidR="00317BEC" w:rsidRDefault="00317BEC" w:rsidP="00317BEC">
      <w:pPr>
        <w:tabs>
          <w:tab w:val="left" w:pos="0"/>
        </w:tabs>
        <w:spacing w:line="240" w:lineRule="atLeast"/>
        <w:ind w:right="-1" w:firstLine="709"/>
        <w:jc w:val="both"/>
      </w:pPr>
    </w:p>
    <w:p w:rsidR="00317BEC" w:rsidRDefault="00317BEC" w:rsidP="00317BEC">
      <w:pPr>
        <w:tabs>
          <w:tab w:val="left" w:pos="0"/>
        </w:tabs>
        <w:spacing w:line="240" w:lineRule="atLeast"/>
        <w:ind w:right="-1" w:firstLine="709"/>
        <w:jc w:val="both"/>
      </w:pPr>
    </w:p>
    <w:p w:rsidR="00317BEC" w:rsidRDefault="00317BEC" w:rsidP="00317BEC">
      <w:pPr>
        <w:tabs>
          <w:tab w:val="left" w:pos="0"/>
        </w:tabs>
        <w:spacing w:line="240" w:lineRule="atLeast"/>
        <w:ind w:right="-1" w:firstLine="709"/>
        <w:jc w:val="both"/>
      </w:pPr>
    </w:p>
    <w:p w:rsidR="00317BEC" w:rsidRDefault="00317BEC" w:rsidP="00317BEC">
      <w:pPr>
        <w:tabs>
          <w:tab w:val="left" w:pos="0"/>
        </w:tabs>
        <w:spacing w:line="240" w:lineRule="atLeast"/>
        <w:ind w:right="-1" w:firstLine="709"/>
        <w:jc w:val="both"/>
      </w:pPr>
    </w:p>
    <w:p w:rsidR="00317BEC" w:rsidRDefault="00317BEC" w:rsidP="00317BE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17BEC" w:rsidRPr="002D00A5" w:rsidTr="00F37348">
        <w:trPr>
          <w:trHeight w:val="1008"/>
        </w:trPr>
        <w:tc>
          <w:tcPr>
            <w:tcW w:w="3510" w:type="dxa"/>
          </w:tcPr>
          <w:p w:rsidR="00317BEC" w:rsidRPr="002D00A5" w:rsidRDefault="00317BEC" w:rsidP="00F37348">
            <w:pPr>
              <w:ind w:right="-1"/>
              <w:jc w:val="center"/>
            </w:pPr>
            <w:r w:rsidRPr="002D00A5">
              <w:t>T.C.</w:t>
            </w:r>
          </w:p>
          <w:p w:rsidR="00317BEC" w:rsidRPr="002D00A5" w:rsidRDefault="00317BEC" w:rsidP="00F37348">
            <w:pPr>
              <w:ind w:right="-1"/>
              <w:jc w:val="center"/>
            </w:pPr>
            <w:r w:rsidRPr="002D00A5">
              <w:t>ANKARA BÜYÜKŞEHİR</w:t>
            </w:r>
          </w:p>
          <w:p w:rsidR="00317BEC" w:rsidRPr="002D00A5" w:rsidRDefault="00317BEC" w:rsidP="00F37348">
            <w:pPr>
              <w:ind w:right="-1"/>
              <w:jc w:val="center"/>
            </w:pPr>
            <w:r w:rsidRPr="002D00A5">
              <w:t>BELEDİYE MECLİSİ</w:t>
            </w:r>
          </w:p>
        </w:tc>
      </w:tr>
    </w:tbl>
    <w:p w:rsidR="00317BEC" w:rsidRDefault="00317BEC" w:rsidP="00317BEC">
      <w:pPr>
        <w:tabs>
          <w:tab w:val="left" w:pos="1935"/>
          <w:tab w:val="left" w:pos="9356"/>
        </w:tabs>
        <w:ind w:right="-1"/>
        <w:jc w:val="both"/>
      </w:pPr>
    </w:p>
    <w:p w:rsidR="00317BEC" w:rsidRDefault="00317BEC" w:rsidP="00317BEC">
      <w:pPr>
        <w:tabs>
          <w:tab w:val="left" w:pos="1935"/>
          <w:tab w:val="left" w:pos="9356"/>
        </w:tabs>
        <w:ind w:right="-1"/>
        <w:jc w:val="both"/>
      </w:pPr>
    </w:p>
    <w:p w:rsidR="00317BEC" w:rsidRDefault="00317BEC" w:rsidP="00317BEC">
      <w:pPr>
        <w:ind w:right="-1"/>
        <w:jc w:val="both"/>
      </w:pPr>
      <w:r>
        <w:t>Karar No: 1181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317BEC" w:rsidRDefault="00317BEC" w:rsidP="00317BEC">
      <w:pPr>
        <w:tabs>
          <w:tab w:val="left" w:pos="0"/>
        </w:tabs>
        <w:spacing w:line="240" w:lineRule="atLeast"/>
        <w:ind w:right="-1"/>
        <w:jc w:val="center"/>
      </w:pPr>
    </w:p>
    <w:p w:rsidR="00317BEC" w:rsidRDefault="00317BEC" w:rsidP="00317BEC">
      <w:pPr>
        <w:tabs>
          <w:tab w:val="left" w:pos="0"/>
        </w:tabs>
        <w:spacing w:line="240" w:lineRule="atLeast"/>
        <w:ind w:right="-1"/>
        <w:jc w:val="center"/>
      </w:pPr>
    </w:p>
    <w:p w:rsidR="00317BEC" w:rsidRDefault="00317BEC" w:rsidP="00317BEC">
      <w:pPr>
        <w:tabs>
          <w:tab w:val="left" w:pos="0"/>
        </w:tabs>
        <w:spacing w:line="240" w:lineRule="atLeast"/>
        <w:ind w:right="-1"/>
        <w:jc w:val="center"/>
      </w:pPr>
      <w:r>
        <w:t>-2-</w:t>
      </w:r>
    </w:p>
    <w:p w:rsidR="00317BEC" w:rsidRDefault="00317BEC" w:rsidP="00317BEC">
      <w:pPr>
        <w:tabs>
          <w:tab w:val="left" w:pos="0"/>
        </w:tabs>
        <w:spacing w:line="240" w:lineRule="atLeast"/>
        <w:ind w:right="-1"/>
        <w:jc w:val="center"/>
      </w:pPr>
      <w:bookmarkStart w:id="0" w:name="_GoBack"/>
      <w:bookmarkEnd w:id="0"/>
    </w:p>
    <w:p w:rsidR="00317BEC" w:rsidRDefault="00317BEC" w:rsidP="00317BEC">
      <w:pPr>
        <w:tabs>
          <w:tab w:val="left" w:pos="0"/>
        </w:tabs>
        <w:spacing w:line="240" w:lineRule="atLeast"/>
        <w:ind w:right="-1" w:firstLine="709"/>
        <w:jc w:val="both"/>
      </w:pPr>
    </w:p>
    <w:p w:rsidR="00317BEC" w:rsidRDefault="00317BEC" w:rsidP="00317BEC">
      <w:pPr>
        <w:tabs>
          <w:tab w:val="left" w:pos="0"/>
        </w:tabs>
        <w:spacing w:line="240" w:lineRule="atLeast"/>
        <w:ind w:right="-1" w:firstLine="709"/>
        <w:jc w:val="both"/>
      </w:pPr>
    </w:p>
    <w:p w:rsidR="00317BEC" w:rsidRDefault="00317BEC" w:rsidP="00317BEC">
      <w:pPr>
        <w:tabs>
          <w:tab w:val="left" w:pos="0"/>
        </w:tabs>
        <w:spacing w:line="240" w:lineRule="atLeast"/>
        <w:ind w:right="-1" w:firstLine="709"/>
        <w:jc w:val="both"/>
      </w:pPr>
      <w:r w:rsidRPr="00632AF9">
        <w:rPr>
          <w:b/>
          <w:bCs/>
        </w:rPr>
        <w:t>1/1000 ölçekli uygulama imar plan değişikliği teklifinde</w:t>
      </w:r>
      <w:r w:rsidRPr="00632AF9">
        <w:t>; Ayvaşık Mahallesi 963 ada 1,2,3,5 ve 6 sayılı imar planında kat yüksekliği belirsiz olan parsellerin kat yüksekliklerinin Yençok:6.50m olacak şekilde belirlenerek imar planı değişikliği yapılmasının uygun görüldüğü,</w:t>
      </w:r>
    </w:p>
    <w:p w:rsidR="00317BEC" w:rsidRDefault="00317BEC" w:rsidP="00317BEC">
      <w:pPr>
        <w:tabs>
          <w:tab w:val="left" w:pos="0"/>
        </w:tabs>
        <w:spacing w:line="240" w:lineRule="atLeast"/>
        <w:ind w:right="-1" w:firstLine="709"/>
        <w:jc w:val="both"/>
      </w:pPr>
    </w:p>
    <w:p w:rsidR="00317BEC" w:rsidRDefault="00317BEC" w:rsidP="00317BEC">
      <w:pPr>
        <w:tabs>
          <w:tab w:val="left" w:pos="0"/>
        </w:tabs>
        <w:spacing w:line="240" w:lineRule="atLeast"/>
        <w:ind w:right="-1" w:firstLine="709"/>
        <w:jc w:val="both"/>
      </w:pPr>
      <w:r w:rsidRPr="00632AF9">
        <w:t>Plan notunun  </w:t>
      </w:r>
    </w:p>
    <w:p w:rsidR="00317BEC" w:rsidRDefault="00317BEC" w:rsidP="00317BEC">
      <w:pPr>
        <w:tabs>
          <w:tab w:val="left" w:pos="0"/>
        </w:tabs>
        <w:spacing w:line="240" w:lineRule="atLeast"/>
        <w:ind w:right="-1" w:firstLine="709"/>
        <w:jc w:val="both"/>
      </w:pPr>
      <w:r w:rsidRPr="00632AF9">
        <w:t>1-"</w:t>
      </w:r>
      <w:r w:rsidRPr="00632AF9">
        <w:rPr>
          <w:iCs/>
        </w:rPr>
        <w:t xml:space="preserve">Burada belirtilmeyen hususlarda yürürlükteki Beypazarı Revizyon İmar Planları Hükümleri ile 3194 </w:t>
      </w:r>
      <w:r>
        <w:rPr>
          <w:iCs/>
        </w:rPr>
        <w:t>s</w:t>
      </w:r>
      <w:r w:rsidRPr="00632AF9">
        <w:rPr>
          <w:iCs/>
        </w:rPr>
        <w:t>ayılı İmar Kanunu ve ilgili yönetmelik hükümleri geçerlidir.</w:t>
      </w:r>
      <w:r w:rsidRPr="00632AF9">
        <w:t>" şeklinde 1 adet plan notunun önerildiği,</w:t>
      </w:r>
    </w:p>
    <w:p w:rsidR="00317BEC" w:rsidRDefault="00317BEC" w:rsidP="00317BEC">
      <w:pPr>
        <w:tabs>
          <w:tab w:val="left" w:pos="0"/>
        </w:tabs>
        <w:spacing w:line="240" w:lineRule="atLeast"/>
        <w:ind w:right="-1" w:firstLine="709"/>
        <w:jc w:val="both"/>
      </w:pPr>
    </w:p>
    <w:p w:rsidR="00317BEC" w:rsidRDefault="00317BEC" w:rsidP="00317BEC">
      <w:pPr>
        <w:tabs>
          <w:tab w:val="left" w:pos="0"/>
        </w:tabs>
        <w:spacing w:line="240" w:lineRule="atLeast"/>
        <w:ind w:right="-1" w:firstLine="709"/>
        <w:jc w:val="both"/>
      </w:pPr>
      <w:r w:rsidRPr="00632AF9">
        <w:rPr>
          <w:b/>
          <w:bCs/>
        </w:rPr>
        <w:t> Başkanlığımızca yapılan değerlendirmede</w:t>
      </w:r>
      <w:r w:rsidRPr="00632AF9">
        <w:t>; Plan değişikliğine konu alan içerisinde yer alan 963 ada 2 parselde yapı bulunduğu, ayrıca değişikliğe konu parsellere ait bulunan bir yapı ruhsatına dosyasında rastlanılmadığı, bahse konu 2 parsele ait saçak seviyesi 6.50m olan imar çapı bulunduğu değerlendirilmekle birlikte yazımızda belirtilen hususlar ve ilgili mevzuat hükümleri çerçevesinde değişikliğe</w:t>
      </w:r>
      <w:r>
        <w:t xml:space="preserve"> konu teklifin Belediye Meclisi</w:t>
      </w:r>
      <w:r w:rsidRPr="00632AF9">
        <w:t>nce karara bağlanması gerekti</w:t>
      </w:r>
      <w:r>
        <w:t>ği görüş ve sonucuna varıldığı,</w:t>
      </w:r>
    </w:p>
    <w:p w:rsidR="00317BEC" w:rsidRDefault="00317BEC" w:rsidP="00317BEC">
      <w:pPr>
        <w:tabs>
          <w:tab w:val="left" w:pos="0"/>
        </w:tabs>
        <w:spacing w:line="240" w:lineRule="atLeast"/>
        <w:ind w:right="-1" w:firstLine="709"/>
        <w:jc w:val="both"/>
      </w:pPr>
    </w:p>
    <w:p w:rsidR="002C380C" w:rsidRDefault="00317BEC" w:rsidP="00317BEC">
      <w:pPr>
        <w:tabs>
          <w:tab w:val="left" w:pos="0"/>
        </w:tabs>
        <w:spacing w:line="240" w:lineRule="atLeast"/>
        <w:ind w:right="-1" w:firstLine="709"/>
        <w:jc w:val="both"/>
      </w:pPr>
      <w:r>
        <w:t xml:space="preserve">Hususları tespit edilmiş olup, </w:t>
      </w:r>
      <w:r w:rsidRPr="00632AF9">
        <w:t>Beypazarı İlçesi  Ayvaşık  Mahallesi 963  ada 1,</w:t>
      </w:r>
      <w:r>
        <w:t xml:space="preserve"> </w:t>
      </w:r>
      <w:r w:rsidRPr="00632AF9">
        <w:t>2,</w:t>
      </w:r>
      <w:r>
        <w:t xml:space="preserve"> </w:t>
      </w:r>
      <w:r w:rsidRPr="00632AF9">
        <w:t>3,</w:t>
      </w:r>
      <w:r>
        <w:t xml:space="preserve"> </w:t>
      </w:r>
      <w:r w:rsidRPr="00632AF9">
        <w:t>5 ve 6 "</w:t>
      </w:r>
      <w:r w:rsidRPr="00632AF9">
        <w:rPr>
          <w:iCs/>
        </w:rPr>
        <w:t>Sanayi Alanı</w:t>
      </w:r>
      <w:r w:rsidRPr="00632AF9">
        <w:t xml:space="preserve">" kullanımında olan parsellerin yapı yüksekliklerinin  belirlenmesine  </w:t>
      </w:r>
      <w:r>
        <w:t xml:space="preserve">yönelik </w:t>
      </w:r>
      <w:r w:rsidRPr="00632AF9">
        <w:t>1/1000 ölçekl</w:t>
      </w:r>
      <w:r>
        <w:t>i uygulama imar planı değişikliğinin “onayı”</w:t>
      </w:r>
      <w:r>
        <w:t>na</w:t>
      </w:r>
      <w:r w:rsidR="009842C1">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5EB59B6"/>
    <w:multiLevelType w:val="hybridMultilevel"/>
    <w:tmpl w:val="00F29AF2"/>
    <w:lvl w:ilvl="0" w:tplc="BACA85DE">
      <w:start w:val="1"/>
      <w:numFmt w:val="decimal"/>
      <w:suff w:val="space"/>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8"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2"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3"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7"/>
  </w:num>
  <w:num w:numId="3">
    <w:abstractNumId w:val="33"/>
  </w:num>
  <w:num w:numId="4">
    <w:abstractNumId w:val="7"/>
  </w:num>
  <w:num w:numId="5">
    <w:abstractNumId w:val="26"/>
  </w:num>
  <w:num w:numId="6">
    <w:abstractNumId w:val="28"/>
  </w:num>
  <w:num w:numId="7">
    <w:abstractNumId w:val="20"/>
  </w:num>
  <w:num w:numId="8">
    <w:abstractNumId w:val="45"/>
  </w:num>
  <w:num w:numId="9">
    <w:abstractNumId w:val="24"/>
  </w:num>
  <w:num w:numId="10">
    <w:abstractNumId w:val="19"/>
  </w:num>
  <w:num w:numId="11">
    <w:abstractNumId w:val="41"/>
  </w:num>
  <w:num w:numId="12">
    <w:abstractNumId w:val="17"/>
  </w:num>
  <w:num w:numId="1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6"/>
  </w:num>
  <w:num w:numId="16">
    <w:abstractNumId w:val="11"/>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3"/>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9"/>
  </w:num>
  <w:num w:numId="28">
    <w:abstractNumId w:val="1"/>
  </w:num>
  <w:num w:numId="29">
    <w:abstractNumId w:val="23"/>
  </w:num>
  <w:num w:numId="30">
    <w:abstractNumId w:val="12"/>
  </w:num>
  <w:num w:numId="31">
    <w:abstractNumId w:val="46"/>
  </w:num>
  <w:num w:numId="32">
    <w:abstractNumId w:val="15"/>
  </w:num>
  <w:num w:numId="33">
    <w:abstractNumId w:val="6"/>
  </w:num>
  <w:num w:numId="34">
    <w:abstractNumId w:val="34"/>
  </w:num>
  <w:num w:numId="35">
    <w:abstractNumId w:val="36"/>
  </w:num>
  <w:num w:numId="36">
    <w:abstractNumId w:val="0"/>
  </w:num>
  <w:num w:numId="37">
    <w:abstractNumId w:val="25"/>
  </w:num>
  <w:num w:numId="38">
    <w:abstractNumId w:val="9"/>
  </w:num>
  <w:num w:numId="39">
    <w:abstractNumId w:val="3"/>
  </w:num>
  <w:num w:numId="40">
    <w:abstractNumId w:val="31"/>
  </w:num>
  <w:num w:numId="41">
    <w:abstractNumId w:val="8"/>
  </w:num>
  <w:num w:numId="42">
    <w:abstractNumId w:val="18"/>
  </w:num>
  <w:num w:numId="43">
    <w:abstractNumId w:val="21"/>
  </w:num>
  <w:num w:numId="44">
    <w:abstractNumId w:val="32"/>
  </w:num>
  <w:num w:numId="45">
    <w:abstractNumId w:val="10"/>
  </w:num>
  <w:num w:numId="46">
    <w:abstractNumId w:val="29"/>
  </w:num>
  <w:num w:numId="47">
    <w:abstractNumId w:val="30"/>
  </w:num>
  <w:num w:numId="48">
    <w:abstractNumId w:val="27"/>
  </w:num>
  <w:num w:numId="49">
    <w:abstractNumId w:val="42"/>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0D3E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477DF-79AF-40D3-8542-3B9D175AA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3832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2025-08-13T11:16:00Z</dcterms:created>
  <dcterms:modified xsi:type="dcterms:W3CDTF">2025-08-13T11:16:00Z</dcterms:modified>
</cp:coreProperties>
</file>