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F52B6D">
        <w:t>7</w:t>
      </w:r>
      <w:r w:rsidR="004D003D">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5469CE" w:rsidRDefault="005469CE" w:rsidP="009014CA">
      <w:pPr>
        <w:ind w:right="-1"/>
        <w:jc w:val="both"/>
      </w:pPr>
    </w:p>
    <w:p w:rsidR="00A96CBE" w:rsidRDefault="005C0890" w:rsidP="009014CA">
      <w:pPr>
        <w:ind w:right="-1"/>
        <w:jc w:val="center"/>
      </w:pPr>
      <w:r w:rsidRPr="002D00A5">
        <w:t>K A R A R</w:t>
      </w:r>
    </w:p>
    <w:p w:rsidR="00F762B4" w:rsidRDefault="00F762B4" w:rsidP="00AA7ED1">
      <w:pPr>
        <w:ind w:right="-1"/>
      </w:pPr>
    </w:p>
    <w:p w:rsidR="005469CE" w:rsidRDefault="005469CE" w:rsidP="00AA7ED1">
      <w:pPr>
        <w:ind w:right="-1"/>
      </w:pPr>
    </w:p>
    <w:p w:rsidR="008236CC" w:rsidRDefault="008236CC" w:rsidP="00AA7ED1">
      <w:pPr>
        <w:ind w:right="-1"/>
      </w:pPr>
    </w:p>
    <w:p w:rsidR="00EC582E" w:rsidRDefault="004D003D" w:rsidP="00AA7ED1">
      <w:pPr>
        <w:ind w:right="-1" w:firstLine="708"/>
        <w:jc w:val="both"/>
      </w:pPr>
      <w:r w:rsidRPr="00B20D72">
        <w:t>Haymana İlçesi Merkezi ilave ve revizyon 1/1000 ölçekli uygulama imar planına</w:t>
      </w:r>
      <w:r w:rsidR="00856AB3"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E90F44">
        <w:t>1</w:t>
      </w:r>
      <w:r w:rsidR="001B4473">
        <w:t>8</w:t>
      </w:r>
      <w:r w:rsidR="00005846">
        <w:t>.</w:t>
      </w:r>
      <w:r w:rsidR="00CF13DE">
        <w:t>07</w:t>
      </w:r>
      <w:r w:rsidR="00B52587">
        <w:t>.2025</w:t>
      </w:r>
      <w:r w:rsidR="00EC582E" w:rsidRPr="00E35A5A">
        <w:t xml:space="preserve"> tarihli ve </w:t>
      </w:r>
      <w:r w:rsidR="00E90F44">
        <w:t>1</w:t>
      </w:r>
      <w:r w:rsidR="001B4473">
        <w:t>8</w:t>
      </w:r>
      <w:r>
        <w:t>1</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D003D" w:rsidRDefault="00EC582E" w:rsidP="004D003D">
      <w:pPr>
        <w:tabs>
          <w:tab w:val="left" w:pos="0"/>
        </w:tabs>
        <w:spacing w:line="240" w:lineRule="atLeast"/>
        <w:ind w:right="-1" w:firstLine="709"/>
        <w:jc w:val="both"/>
      </w:pPr>
      <w:r w:rsidRPr="00E35A5A">
        <w:t>Konu üzerinde yapılan görüşmelerde;</w:t>
      </w:r>
      <w:r w:rsidR="00896330">
        <w:t xml:space="preserve"> </w:t>
      </w:r>
      <w:r w:rsidR="004D003D" w:rsidRPr="00281EBF">
        <w:t>Haymana Belediye Başkanlığı, İmar ve Şehircilik Müdürlüğ</w:t>
      </w:r>
      <w:r w:rsidR="004D003D">
        <w:t>ü</w:t>
      </w:r>
      <w:r w:rsidR="004D003D" w:rsidRPr="00281EBF">
        <w:t xml:space="preserve">nün 16.05.2025 tarihli ve E-18603433-310.01-53082 sayılı yazısı ile Haymana İlçe Merkezi İlave ve Revizyon 1/1000 Ölçekli Uygulama İmar Planı teklifine ilişkin </w:t>
      </w:r>
      <w:r w:rsidR="004D003D">
        <w:t>alınan Haymana Belediye Meclisi</w:t>
      </w:r>
      <w:r w:rsidR="004D003D" w:rsidRPr="00281EBF">
        <w:t>nin 05.05.2025 gün ve 59 sayılı Kararı</w:t>
      </w:r>
      <w:r w:rsidR="004D003D">
        <w:t>nın</w:t>
      </w:r>
      <w:r w:rsidR="004D003D" w:rsidRPr="00281EBF">
        <w:t>, 5216 sayılı Kanun gereğince bir karar alınmak üzere</w:t>
      </w:r>
      <w:r w:rsidR="004D003D">
        <w:t xml:space="preserve"> İmar ve Şehircilik Dairesi </w:t>
      </w:r>
      <w:r w:rsidR="004D003D" w:rsidRPr="00281EBF">
        <w:t>Başkanlığı</w:t>
      </w:r>
      <w:r w:rsidR="004D003D">
        <w:t>n</w:t>
      </w:r>
      <w:r w:rsidR="004D003D" w:rsidRPr="00281EBF">
        <w:t>a sunul</w:t>
      </w:r>
      <w:r w:rsidR="004D003D">
        <w:t>duğu,</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b/>
          <w:bCs/>
        </w:rPr>
        <w:t>Yapılan incelemede;</w:t>
      </w:r>
    </w:p>
    <w:p w:rsidR="004D003D" w:rsidRDefault="004D003D" w:rsidP="004D003D">
      <w:pPr>
        <w:tabs>
          <w:tab w:val="left" w:pos="0"/>
        </w:tabs>
        <w:spacing w:line="240" w:lineRule="atLeast"/>
        <w:ind w:right="-1" w:firstLine="709"/>
        <w:jc w:val="both"/>
      </w:pPr>
      <w:r w:rsidRPr="00281EBF">
        <w:rPr>
          <w:b/>
          <w:bCs/>
        </w:rPr>
        <w:t>Teklife Konu Alanın Mülkiyet ve Mevcut İmar Durumunun;</w:t>
      </w:r>
    </w:p>
    <w:p w:rsidR="004D003D" w:rsidRDefault="004D003D" w:rsidP="004D003D">
      <w:pPr>
        <w:tabs>
          <w:tab w:val="left" w:pos="0"/>
        </w:tabs>
        <w:spacing w:line="240" w:lineRule="atLeast"/>
        <w:ind w:right="-1" w:firstLine="709"/>
        <w:jc w:val="both"/>
      </w:pPr>
      <w:r w:rsidRPr="00281EBF">
        <w:t>Ank</w:t>
      </w:r>
      <w:r>
        <w:t>ara Büyükşehir Belediye Meclisi</w:t>
      </w:r>
      <w:r w:rsidRPr="00281EBF">
        <w:t>nin 13.01.2017 gün ve 116 sayılı Kararı ile onaylanan 1/100000 ölçekli 2038 yılı Ankara Çevre Düzeni Planı, Ankara 9.İdare Mahkemesi’nin 28.09.2020 gün ve E.2018/551, K.2020/1610 sayılı Kararı ile iptal edildiği,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4 Etaptan oluşan 870 ha. büyüklüğündeki alanın 427ha'lık 1.Etap Planlama Alanına ait 1/5000 ölçekli Nazım İmar Planı Ankara Büyükşehir Belediye Meclisi'nin 11.02.2025 gün ve 195 sayılı Kararı ile 1/5000 Nazım İmar Planının onaylandığı,</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Planlama alanının mülkiyet dağılımına ilişkin bilginin teklif dosyasında yer almadığı,</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b/>
          <w:bCs/>
        </w:rPr>
        <w:t>Plan Teklifi ve Açıklama Raporunda;</w:t>
      </w:r>
    </w:p>
    <w:p w:rsidR="004D003D" w:rsidRDefault="004D003D" w:rsidP="004D003D">
      <w:pPr>
        <w:tabs>
          <w:tab w:val="left" w:pos="0"/>
        </w:tabs>
        <w:spacing w:line="240" w:lineRule="atLeast"/>
        <w:ind w:right="-1" w:firstLine="709"/>
        <w:jc w:val="both"/>
      </w:pPr>
      <w:r w:rsidRPr="00281EBF">
        <w:t>Plan teklifine konu alana ilişkin, </w:t>
      </w:r>
      <w:r w:rsidRPr="00281EBF">
        <w:rPr>
          <w:iCs/>
        </w:rPr>
        <w:t>"Ankara ili, Haymana İlçesi, 1/5000 Ölçekli Nazım ve 1/1000 Ölçekli Uygulama (İlave ve Revizyon) İmar Planlarının Hazırlanması İşi"</w:t>
      </w:r>
      <w:r w:rsidRPr="00281EBF">
        <w:t> kapsamında yaklaşık 1105 hektar yüzölçümüne sahip alanın içerisinde belirlenen 1.etabın, 3194 sayılı İmar Kanunu ve ilgili yönetmelikleri çerçevesinde imar planı revizyonu hazırlanması işinin gerçekleştirilmesi olduğu, </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 İlk aşamada, yaklaşık 427 hektarlık 1. Etaba ilişkin olarak </w:t>
      </w:r>
      <w:r w:rsidRPr="00281EBF">
        <w:rPr>
          <w:iCs/>
        </w:rPr>
        <w:t>"Ankara İli, Haymana İlçesi Merkezi (1.Etap) İlave ve Revizyon Nazım İmar Planı"</w:t>
      </w:r>
      <w:r w:rsidRPr="00281EBF">
        <w:t> hazırlandığı ve bu planın Ankara Büyükşehir Belediye Meclisi’nin 11.02.2025 tarih ve 195 sayılı Kararı ile onaylandığı, 1/5000 ölçekli Nazım İmar Planının onaylanması ve kesinleşmesi üzerine yaklaşık 415 hektarlık 1/1000 ölçekli uygulama imar planının Büyükşehir Belediye Meclisince karar alınmak üzere Başkanlığımıza sunulduğu,</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Ön inceleme çalışmalarında özellikle (1) numaralı alan içerisinde ki birçok alanda imar parsel hatları ile fiili yapılaşma ve imar planı cephe hatlarının birbirini karşılamadığı tespit edildiği, bu bölge içerisinde yapılabilecek en önemli müdahale bu uyuşmazlıkların belediyenin teknik ekibi ile birlikte kararlar üretilerek giderilmeye çalışılması olarak belirtildiği</w:t>
      </w:r>
      <w:r>
        <w:t>,</w:t>
      </w:r>
    </w:p>
    <w:p w:rsidR="004D003D" w:rsidRDefault="004D003D" w:rsidP="004D003D">
      <w:pPr>
        <w:tabs>
          <w:tab w:val="left" w:pos="0"/>
        </w:tabs>
        <w:spacing w:line="240" w:lineRule="atLeast"/>
        <w:ind w:right="-1" w:firstLine="709"/>
        <w:jc w:val="both"/>
      </w:pP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-2-</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 değişikliğine ilişkin alınan kurum görüşlerinin;</w:t>
      </w:r>
    </w:p>
    <w:p w:rsidR="004D003D" w:rsidRDefault="004D003D" w:rsidP="004D003D">
      <w:pPr>
        <w:tabs>
          <w:tab w:val="left" w:pos="0"/>
        </w:tabs>
        <w:spacing w:line="240" w:lineRule="atLeast"/>
        <w:ind w:right="-1" w:firstLine="709"/>
        <w:jc w:val="both"/>
      </w:pPr>
      <w:r w:rsidRPr="00281EBF">
        <w:t>Devlet Su İşleri Genel Müdürlüğü 04.06.2007, 15.04.2021 ve 11.05.2023 tari</w:t>
      </w:r>
      <w:r>
        <w:t xml:space="preserve">hli yazılarında; </w:t>
      </w:r>
      <w:r w:rsidRPr="00281EBF">
        <w:t>Devlet Su İşleri Genel Müdürlüğü Etüd ve Plan Dairesi Başkanlığı 04.06.2007 tarih ve 6176 sayılı inceleme raporuna göre;</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-Söz konusu alanın DSİ projeleri kapsamında kalmadığı, içme suyu temin edilen baraj ve göl koruma alanı dışında kaldığı tespit edildiği,</w:t>
      </w:r>
    </w:p>
    <w:p w:rsidR="004D003D" w:rsidRDefault="004D003D" w:rsidP="004D003D">
      <w:pPr>
        <w:tabs>
          <w:tab w:val="left" w:pos="0"/>
        </w:tabs>
        <w:spacing w:line="240" w:lineRule="atLeast"/>
        <w:ind w:right="-1" w:firstLine="709"/>
        <w:jc w:val="both"/>
      </w:pPr>
      <w:r w:rsidRPr="00281EBF">
        <w:t>-İmar planı paftalarında taşkın sahası olarak işaretlenen kesimlerde önerilen ıslah önlemleri ilgililerince alınmadan söz konusu sahalar kesinlikle imara açılmamalıdır. Ayrıca kapasite olarak yeterli olan dere yataklarının doğal konumları aynen muhafaza edilmesinin gerektiği,</w:t>
      </w:r>
    </w:p>
    <w:p w:rsidR="004D003D" w:rsidRDefault="004D003D" w:rsidP="004D003D">
      <w:pPr>
        <w:tabs>
          <w:tab w:val="left" w:pos="0"/>
        </w:tabs>
        <w:spacing w:line="240" w:lineRule="atLeast"/>
        <w:ind w:right="-1" w:firstLine="709"/>
        <w:jc w:val="both"/>
      </w:pPr>
      <w:r w:rsidRPr="00281EBF">
        <w:t>-İmar planı sahası içinde yer alan ancak paftalarda işaretlenemeyen yamaç ve yüzey suları alt yapı sistemi veya yağmur suyu şebeke sistemi içerisinde çözümlenmesinin gerektiği,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15.04.2021 tarih ve E-1104136 sayılı yazısı ile Medrese Mahallesi sınırları içerisinde yer alan İlave alana yönelik;</w:t>
      </w:r>
    </w:p>
    <w:p w:rsidR="004D003D" w:rsidRDefault="004D003D" w:rsidP="004D003D">
      <w:pPr>
        <w:tabs>
          <w:tab w:val="left" w:pos="0"/>
        </w:tabs>
        <w:spacing w:line="240" w:lineRule="atLeast"/>
        <w:ind w:right="-1" w:firstLine="709"/>
        <w:jc w:val="both"/>
      </w:pPr>
      <w:r w:rsidRPr="00281EBF">
        <w:t>-Yazı ekinde işaretli 1 ve 2 numaralı derelerin neden olabileceği taşkın zararına karşılık sol ve sağ sahillerinden 10’ar m’lik kısımların imar dışı bırakılmasının gerektiği, 3 numara ile belirtilen ve imar sınırının batısından geçen kuru derenin imar dışı bırakılması gerektiği ve imar sınırından itibaren sınır boyunca 10m’lik kısmının imar dışı bırakılması gerektiği,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11.05.2023 tarih ve E-3421049 sayılı yazısı ile Kayabaşı Mahallesi ekli haritada sınırı belirtilen alana ilişkin; Seyran Deresi’nin korunduğu, dere yatağı çevrenin yeşil alan olarak bırakıldığı ancak derenin yan kolunun membaında dere yatağının </w:t>
      </w:r>
      <w:r w:rsidRPr="00281EBF">
        <w:rPr>
          <w:iCs/>
        </w:rPr>
        <w:t>"Günübirlik Tesis Alanı"</w:t>
      </w:r>
      <w:r w:rsidRPr="00281EBF">
        <w:t> içerisinde kaldığı bu alanın </w:t>
      </w:r>
      <w:r w:rsidRPr="00281EBF">
        <w:rPr>
          <w:iCs/>
        </w:rPr>
        <w:t>"DSİ Koruma Bandı"</w:t>
      </w:r>
      <w:r w:rsidRPr="00281EBF">
        <w:t> olarak işaretlenen alanın yeşil alan olarak revize edilmesi gerektiği,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İl Tarım Müdürlüğü 13.10.2006, 03.04.2019, 11.01.2024 ve 08.09.2023 tarihli yazılarında; Ankara Valiliği İl Tarım Müdürlüğü’nün 13.10.2006 tarih ve 7291 sayılı yazısında; bahse konu arazinin yerinde incelemesi ile hazırlanan raporun Ankara İl Tarım Müdürlüğü tarafından değerlendirilmesi sonucu 19 Temmuz 2005 tarih ve 25880 sayılı Resmi Gazetede yayımlanarak yürürlüğe giren 5403 sayılı </w:t>
      </w:r>
      <w:r w:rsidRPr="00281EBF">
        <w:rPr>
          <w:iCs/>
        </w:rPr>
        <w:t>"Toprak Koruma ve Arazi Kullanımı Kanunu"</w:t>
      </w:r>
      <w:r w:rsidRPr="00281EBF">
        <w:t>nun 13.maddesi gereğince; -Ekli haritada 8 no</w:t>
      </w:r>
      <w:r>
        <w:t>.</w:t>
      </w:r>
      <w:r w:rsidRPr="00281EBF">
        <w:t>lu alan olarak kullanılan toplam 12ha yüzölçümlü alan Dikili Tarım Arazisi (DT) olması nedeniyle tarım dışı amaçla kullanılması uygun görülmediği ancak 2019 yılında ise 8 numaralı bölgenin bir kısmının Millet Bahçesi amacıyla kullanılması için bir kısmına olumlu görüş verildiği ayrıca 2023 yılında Medrese Mahallesi İlave Planlama Alanına ilişkin "Orman Alanı" dışında kalan kullanımlar için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Orman Genel Müdürlüğü 23.02.2007 tarih ve E-379 sayılı yazısı ile; yazı ekinde yer alan haritada A rumuzu ile gösterilen alanın şahıs mülkiyetindeki parseller ile B rumuzu ile gösterilen alan da imar planı çalışması yapılmasında sakınca olmadığının belirtildiği,</w:t>
      </w:r>
    </w:p>
    <w:p w:rsidR="004D003D" w:rsidRDefault="004D003D" w:rsidP="004D003D">
      <w:pPr>
        <w:tabs>
          <w:tab w:val="left" w:pos="0"/>
        </w:tabs>
        <w:spacing w:line="240" w:lineRule="atLeast"/>
        <w:ind w:right="-1" w:firstLine="709"/>
        <w:jc w:val="both"/>
      </w:pP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-3-</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Karayolları Genel Müdürlüğü</w:t>
      </w:r>
      <w:r>
        <w:t>nün</w:t>
      </w:r>
      <w:r w:rsidRPr="00281EBF">
        <w:t xml:space="preserve"> 09.06.2005 tarih ve 4144 sayılı yazısı ile; 06.01.1998 gün ve 23222 sayılı Resmi Gazete</w:t>
      </w:r>
      <w:r>
        <w:t>’</w:t>
      </w:r>
      <w:r w:rsidRPr="00281EBF">
        <w:t>de yayımlanan karayolu kenarında yapılacak ve açılacak tesisler hakkında yönetmeliğin 41 no.lu maddesine göre yapı yaklaşma mesafesi bırakılması, Şehir imar planında yerel trafik için karayolu sınır çizgisinin dışında, her iki tarafta toplayıcı yol niteliğinde Belediye imar yolu planlanması, Belediye ve diğer kuruluşlara ait altyapı tesislerinin karayolu sınır çizgisinin dışında planlanması, İmar planlarının onaylanması aşamasında kuruluşumuzdan görüş alınması gerekli görülmektedir, şeklinde görüş verildiği</w:t>
      </w:r>
      <w:r>
        <w:t>,</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-23.11.2015 tarih ve 229214 sayılı yazısı ile; İki kavşak arasındaki uzaklığın en az 1750 metre olması ve kavşakların dışında imar yollarından karayoluna bağlantı yapılmaması gerektiğinin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-02.05.2023 tarih ve E-1160201 sayılı yazısı ile; Kayabaşı Mahallesi İlave Uygulama İmar Planı çalışmasına yönelik; Yazı ekinde kep ortamında gönderilen, Karayolu proje ve kamulaştırma sınırlarının korunması gerektiği, bahse konu güzergâhların muhtelif kesimlerinde kamulaştırma sınırına uyulmadığı tespit edilmiş olup, ekte tarafınıza gönderilen kamulaştırma sınırına göre gerekli düzeltmelerin yapılmasının talep edildiği, Plan notlarında; </w:t>
      </w:r>
      <w:r w:rsidRPr="00281EBF">
        <w:rPr>
          <w:iCs/>
        </w:rPr>
        <w:t>"Karayolları Kenarında Yapılacak Tesislerde "Karayolları Trafik Kanunu Ve Karayolları Kenarında Yapılacak Ve Açılacak Tesisler Hakkında Yönetmelik İle Petrol Piyasası Kanunu Ve İlgili Yönetmelik Hükümleri"ne Uyulacaktır.", "Karayoluna Cepheli Parsellerde. Karayolları Genel Müdürlüğü Veya İlgili Bölge Müdürlüğünden Uygun Görüş Alınmadan Parsel Bazında Uygulamaya Geçilemez."</w:t>
      </w:r>
      <w:r w:rsidRPr="00281EBF">
        <w:t>, </w:t>
      </w:r>
      <w:r w:rsidRPr="00281EBF">
        <w:rPr>
          <w:iCs/>
        </w:rPr>
        <w:t>"Bu Plan Kapsamında Karayolları 4. Bölge Müdürlüğünce Kurum Görüşlerine Uyulacaktır. "Yollar, Gibi Kamunun Kullanımına Açık Alanlar Kamu Eline Geçmeden Parsel Ve Ada Bazında İnşaat Ruhsatı Verilemez Herhangi Bir Yapı Yapılamaz."</w:t>
      </w:r>
      <w:r w:rsidRPr="00281EBF">
        <w:t> hükümlerinin yer almasının talep edildiği, </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Kültür Turizm Bakanlığı Yatırım ve İşletmeler Genel Müdürlüğü 22.11.2007 tarih ve 195330 sayılı yazısı ile; </w:t>
      </w:r>
      <w:r w:rsidRPr="00281EBF">
        <w:rPr>
          <w:iCs/>
        </w:rPr>
        <w:t>"Ankara Haymana Termal Turizm Merkezi"</w:t>
      </w:r>
      <w:r w:rsidRPr="00281EBF">
        <w:t> 16.12.2006 tarih ve 26378 sayılı Resmi Gazete'de yayımlanarak yürürlüğe girmiş olup, söz konusu alana ilişkin olarak 1/25.000 ölçekli Çevre Düzeni Plan çalışmaları Bakanlığımızca yürütülmektedir. 4957/2634 sayılı Turizmi Teşvik Kanununun 7. maddesi uyarınca Turizm Merkezi ilan edilen alanlarda her ölçekteki plan onama yetkisi Bakanlığımıza ait bulunmaktadır. Şeklinde olduğu,</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Ankara Valiliği İl Kültür Turizm Müdürlüğü 17.12.2019  tarihli yazısı ile; Anadolu Medeniyetleri Müzesi Müdürlüğü uzmanlarınca düzenlenen rapora uyulmasının talep edildiği,</w:t>
      </w:r>
      <w:r>
        <w:t xml:space="preserve"> </w:t>
      </w:r>
      <w:r w:rsidRPr="00281EBF">
        <w:t>Anadolu Medeniyetleri Müzesi Müdürlüğü’nün bila tarihli yazısı ile; Müdürlüğümüz arşivinde yapılan incelemede ilgi yazı ekinde sınırları gösterilen alana ilişkin Taşınmaz Kültür Varlığı olarak herhangi bir tescil kaydına rastlanılmadığı, ancak, ileride yapılacak uygulamalarda taşınır veya taşınmaz herhangi bir kültür varlığına rastlanması durumunda. 2863 sayılı Kanunun 4. maddesi gereğince çalışmaların durdurularak en yakın Müze Müdürlüğüne veya köyde muhtara veya diğer yerlerde mülki idare amirlerine ivedilikle bildirilmesi gerektiği, şeklinde görüş verildiği,</w:t>
      </w: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-4-</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r w:rsidRPr="00281EBF">
        <w:t>Ankara Valiliği İl Kültür ve Turizm Müdürlüğü Yatırım ve İşletme Şube Müdürlüğü’nün 27.04.2021 tarih ve 1348298 sayılı yazısı ile; Kültür ve Turizm Bakanlığı Yatırım ve İşletmeler Genel Müdürlüğü'nün görüşüne uyulması gerektiği, şeklinde olduğu,</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Kültür ve Turizm Bakanlığı Yatırım İşletme Genel Müdürlüğü 05.04.2021’nün tarih ve 1290697 sayılı yazısı ile; İlgi yazı ekinde iletilen imar planı sınırları 2634 sayılı Turizmi Teşvik Kanunu kapsamında 16.12.2006 tarihli ve 26378 sayılı Resmi Gazete</w:t>
      </w:r>
      <w:r>
        <w:t>’</w:t>
      </w:r>
      <w:r w:rsidRPr="00281EBF">
        <w:t>de yayımlanarak ilan edilen ve 13.09.2019 tarihli Resmi Gazete</w:t>
      </w:r>
      <w:r>
        <w:t>’</w:t>
      </w:r>
      <w:r w:rsidRPr="00281EBF">
        <w:t>de yayımlanarak sınırları daraltılan </w:t>
      </w:r>
      <w:r w:rsidRPr="00281EBF">
        <w:rPr>
          <w:iCs/>
        </w:rPr>
        <w:t>"Ankara Haymana Termal Turizm Merkezi" </w:t>
      </w:r>
      <w:r w:rsidRPr="00281EBF">
        <w:t>sınırları dışında ancak bitişik konumda bulunmaktadır. Planlama alanı sınırının güneyinde kalan </w:t>
      </w:r>
      <w:r w:rsidRPr="00281EBF">
        <w:rPr>
          <w:iCs/>
        </w:rPr>
        <w:t>"Ankara Haymana Termal Turizm Merkezi"</w:t>
      </w:r>
      <w:r w:rsidRPr="00281EBF">
        <w:t> sınırları içinde Belediyenize de iletilmiş olan, Bakanlığımızca 14.10.2008 tarihinde onaylanan 1/25.000 ölçekli Çevre Düzeni Planı ile 30.12.2009 ve 11.03.2010 tarihlerinde onaylanan 1/5000 ölçekli Nazım İmar Planı ve 1/1000 ölçekli Uygulama İmar planlan bulunmaktadır.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Bu kapsamda söz konusu alanda imar planı çalışmaları yürütülürken Bakanlığımızca onaylı plan kararları göz önünde bulundurularak gerekli ulaşım bağlantılarının kurulması, kullanım kararlarının planlar arası fonksiyon bütünlüğü sağlanacak şekilde belirlenmesi ve alanda turizm kullanımlarım olumsuz etkileyici özellik taşıyan kirletici ve gürültü etkisi bulunan kullanımlara yer verilmemesi hususlarının dikkate alınmasında yarar görülmektedir. Şeklinde olduğu,</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Kültür Varlıkları ve Müzeler Genel Müdürlüğü 12.03.2021 tarih ve 1213788 sayılı yazısı ile; Ankara Kültür Varlıklarını Koruma Bölge Kurul Müdürlüğünce incelenmesinin talep edildiğinin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Koruma Bölge Kurulu Müdürlüğü 08.10.2007 tarih ve E-170303 sayılı, 25.05.2021 tarih ve E-1405420 sayılı ve 30.01.2024 tarih ve E-4713728 sayılı yazıları ile; Koruma Bölge Kurulunca belirtilen ada parsellerdeki tescilli yapıların imar planına aynen işlenmesinin talep edildiği,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Başkent Elektrik Dağıtım A.Ş. Genel Müdürlüğü’nün 25.05.2005 tarih ve 722 sayılı yazısı ile;  31,5 kV 3xAWG3 iletken tertipli enerji nakil hatlarına 10+10=20m, 31,5 kV kV3x3/0 iletken tertipli enerji nakil hatlarında ise 16+16=32m emniyet koridoru bırakılmasının talep edildiği, 12.01.2024 tarih ve E-561291 sayılı yazısı ile; planlama yapılacak alanda, arıza bakım onarım binası, hizmet binası, depo, ambar vb. yapılarında bulunması halinde, resmi kurum alanı olarak plana işlenmesi gerektiği. Çalışma kapsamında enerji nakil hatları güzergahlarının yol, park vb. alanlara ayrılması durumunda Tapu ve Kadastro Genel Müdürlüğü Kadastro Dairesi Başkanlığı tarafından yayımlanan 08.11.2019 tarih ve 2019/13 sayılı Genelgenin 19. Maddesinin (b) bendinin 4 fıkrası gereğince güzergahta kalan taşınmaza yeni ada ve parsel numarası verilerek tapu kaydı üzerinde bulunan haklarımızın oluşan taşınmazın tapu kütüğü üzerine nakledilmesinin talep edildiği, 12.01.2024 tarih ve E-561291 sayılı yazısı ile; Hâlihazırda mevcut bulunan tesislerimizin (Trafo (TR), Dağıtım Merkezi (DM), İndirici Merkezi (İM), Kesici Ölçü Kabini (KÖK), Enerji Nakil Hattı (ENH) vb.) ölçülerek imar planına emniyet mesafesi ile birlikte işlenmesinin talep edildiği,</w:t>
      </w: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-5-</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TEİAŞ Genel Müdürlüğü’nün 21.12.2023 tarih ve E-2223112 sayılı yazısı ile; imar planı çalışması yapılmasında sakınca bulunmadığı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BOTAŞ - Bila tarihli, E-2852539 sayılı yazısı ile; söz konusu planlama alanı dâhilinde Kuruluşumuz tasarrufunda mevcut veya planlanan boru hattı ve tesis bulunmadığının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BAŞKENTGAZ Dağıtım Gayrimenkul Yatırım Ortaklığı A.Ş.’nin 29.12.2023 tarih ve E-379762 sayılı yazısı ile; Bölgede sunulan kamu hizmetinin aksamaması, doğalgaz arzının devamlılığı ve güvenliği için imar planında;</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-Enerji Piyasası Düzenleme Kurumu'na ait Temel Teknik Kriterler Mevzuatında 3. Bölüm, 5. Madde, (5.1) Bendinde; doğalgaz yer altı ve yer üstü tesisleri </w:t>
      </w:r>
      <w:r w:rsidRPr="00281EBF">
        <w:rPr>
          <w:iCs/>
        </w:rPr>
        <w:t>"Şehir içi bölge istasyonları, engel bir neden olmadığı sürece öncelikli yeşil alanlara ve parklara, bulunmaması halinde insan trafiği açısından sakin, konut dışı boş alanlara yerleştirilir."</w:t>
      </w:r>
      <w:r w:rsidRPr="00281EBF">
        <w:t> hükmü kapsamında doğalgaz tesislerinin yolda veya yapılaşma koşullarına ve mülkiyete konu olmayacak park alanlarında kalacak şekilde planlanmasının talep edildiği,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-Haymana Belediye Meclisinin 04.08.2022 tarih ve 2022/98 sayılı kararı ile onaylanan Haymana İlçesi, Kayabaşı Mahallesi 340 ada doğusunda, 658 ada 21 parselin batısında, 724 adanın kuzeyinde ve Medrese Mahallesi 279 ada kuzeyindeki park alanında yer alan RS-C doğalgaz regülatör yerinin ekte sunulan CD içerisindeki şekliyle olmak üzere 4 adet doğalgaz bölge istasyonunun imar planında Mekânsal Planlar Yapım Yönetmeliğinde belirtildiği üzere </w:t>
      </w:r>
      <w:r w:rsidRPr="00281EBF">
        <w:rPr>
          <w:iCs/>
        </w:rPr>
        <w:t>"Doğalgaz Regülatör Alanı"</w:t>
      </w:r>
      <w:r w:rsidRPr="00281EBF">
        <w:t> olarak korunması gerektiği,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 notlarına ise </w:t>
      </w:r>
      <w:r w:rsidRPr="00281EBF">
        <w:rPr>
          <w:iCs/>
        </w:rPr>
        <w:t>"(1) Bu alanda yapılacak her türlü inşaat, kazı, dolgu, sondaj, hafriyat, sanat yapısı vb. faaliyette "Başkent Doğalgaz Dağıtım GYO A.Ş." görüşünün alınması zorunludur. (2) Planlama alanında doğalgaz tesislerinin korunması ve yapılaşmaya konu edilmemesi esastır. Ancak doğalgaz tesislerinin bulunduğu alanların yapılaşmaya konu edilmesi, yerinde korunmasının mümkün olmaması ve deplase işlemlerinin söz konusu olması halinde deplase işlemi talep eden ilgili kurum/kuruluş ve/veya şahıslar tarafından bedeli ödenmesi ve "Başkent Doğalgaz Dağıtım GYO A.Ş." den uygun görüş alınması halinde yapılabilir." </w:t>
      </w:r>
      <w:r w:rsidRPr="00281EBF">
        <w:t>hükümleri eklenmesinin talep edildiği,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TEDAŞ Genel Müdürlüğü’nün 17.01.2024 tarih ve 905805 sayılı yazısı ile; bölgedeki tesislere ait güzergah bilgilerinin yazı ekinde gönderildiği, kısa veya orta vadede gelebilecek yatırım taleplerini karşılama maksadı ile imar planları arasında geçişleri sağlayabilecek yolların planlarda oluşturulması gerektiği, çalışmalar tamamlanıncaya kadar Elektrik Kuvvetli Akım Tesisleri Yönetmeliğinde belirtilen yatay ve düşey emniyet mesafelerine riayet edilmesi gerektiğinin söylendiği,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-6-</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EÜAŞ Genel Müdürlüğü’nün – Bila Tarih E-983917 sayılı yazısı ile; Söz konusu alanlarda herhangi bir tesisimiz plan ya da projemiz olmadığının bulunmadığının belirtildiği,</w:t>
      </w:r>
    </w:p>
    <w:p w:rsidR="004D003D" w:rsidRDefault="004D003D" w:rsidP="004D003D">
      <w:pPr>
        <w:tabs>
          <w:tab w:val="left" w:pos="0"/>
        </w:tabs>
        <w:spacing w:line="240" w:lineRule="atLeast"/>
        <w:ind w:right="-1"/>
        <w:jc w:val="both"/>
      </w:pPr>
    </w:p>
    <w:p w:rsidR="004D003D" w:rsidRDefault="004D003D" w:rsidP="004D003D">
      <w:pPr>
        <w:tabs>
          <w:tab w:val="left" w:pos="0"/>
        </w:tabs>
        <w:spacing w:line="240" w:lineRule="atLeast"/>
        <w:ind w:right="-1" w:firstLine="709"/>
        <w:jc w:val="both"/>
      </w:pPr>
      <w:r w:rsidRPr="00281EBF">
        <w:t>ASKİ Genel Müdürlüğü'nün 09.02.2024 tarih ve E-578348 sayılı yazısı ile; Planlama esnasında mevcut hatlar, projeler ve imalatların korunmasının talep edildiği,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Milli Savunma Bakanlığı Lojistik Genel Müdürlüğü 04.12.2019 tarih ve E-725971-1148 sayılı yazısı ile; Bu kapsamda; imar planı çalışması yürütülen alanda, Milli Savunma Bakanlığı bağlısı (Jandarma Genel Komutanlığı hariç) askeri alan, askeri yasak ve güvenlik bölgesi ile NATO akaryakıt boru hattı ve tesisi bulunmadığının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Tarım ve Orman Bakanlığı 9.Bölge Müdürlüğü 14.12.2015 tarih ve E-1317926 ile 29.04.2021 tarih ve E-705536 sayılı yazıları ile; Yapılan incelemeler neticesinde bahse konu çalışmaların yapılacağı sahalarda: Milli Park</w:t>
      </w:r>
      <w:r>
        <w:t>,</w:t>
      </w:r>
      <w:r w:rsidRPr="00281EBF">
        <w:t xml:space="preserve"> Tabiat Parkı, Tabiat Anıtı, Tab</w:t>
      </w:r>
      <w:r>
        <w:t>iatı Koruma Alanı, Sulak Alan v</w:t>
      </w:r>
      <w:r w:rsidRPr="00281EBF">
        <w:t>b</w:t>
      </w:r>
      <w:r>
        <w:t>.</w:t>
      </w:r>
      <w:r w:rsidRPr="00281EBF">
        <w:t xml:space="preserve"> herhangi bir korunan alan statümüzün olmadığı tespit edilmiş olup; söz konusu çalışmanın yapılmasında sakınca bulunmadığının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Tabiat Varlıklarını Koruma Genel Müdürlüğü 06.04.2021 tarih ve E-705536 sayılı yazısı ile sakınca bulunmadığının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Ankara Valiliği, Çevre ve Şehircilik İl Müdürlüğü 25.11.2015 tarih ve E-55842 sayılı yazısı ile; 3194 sayılı İmar Kanunu ve ilgili yönetmelikleri ve Mekânsal Planlar Yapım Yönetmeliği hükümlerine uyulması</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TCDD 2.Bölge Müdürlüğü’nün 07.04.2021 tarih ve E-116167 sayılı yazısı ile;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Enerji ve Tabii Kaynaklar Bakanlığı’nın 22.03.2021 tarih ve E-53909 sayılı yazısı ile;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Maden ve Petrol İşleri Genel Müdürlüğü 16.03.2021 tarih ve E-2021095480 sayılı yazısı ile; Söz konusu imar planı alanı ER:3178953 sayılı jeotermal kaynaklar ve mineralli sular ruhsat sahası ile çakıştığından ilgili Valiliğin görüşünün alınması uygun olacağının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Bilim Sanayi ve Teknoloji Bakanlığı’nın 26.11.2015 tarih ve 5195 sayılı yazısı ile;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İl Milli Eğitim Müdürlüğü’nün 06.11.2015 tarih ve 1336830 sayılı yazısı ile; planlama yapılırken Mekânsal Planlar Yapım Yönetmeliğinin Ek-2 tablosunda yer alan Eğitim alanları için kişi başı ayrılacak alanlar kriterlerine uyulması ve yeterli büyüklükte alan bırakılmasının talep edildiği,</w:t>
      </w: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-7-</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İl Sağlık Müdürlüğü bila tarih ve 129 sayılı yazısı ile; 1593 sayılı Umumi Hıfzıssıhha Kanununun yeni kurulacak alanlar ile ilgili hükümlerine uyulması, planlanan saha ve eski yerleşke içerisinde afet ve taşkın riski taşıyan alanların ve hatların belirlenmesi, bu yerlerde yapılacak iş ve işlemlerde ilgili kurum ve kuruluşların görüşleri doğrultusunda Önleyici tedbirlerin alınması, taşkın alanlarında konut, yol, içme suyu hattı gibi planlarının oluşturulmaması, mahalle içerisinden geçen dereler ile ilgili ıslah çalışmalarının yapılması hususlarına uyulması ve konu ile ilgili diğer kurum ve kuruluşların olumlu görüşlerinin alınması koşuluyla olumlu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Sivil Havacılık Genel Müdürlüğü 30.07.2020 tarih ve E-11783 sayılı ve 14.05.2020 tarih ve E-4447 sayılı yazıları ile; Genel Müdürlüğümüz kurumsal internet sitesinde yayımlana</w:t>
      </w:r>
      <w:r>
        <w:t>n 24/07/2012 tarihli ve B.11.1</w:t>
      </w:r>
      <w:r w:rsidRPr="00281EBF">
        <w:t>.SHG.0.10.01.05-2549/1421 sayılı Havaalanları Çevresindeki Yapılaşma Kriterlerine İlişkin Genelge’ye uyulması koşuluyla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Devlet Hava Meydanları İşletmesi Genel Müdürlüğü 08.03.2021 tarihli yazısı ile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Ankara Büyükşehir Belediyesi – EGO Genel Müdürlüğü bila tarih E-9814, E-10358 ve E-10499 sayılı yazıları ile;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Ankara Valiliği Yatırım İzleme ve Koordinasyon Başkanlığı 30.03.2021 tarih ve 19643 sayılı yazısı ile; alan içinde bulunan Başkanlığımıza ait jeotermal kaynak işletme ruhsatlı alan içerisinde kalmaktadır. Ayrıca imar planı yapılması düşünülen alan Belediye Başkanlığınıza ait yaklaşık 1800 metre mesafede bulunan jeotermal kaynak işletme ruhsatlı kuyuları bulunduğundan, imar planı yapılacak alanlarda söz konusu jeotermal kaynak işletme ruhsatlı alanların dikkate alınarak imar planı çalışması yapılmasında Kurumumuz mevzuatı açısından bir sakınca bulunmadığının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Ankara Valiliği İl Afet ve Acil Durum Müdürlüğü 09.03.2021 tarih ve 38362 sayılı yazısı ile; uygun görüş verildiği,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b/>
          <w:bCs/>
        </w:rPr>
        <w:t>1/1000 Ölçekli Uygulama İmar Planı Değişikliği Teklifinde;</w:t>
      </w:r>
    </w:p>
    <w:p w:rsidR="004D003D" w:rsidRDefault="004D003D" w:rsidP="004D003D">
      <w:pPr>
        <w:tabs>
          <w:tab w:val="left" w:pos="0"/>
        </w:tabs>
        <w:spacing w:line="240" w:lineRule="atLeast"/>
        <w:ind w:right="-1" w:firstLine="709"/>
        <w:jc w:val="both"/>
      </w:pPr>
      <w:r>
        <w:t>Haymana Kentsel Alan</w:t>
      </w:r>
      <w:r w:rsidRPr="00281EBF">
        <w:t>ı olarak belirtilen 1150ha'lık merkez planlama alanının 1/1000 ölçekli Uygulama İmar Planı aşamasında 4 farklı etapta planlanmasına yönelik yaklaşım belirlendiği;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1.Etap: Mevcut Planlı Alanlar (Medrese Mahallesi)</w:t>
      </w:r>
    </w:p>
    <w:p w:rsidR="004D003D" w:rsidRDefault="004D003D" w:rsidP="004D003D">
      <w:pPr>
        <w:tabs>
          <w:tab w:val="left" w:pos="0"/>
        </w:tabs>
        <w:spacing w:line="240" w:lineRule="atLeast"/>
        <w:ind w:right="-1" w:firstLine="709"/>
        <w:jc w:val="both"/>
      </w:pPr>
      <w:r w:rsidRPr="00281EBF">
        <w:t>İlk aşamada 1. etaba ilişkin olarak "</w:t>
      </w:r>
      <w:r w:rsidRPr="00281EBF">
        <w:rPr>
          <w:iCs/>
        </w:rPr>
        <w:t>Ankara İli, Haymana İlçesi Merkezi (1.Etap) İlave ve Revizyon Nazım İmar Planı"</w:t>
      </w:r>
      <w:r w:rsidRPr="00281EBF">
        <w:t> hazırlanmıştır ve bu plan Ankara Büyükşehir Belediye Meclisi’nin 11.02.2025 tarih ve 195 sayılı Kararı ile onaylanmıştır. Üst ölçekli planın onaylanması ve kesinleşmesi üzerine 1/1000 ölçekli uygulama imar planı çalışmaları yapıldığı,</w:t>
      </w:r>
    </w:p>
    <w:p w:rsidR="004D003D" w:rsidRDefault="004D003D" w:rsidP="004D003D">
      <w:pPr>
        <w:tabs>
          <w:tab w:val="left" w:pos="0"/>
        </w:tabs>
        <w:spacing w:line="240" w:lineRule="atLeast"/>
        <w:ind w:right="-1" w:firstLine="709"/>
        <w:jc w:val="both"/>
      </w:pPr>
    </w:p>
    <w:p w:rsidR="004D003D" w:rsidRDefault="004D003D" w:rsidP="004D003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t>T.C.</w:t>
            </w:r>
          </w:p>
          <w:p w:rsidR="004D003D" w:rsidRPr="002D00A5" w:rsidRDefault="004D003D" w:rsidP="00F37348">
            <w:pPr>
              <w:ind w:right="-1"/>
              <w:jc w:val="center"/>
            </w:pPr>
            <w:r w:rsidRPr="002D00A5">
              <w:t>ANKARA BÜYÜKŞEHİR</w:t>
            </w:r>
          </w:p>
          <w:p w:rsidR="004D003D" w:rsidRPr="002D00A5" w:rsidRDefault="004D003D" w:rsidP="00F37348">
            <w:pPr>
              <w:ind w:right="-1"/>
              <w:jc w:val="center"/>
            </w:pPr>
            <w:r w:rsidRPr="002D00A5">
              <w:t>BELEDİYE MECLİSİ</w:t>
            </w:r>
          </w:p>
        </w:tc>
      </w:tr>
    </w:tbl>
    <w:p w:rsidR="004D003D" w:rsidRDefault="004D003D" w:rsidP="004D003D">
      <w:pPr>
        <w:tabs>
          <w:tab w:val="left" w:pos="1935"/>
          <w:tab w:val="left" w:pos="9356"/>
        </w:tabs>
        <w:ind w:right="-1"/>
        <w:jc w:val="both"/>
      </w:pPr>
    </w:p>
    <w:p w:rsidR="004D003D" w:rsidRDefault="004D003D" w:rsidP="004D003D">
      <w:pPr>
        <w:tabs>
          <w:tab w:val="left" w:pos="1935"/>
          <w:tab w:val="left" w:pos="9356"/>
        </w:tabs>
        <w:ind w:right="-1"/>
        <w:jc w:val="both"/>
      </w:pPr>
    </w:p>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jc w:val="center"/>
      </w:pPr>
      <w:r>
        <w:t>-8-</w:t>
      </w:r>
    </w:p>
    <w:p w:rsidR="004D003D" w:rsidRDefault="004D003D" w:rsidP="004D003D">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Haymana Merkez Mahallelerinin (Yeni, Seyran, Çaldağ, Medrese, Kayabaşı) toplam nüfusu 2023 yılı itibariyle 7312 kişi olduğu ancak plan değişikliğine konu Medrese ve Kayabaşı Mahallelerinin 2023 yılı nüfusunun 1490 kişi olduğu,</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Merkez kentsel nüfusa yönelik yapılan nüfus projeksiyonları doğrultusunda 2045 yılı için en düşük nüfus öngörüsünün </w:t>
      </w:r>
      <w:r w:rsidRPr="00281EBF">
        <w:rPr>
          <w:iCs/>
        </w:rPr>
        <w:t>"En Küçük Kareler"</w:t>
      </w:r>
      <w:r w:rsidRPr="00281EBF">
        <w:t> yöntemiyle 4179 kişi olduğu, en yüksek nüfus öngörüsünün ise </w:t>
      </w:r>
      <w:r w:rsidRPr="00281EBF">
        <w:rPr>
          <w:iCs/>
        </w:rPr>
        <w:t>"Ankara Merkez Nüfus Artış Hızı"</w:t>
      </w:r>
      <w:r w:rsidRPr="00281EBF">
        <w:t> baz alınarak yapılan </w:t>
      </w:r>
      <w:r w:rsidRPr="00281EBF">
        <w:rPr>
          <w:iCs/>
        </w:rPr>
        <w:t>"Üssel Artış"</w:t>
      </w:r>
      <w:r w:rsidRPr="00281EBF">
        <w:t> yöntemiyle 10920 kişi olduğunun belirtildiği,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 teklifinde yer alan konut alanları nüfus kapasitesi açısından değerlendirildiğinde ise 32288 kişi kapasitesi barındırdığı, meri plan nüfus kapasitesinin 31265 kişi olduğu, </w:t>
      </w:r>
    </w:p>
    <w:p w:rsidR="004D003D" w:rsidRDefault="004D003D" w:rsidP="004D003D">
      <w:pPr>
        <w:tabs>
          <w:tab w:val="left" w:pos="0"/>
        </w:tabs>
        <w:spacing w:line="240" w:lineRule="atLeast"/>
        <w:ind w:right="-1" w:firstLine="709"/>
        <w:jc w:val="both"/>
      </w:pPr>
      <w:r w:rsidRPr="00281EBF">
        <w:t>Nüfus kapasite artışı açısından değerlendirildiğinde, gelen ek nüfusa yönelik donatı alanlarının aşağıda yer aldığı;</w:t>
      </w:r>
    </w:p>
    <w:p w:rsidR="004D003D" w:rsidRDefault="004D003D" w:rsidP="004D003D">
      <w:pPr>
        <w:tabs>
          <w:tab w:val="left" w:pos="0"/>
        </w:tabs>
        <w:spacing w:line="240" w:lineRule="atLeast"/>
        <w:ind w:right="-1" w:firstLine="709"/>
        <w:jc w:val="both"/>
      </w:pPr>
      <w:r w:rsidRPr="00281EBF">
        <w:br/>
      </w:r>
      <w:r w:rsidRPr="00281EBF">
        <w:rPr>
          <w:noProof/>
        </w:rPr>
        <w:drawing>
          <wp:inline distT="0" distB="0" distL="0" distR="0" wp14:anchorId="64D9EF05" wp14:editId="17B3750D">
            <wp:extent cx="5724778" cy="3116275"/>
            <wp:effectExtent l="0" t="0" r="0" b="8255"/>
            <wp:docPr id="2" name="Resim 2" descr="C:\Users\gizem.hayran\AppData\Local\Microsoft\Windows\INetCache\Content.MSO\9EB56C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9EB56C2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4082" cy="3137670"/>
                    </a:xfrm>
                    <a:prstGeom prst="rect">
                      <a:avLst/>
                    </a:prstGeom>
                    <a:noFill/>
                    <a:ln>
                      <a:noFill/>
                    </a:ln>
                  </pic:spPr>
                </pic:pic>
              </a:graphicData>
            </a:graphic>
          </wp:inline>
        </w:drawing>
      </w:r>
      <w:r w:rsidRPr="00281EBF">
        <w:br/>
      </w:r>
      <w:r w:rsidRPr="00281EBF">
        <w:br/>
      </w:r>
      <w:r w:rsidRPr="00281EBF">
        <w:t> </w:t>
      </w:r>
      <w:r w:rsidRPr="00281EBF">
        <w:t> </w:t>
      </w:r>
      <w:r w:rsidRPr="00281EBF">
        <w:t> </w:t>
      </w:r>
      <w:r w:rsidRPr="00281EBF">
        <w:t>Yaklaşık 427ha büyüklüğündeki alanı kapsayan imar planında </w:t>
      </w:r>
      <w:r w:rsidRPr="00281EBF">
        <w:rPr>
          <w:iCs/>
        </w:rPr>
        <w:t>"Gelişme Konut Alanı, Yerleşik Konut Alanı, Ticaret Alanı, Konut+Ticaret Alanı, Termal Turizm Alanı, Pazar Alanı, Bakım ve Akaryakıt Tesisi Alanı, Depolama Alanı, Küçük Sanayi Alanı, İmalathane Alanı, Otogar Alanı, Sanayi Tesisi Alanı, Belediye Hizmet Alanı, İdari Hizmet Alanı, Resmi Kurum Alanı, Ağaçlandırılacak Alan, Mezarlık Alanı, Park Alanı, Meydan Alanı, Millet Bahçesi Alanı, Pasif Yeşil Alanı, Kreş-Bakımevi Alanı, Anaokulu Alanı, İlkokul Alanı, Ortaokul Alanı, Lise Alanı, Teknik Öğretim Alanı, Halk Eğitim Merkezi Alanı, Cami Alanı, Hastane Alanı, Sağlık Tesisi Alanı, Özel Sağlık Tesisi Alanı, Sosyal Tesis Alanı, Kültürel Tesis Alanı, Özel Sosyal Tesis Alanı, Yurt Alanı, Açık Spor Tesisi, Askeri Alan, Teknik Altyapı Alanı, Yol ve Diğer" </w:t>
      </w:r>
      <w:r w:rsidRPr="00281EBF">
        <w:t>kullanımının önerildiği,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D003D" w:rsidRPr="002D00A5" w:rsidTr="00F37348">
        <w:trPr>
          <w:trHeight w:val="1008"/>
        </w:trPr>
        <w:tc>
          <w:tcPr>
            <w:tcW w:w="3510" w:type="dxa"/>
          </w:tcPr>
          <w:p w:rsidR="004D003D" w:rsidRPr="002D00A5" w:rsidRDefault="004D003D" w:rsidP="00F37348">
            <w:pPr>
              <w:ind w:right="-1"/>
              <w:jc w:val="center"/>
            </w:pPr>
            <w:r w:rsidRPr="002D00A5">
              <w:lastRenderedPageBreak/>
              <w:t>T.C.</w:t>
            </w:r>
          </w:p>
          <w:p w:rsidR="004D003D" w:rsidRPr="002D00A5" w:rsidRDefault="004D003D" w:rsidP="00F37348">
            <w:pPr>
              <w:ind w:right="-1"/>
              <w:jc w:val="center"/>
            </w:pPr>
            <w:r w:rsidRPr="002D00A5">
              <w:t>ANKARA BÜYÜKŞEHİR</w:t>
            </w:r>
          </w:p>
          <w:p w:rsidR="004D003D" w:rsidRDefault="004D003D" w:rsidP="00F37348">
            <w:pPr>
              <w:ind w:right="-1"/>
              <w:jc w:val="center"/>
            </w:pPr>
            <w:r w:rsidRPr="002D00A5">
              <w:t>BELEDİYE MECLİSİ</w:t>
            </w:r>
          </w:p>
          <w:p w:rsidR="004D003D" w:rsidRPr="002D00A5" w:rsidRDefault="004D003D" w:rsidP="00F37348">
            <w:pPr>
              <w:ind w:right="-1"/>
              <w:jc w:val="center"/>
            </w:pPr>
          </w:p>
        </w:tc>
      </w:tr>
    </w:tbl>
    <w:p w:rsidR="004D003D" w:rsidRDefault="004D003D" w:rsidP="004D003D">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4D003D" w:rsidRDefault="004D003D" w:rsidP="004D003D">
      <w:pPr>
        <w:tabs>
          <w:tab w:val="left" w:pos="0"/>
        </w:tabs>
        <w:spacing w:line="240" w:lineRule="atLeast"/>
        <w:ind w:right="-1"/>
        <w:jc w:val="center"/>
      </w:pPr>
      <w:r>
        <w:t>-9-</w:t>
      </w:r>
    </w:p>
    <w:p w:rsidR="004D003D" w:rsidRDefault="004D003D" w:rsidP="004D003D">
      <w:pPr>
        <w:tabs>
          <w:tab w:val="left" w:pos="0"/>
        </w:tabs>
        <w:spacing w:line="240" w:lineRule="atLeast"/>
        <w:ind w:right="-1" w:firstLine="709"/>
        <w:jc w:val="both"/>
      </w:pPr>
      <w:r w:rsidRPr="00281EBF">
        <w:t>Alan dağılımının;</w:t>
      </w:r>
    </w:p>
    <w:p w:rsidR="004D003D" w:rsidRDefault="004D003D" w:rsidP="004D003D">
      <w:pPr>
        <w:tabs>
          <w:tab w:val="left" w:pos="0"/>
        </w:tabs>
        <w:spacing w:line="240" w:lineRule="atLeast"/>
        <w:ind w:right="-1" w:firstLine="709"/>
        <w:jc w:val="both"/>
      </w:pPr>
      <w:r w:rsidRPr="00281EBF">
        <w:br/>
      </w:r>
      <w:r w:rsidRPr="00281EBF">
        <w:rPr>
          <w:noProof/>
        </w:rPr>
        <w:drawing>
          <wp:inline distT="0" distB="0" distL="0" distR="0" wp14:anchorId="5A9E2C38" wp14:editId="0113388A">
            <wp:extent cx="5413248" cy="7894971"/>
            <wp:effectExtent l="0" t="0" r="0" b="0"/>
            <wp:docPr id="1" name="Resim 1" descr="C:\Users\gizem.hayran\AppData\Local\Microsoft\Windows\INetCache\Content.MSO\AD95FB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AD95FBC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6964" cy="7944144"/>
                    </a:xfrm>
                    <a:prstGeom prst="rect">
                      <a:avLst/>
                    </a:prstGeom>
                    <a:noFill/>
                    <a:ln>
                      <a:noFill/>
                    </a:ln>
                  </pic:spPr>
                </pic:pic>
              </a:graphicData>
            </a:graphic>
          </wp:inline>
        </w:drawing>
      </w:r>
      <w:r w:rsidRPr="00281EBF">
        <w:br/>
      </w:r>
    </w:p>
    <w:p w:rsidR="004D003D" w:rsidRDefault="004D003D" w:rsidP="004D003D">
      <w:pPr>
        <w:tabs>
          <w:tab w:val="left" w:pos="0"/>
        </w:tabs>
        <w:spacing w:line="240" w:lineRule="atLeast"/>
        <w:ind w:right="-1" w:firstLine="709"/>
        <w:jc w:val="both"/>
      </w:pPr>
    </w:p>
    <w:p w:rsidR="00C151F1" w:rsidRDefault="00C151F1" w:rsidP="00C151F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151F1" w:rsidRPr="002D00A5" w:rsidTr="00F37348">
        <w:trPr>
          <w:trHeight w:val="1008"/>
        </w:trPr>
        <w:tc>
          <w:tcPr>
            <w:tcW w:w="3510" w:type="dxa"/>
          </w:tcPr>
          <w:p w:rsidR="00C151F1" w:rsidRPr="002D00A5" w:rsidRDefault="00C151F1" w:rsidP="00F37348">
            <w:pPr>
              <w:ind w:right="-1"/>
              <w:jc w:val="center"/>
            </w:pPr>
            <w:r w:rsidRPr="002D00A5">
              <w:t>T.C.</w:t>
            </w:r>
          </w:p>
          <w:p w:rsidR="00C151F1" w:rsidRPr="002D00A5" w:rsidRDefault="00C151F1" w:rsidP="00F37348">
            <w:pPr>
              <w:ind w:right="-1"/>
              <w:jc w:val="center"/>
            </w:pPr>
            <w:r w:rsidRPr="002D00A5">
              <w:t>ANKARA BÜYÜKŞEHİR</w:t>
            </w:r>
          </w:p>
          <w:p w:rsidR="00C151F1" w:rsidRPr="002D00A5" w:rsidRDefault="00C151F1" w:rsidP="00F37348">
            <w:pPr>
              <w:ind w:right="-1"/>
              <w:jc w:val="center"/>
            </w:pPr>
            <w:r w:rsidRPr="002D00A5">
              <w:t>BELEDİYE MECLİSİ</w:t>
            </w:r>
          </w:p>
        </w:tc>
      </w:tr>
    </w:tbl>
    <w:p w:rsidR="00C151F1" w:rsidRDefault="00C151F1" w:rsidP="00C151F1">
      <w:pPr>
        <w:tabs>
          <w:tab w:val="left" w:pos="1935"/>
          <w:tab w:val="left" w:pos="9356"/>
        </w:tabs>
        <w:ind w:right="-1"/>
        <w:jc w:val="both"/>
      </w:pPr>
    </w:p>
    <w:p w:rsidR="00C151F1" w:rsidRDefault="00C151F1" w:rsidP="00C151F1">
      <w:pPr>
        <w:tabs>
          <w:tab w:val="left" w:pos="1935"/>
          <w:tab w:val="left" w:pos="9356"/>
        </w:tabs>
        <w:ind w:right="-1"/>
        <w:jc w:val="both"/>
      </w:pPr>
    </w:p>
    <w:p w:rsidR="00C151F1" w:rsidRDefault="00C151F1" w:rsidP="00C151F1">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C151F1" w:rsidRDefault="00C151F1" w:rsidP="00C151F1">
      <w:pPr>
        <w:tabs>
          <w:tab w:val="left" w:pos="0"/>
        </w:tabs>
        <w:spacing w:line="240" w:lineRule="atLeast"/>
        <w:ind w:right="-1"/>
        <w:jc w:val="center"/>
      </w:pPr>
    </w:p>
    <w:p w:rsidR="004D003D" w:rsidRDefault="00C151F1" w:rsidP="00C151F1">
      <w:pPr>
        <w:tabs>
          <w:tab w:val="left" w:pos="0"/>
        </w:tabs>
        <w:spacing w:line="240" w:lineRule="atLeast"/>
        <w:ind w:right="-1"/>
        <w:jc w:val="center"/>
      </w:pPr>
      <w:r>
        <w:t>-10-</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 Notlarının;</w:t>
      </w:r>
    </w:p>
    <w:p w:rsidR="004D003D" w:rsidRDefault="004D003D" w:rsidP="004D003D">
      <w:pPr>
        <w:tabs>
          <w:tab w:val="left" w:pos="0"/>
        </w:tabs>
        <w:spacing w:line="240" w:lineRule="atLeast"/>
        <w:ind w:right="-1" w:firstLine="709"/>
        <w:jc w:val="both"/>
      </w:pPr>
      <w:r w:rsidRPr="00281EBF">
        <w:t>"</w:t>
      </w:r>
      <w:r w:rsidRPr="00281EBF">
        <w:rPr>
          <w:iCs/>
        </w:rPr>
        <w:t>GENEL HÜKÜMLER</w:t>
      </w:r>
    </w:p>
    <w:p w:rsidR="004D003D" w:rsidRDefault="004D003D" w:rsidP="004D003D">
      <w:pPr>
        <w:tabs>
          <w:tab w:val="left" w:pos="0"/>
        </w:tabs>
        <w:spacing w:line="240" w:lineRule="atLeast"/>
        <w:ind w:right="-1" w:firstLine="709"/>
        <w:jc w:val="both"/>
      </w:pPr>
      <w:r w:rsidRPr="00281EBF">
        <w:rPr>
          <w:iCs/>
        </w:rPr>
        <w:t>1- Planlama Alanında;</w:t>
      </w:r>
    </w:p>
    <w:p w:rsidR="004D003D" w:rsidRDefault="004D003D" w:rsidP="004D003D">
      <w:pPr>
        <w:tabs>
          <w:tab w:val="left" w:pos="0"/>
        </w:tabs>
        <w:spacing w:line="240" w:lineRule="atLeast"/>
        <w:ind w:right="-1" w:firstLine="709"/>
        <w:jc w:val="both"/>
      </w:pPr>
      <w:r w:rsidRPr="00281EBF">
        <w:rPr>
          <w:iCs/>
        </w:rPr>
        <w:t>-"Turizm Tesislerinin Niteliklerine İlişkin Yönetmelik"</w:t>
      </w:r>
    </w:p>
    <w:p w:rsidR="004D003D" w:rsidRDefault="004D003D" w:rsidP="004D003D">
      <w:pPr>
        <w:tabs>
          <w:tab w:val="left" w:pos="0"/>
        </w:tabs>
        <w:spacing w:line="240" w:lineRule="atLeast"/>
        <w:ind w:right="-1" w:firstLine="709"/>
        <w:jc w:val="both"/>
      </w:pPr>
      <w:r w:rsidRPr="00281EBF">
        <w:rPr>
          <w:iCs/>
        </w:rPr>
        <w:t>-6831 sayılı "Orman Kanunu" ve ilgili yönetmelik,</w:t>
      </w:r>
    </w:p>
    <w:p w:rsidR="004D003D" w:rsidRDefault="004D003D" w:rsidP="004D003D">
      <w:pPr>
        <w:tabs>
          <w:tab w:val="left" w:pos="0"/>
        </w:tabs>
        <w:spacing w:line="240" w:lineRule="atLeast"/>
        <w:ind w:right="-1" w:firstLine="709"/>
        <w:jc w:val="both"/>
      </w:pPr>
      <w:r w:rsidRPr="00281EBF">
        <w:rPr>
          <w:iCs/>
        </w:rPr>
        <w:t>-5403 sayılı "Toprak Koruma Ve Arazi Kullanımı Kanunu" ve "Tarım Alanlarının Korunması ve Kullanılmasına Dair Yönetmelik",</w:t>
      </w:r>
    </w:p>
    <w:p w:rsidR="004D003D" w:rsidRDefault="004D003D" w:rsidP="004D003D">
      <w:pPr>
        <w:tabs>
          <w:tab w:val="left" w:pos="0"/>
        </w:tabs>
        <w:spacing w:line="240" w:lineRule="atLeast"/>
        <w:ind w:right="-1" w:firstLine="709"/>
        <w:jc w:val="both"/>
      </w:pPr>
      <w:r w:rsidRPr="00281EBF">
        <w:rPr>
          <w:iCs/>
        </w:rPr>
        <w:t>-167 sayılı "Yeraltı Suları Hakkındaki Kanun" ve ilgili tüzük ve protokol,</w:t>
      </w:r>
    </w:p>
    <w:p w:rsidR="004D003D" w:rsidRDefault="004D003D" w:rsidP="004D003D">
      <w:pPr>
        <w:tabs>
          <w:tab w:val="left" w:pos="0"/>
        </w:tabs>
        <w:spacing w:line="240" w:lineRule="atLeast"/>
        <w:ind w:right="-1" w:firstLine="709"/>
        <w:jc w:val="both"/>
      </w:pPr>
      <w:r w:rsidRPr="00281EBF">
        <w:rPr>
          <w:iCs/>
        </w:rPr>
        <w:t>-15.05.1997 gün ve 23033 sayılı Resmi Gazete'de yayımlanan "Karayolu Kenarında Yapılacak Yapılar Hakkında Yönetmelik",</w:t>
      </w:r>
    </w:p>
    <w:p w:rsidR="004D003D" w:rsidRDefault="004D003D" w:rsidP="004D003D">
      <w:pPr>
        <w:tabs>
          <w:tab w:val="left" w:pos="0"/>
        </w:tabs>
        <w:spacing w:line="240" w:lineRule="atLeast"/>
        <w:ind w:right="-1" w:firstLine="709"/>
        <w:jc w:val="both"/>
      </w:pPr>
      <w:r w:rsidRPr="00281EBF">
        <w:rPr>
          <w:iCs/>
        </w:rPr>
        <w:t>-Askeri Alan, Askeri Yasak Bölgeler, Güvenlik Bölgeleri vb. konularda 2565 sayılı Kanun ve ilgili yönetmelik,</w:t>
      </w:r>
    </w:p>
    <w:p w:rsidR="004D003D" w:rsidRDefault="004D003D" w:rsidP="004D003D">
      <w:pPr>
        <w:tabs>
          <w:tab w:val="left" w:pos="0"/>
        </w:tabs>
        <w:spacing w:line="240" w:lineRule="atLeast"/>
        <w:ind w:right="-1" w:firstLine="709"/>
        <w:jc w:val="both"/>
      </w:pPr>
      <w:r w:rsidRPr="00281EBF">
        <w:rPr>
          <w:iCs/>
        </w:rPr>
        <w:t>-"Elektrik Kuvvetli Akım Tesisler Yönetmeliği"</w:t>
      </w:r>
    </w:p>
    <w:p w:rsidR="004D003D" w:rsidRDefault="004D003D" w:rsidP="004D003D">
      <w:pPr>
        <w:tabs>
          <w:tab w:val="left" w:pos="0"/>
        </w:tabs>
        <w:spacing w:line="240" w:lineRule="atLeast"/>
        <w:ind w:right="-1" w:firstLine="709"/>
        <w:jc w:val="both"/>
      </w:pPr>
      <w:r w:rsidRPr="00281EBF">
        <w:rPr>
          <w:iCs/>
        </w:rPr>
        <w:t>-2872 sayılı Çevre Kanunu ve ilgili yönetmelikleri,</w:t>
      </w:r>
    </w:p>
    <w:p w:rsidR="004D003D" w:rsidRDefault="004D003D" w:rsidP="004D003D">
      <w:pPr>
        <w:tabs>
          <w:tab w:val="left" w:pos="0"/>
        </w:tabs>
        <w:spacing w:line="240" w:lineRule="atLeast"/>
        <w:ind w:right="-1" w:firstLine="709"/>
        <w:jc w:val="both"/>
      </w:pPr>
      <w:r w:rsidRPr="00281EBF">
        <w:rPr>
          <w:iCs/>
        </w:rPr>
        <w:t>-Su Kirliliği Kontrol Yönetmeliği, İnsani Tüketim Amaçlı Sular Hakkındaki Yönetmelik,</w:t>
      </w:r>
    </w:p>
    <w:p w:rsidR="004D003D" w:rsidRDefault="004D003D" w:rsidP="004D003D">
      <w:pPr>
        <w:tabs>
          <w:tab w:val="left" w:pos="0"/>
        </w:tabs>
        <w:spacing w:line="240" w:lineRule="atLeast"/>
        <w:ind w:right="-1" w:firstLine="709"/>
        <w:jc w:val="both"/>
      </w:pPr>
      <w:r w:rsidRPr="00281EBF">
        <w:rPr>
          <w:iCs/>
        </w:rPr>
        <w:t>-Katı Atıkların Kontrol Yönetmeliği,</w:t>
      </w:r>
    </w:p>
    <w:p w:rsidR="004D003D" w:rsidRDefault="004D003D" w:rsidP="004D003D">
      <w:pPr>
        <w:tabs>
          <w:tab w:val="left" w:pos="0"/>
        </w:tabs>
        <w:spacing w:line="240" w:lineRule="atLeast"/>
        <w:ind w:right="-1" w:firstLine="709"/>
        <w:jc w:val="both"/>
      </w:pPr>
      <w:r w:rsidRPr="00281EBF">
        <w:rPr>
          <w:iCs/>
        </w:rPr>
        <w:t>-Çevresel Gürültünün Değerlendirilmesi ve Yönetimi Yönetmeliği,</w:t>
      </w:r>
    </w:p>
    <w:p w:rsidR="004D003D" w:rsidRDefault="004D003D" w:rsidP="004D003D">
      <w:pPr>
        <w:tabs>
          <w:tab w:val="left" w:pos="0"/>
        </w:tabs>
        <w:spacing w:line="240" w:lineRule="atLeast"/>
        <w:ind w:right="-1" w:firstLine="709"/>
        <w:jc w:val="both"/>
      </w:pPr>
      <w:r w:rsidRPr="00281EBF">
        <w:rPr>
          <w:iCs/>
        </w:rPr>
        <w:t>-2863 Sayılı Kültür ve Tabiat Varlıklarını Koruma Kanunu ve ilgili yönetmelikleri,</w:t>
      </w:r>
    </w:p>
    <w:p w:rsidR="004D003D" w:rsidRDefault="004D003D" w:rsidP="004D003D">
      <w:pPr>
        <w:tabs>
          <w:tab w:val="left" w:pos="0"/>
        </w:tabs>
        <w:spacing w:line="240" w:lineRule="atLeast"/>
        <w:ind w:right="-1" w:firstLine="709"/>
        <w:jc w:val="both"/>
      </w:pPr>
      <w:r w:rsidRPr="00281EBF">
        <w:rPr>
          <w:iCs/>
        </w:rPr>
        <w:t>-Deprem Bölgelerinde Yapılacak Binalar Hakkındaki Yönetmelik, </w:t>
      </w:r>
    </w:p>
    <w:p w:rsidR="004D003D" w:rsidRDefault="004D003D" w:rsidP="004D003D">
      <w:pPr>
        <w:tabs>
          <w:tab w:val="left" w:pos="0"/>
        </w:tabs>
        <w:spacing w:line="240" w:lineRule="atLeast"/>
        <w:ind w:right="-1" w:firstLine="709"/>
        <w:jc w:val="both"/>
      </w:pPr>
      <w:r w:rsidRPr="00281EBF">
        <w:rPr>
          <w:iCs/>
        </w:rPr>
        <w:t>-Afet Bölgelerinde Yapılacak Yapılar Hakkında Yönetmelik, </w:t>
      </w:r>
    </w:p>
    <w:p w:rsidR="004D003D" w:rsidRDefault="004D003D" w:rsidP="004D003D">
      <w:pPr>
        <w:tabs>
          <w:tab w:val="left" w:pos="0"/>
        </w:tabs>
        <w:spacing w:line="240" w:lineRule="atLeast"/>
        <w:ind w:right="-1" w:firstLine="709"/>
        <w:jc w:val="both"/>
      </w:pPr>
      <w:r w:rsidRPr="00281EBF">
        <w:rPr>
          <w:iCs/>
        </w:rPr>
        <w:t>-Türkiye Bina Deprem Yönetmeliği,</w:t>
      </w:r>
    </w:p>
    <w:p w:rsidR="004D003D" w:rsidRDefault="004D003D" w:rsidP="004D003D">
      <w:pPr>
        <w:tabs>
          <w:tab w:val="left" w:pos="0"/>
        </w:tabs>
        <w:spacing w:line="240" w:lineRule="atLeast"/>
        <w:ind w:right="-1" w:firstLine="709"/>
        <w:jc w:val="both"/>
      </w:pPr>
      <w:r w:rsidRPr="00281EBF">
        <w:rPr>
          <w:iCs/>
        </w:rPr>
        <w:t>-Sığınak Yönetmeliği ve Otopark Yönetmeliği ve burada yer almayan ilgili diğer yönetmelik hükümlerine uyulacaktır.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2-25.04.2016 tarihinde Ankara Valiliği’nce (Çevre Şehircilik Ve İklim Değişikliği İl Müdürlüğü) onanan “Ankara İli, Haymana İlçesi, 1450 Hektar Alana Ait İmar Planına Esas Jeolojik-Jeoteknik Etüt Raporu’nda belirtilen hükümlere uyulması zorunludur.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3-Bu imar planının yürürlüğe girdiği tarihten önce inşaat ruhsatı alınmış ve ruhsatına göre inşaatı yapılmış olan yapılarda mevcut durum imar durumudur. Yıkılıp yeniden yapılması halinde imar planı koşulları geçerli olacaktır. </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4-Planlama alanında yapılan uygulamalar esnasında herhangi bir kültür varlığına rastlanması halinde 2863 sayılı Kültür Ve Tabiat Varlıklarını Koruma Kanununun 4. maddesi kapsamında en yakın mülki idare amirliğine veya en yakın müze müdürlüğüne bilgi verilmesi zorunludur. Tabiat varlığına rastlanması halinde ise 644/648 sayılı KHK uyarınca ilgili Tabiat Varlıklarını Koruma Bölge Komisyonuna bilgi verilmesi zorunludur.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5-KORUNACAK ALANLAR</w:t>
      </w:r>
    </w:p>
    <w:p w:rsidR="004D003D" w:rsidRDefault="004D003D" w:rsidP="004D003D">
      <w:pPr>
        <w:tabs>
          <w:tab w:val="left" w:pos="0"/>
        </w:tabs>
        <w:spacing w:line="240" w:lineRule="atLeast"/>
        <w:ind w:right="-1" w:firstLine="709"/>
        <w:jc w:val="both"/>
      </w:pPr>
      <w:r w:rsidRPr="00281EBF">
        <w:rPr>
          <w:iCs/>
        </w:rPr>
        <w:t>-Ankara Kültür Varlıklarını Koruma Bölge Kurulu Müdürlüğü’nce kültür varlığı olarak tespit ve tescil edilen eserlerin yer aldığı alan ve parseller korunacak alanlar olarak (tescilli yapı-parsel,</w:t>
      </w:r>
      <w:r>
        <w:rPr>
          <w:iCs/>
        </w:rPr>
        <w:t xml:space="preserve"> </w:t>
      </w:r>
      <w:r w:rsidRPr="00281EBF">
        <w:rPr>
          <w:iCs/>
        </w:rPr>
        <w:t>yöresel mimari özellikleri korunacak alan) planlara işlenmiştir. Bu alanlara ilişkin olarak plan ve plan kararları Bölge Koruma Kurulu'nca uygun görülmeden hiçbir uygulama yapılamaz. </w:t>
      </w:r>
    </w:p>
    <w:p w:rsidR="004D003D" w:rsidRDefault="004D003D" w:rsidP="004D003D">
      <w:pPr>
        <w:tabs>
          <w:tab w:val="left" w:pos="0"/>
        </w:tabs>
        <w:spacing w:line="240" w:lineRule="atLeast"/>
        <w:ind w:right="-1" w:firstLine="709"/>
        <w:jc w:val="both"/>
      </w:pPr>
    </w:p>
    <w:p w:rsidR="00C151F1" w:rsidRDefault="00C151F1" w:rsidP="00C151F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151F1" w:rsidRPr="002D00A5" w:rsidTr="00F37348">
        <w:trPr>
          <w:trHeight w:val="1008"/>
        </w:trPr>
        <w:tc>
          <w:tcPr>
            <w:tcW w:w="3510" w:type="dxa"/>
          </w:tcPr>
          <w:p w:rsidR="00C151F1" w:rsidRPr="002D00A5" w:rsidRDefault="00C151F1" w:rsidP="00F37348">
            <w:pPr>
              <w:ind w:right="-1"/>
              <w:jc w:val="center"/>
            </w:pPr>
            <w:r w:rsidRPr="002D00A5">
              <w:t>T.C.</w:t>
            </w:r>
          </w:p>
          <w:p w:rsidR="00C151F1" w:rsidRPr="002D00A5" w:rsidRDefault="00C151F1" w:rsidP="00F37348">
            <w:pPr>
              <w:ind w:right="-1"/>
              <w:jc w:val="center"/>
            </w:pPr>
            <w:r w:rsidRPr="002D00A5">
              <w:t>ANKARA BÜYÜKŞEHİR</w:t>
            </w:r>
          </w:p>
          <w:p w:rsidR="00C151F1" w:rsidRPr="002D00A5" w:rsidRDefault="00C151F1" w:rsidP="00F37348">
            <w:pPr>
              <w:ind w:right="-1"/>
              <w:jc w:val="center"/>
            </w:pPr>
            <w:r w:rsidRPr="002D00A5">
              <w:t>BELEDİYE MECLİSİ</w:t>
            </w:r>
          </w:p>
        </w:tc>
      </w:tr>
    </w:tbl>
    <w:p w:rsidR="00C151F1" w:rsidRDefault="00C151F1" w:rsidP="00C151F1">
      <w:pPr>
        <w:tabs>
          <w:tab w:val="left" w:pos="1935"/>
          <w:tab w:val="left" w:pos="9356"/>
        </w:tabs>
        <w:ind w:right="-1"/>
        <w:jc w:val="both"/>
      </w:pPr>
    </w:p>
    <w:p w:rsidR="00C151F1" w:rsidRDefault="00C151F1" w:rsidP="00C151F1">
      <w:pPr>
        <w:tabs>
          <w:tab w:val="left" w:pos="1935"/>
          <w:tab w:val="left" w:pos="9356"/>
        </w:tabs>
        <w:ind w:right="-1"/>
        <w:jc w:val="both"/>
      </w:pPr>
    </w:p>
    <w:p w:rsidR="00C151F1" w:rsidRDefault="00C151F1" w:rsidP="00C151F1">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C151F1" w:rsidRDefault="00C151F1" w:rsidP="00C151F1">
      <w:pPr>
        <w:tabs>
          <w:tab w:val="left" w:pos="0"/>
        </w:tabs>
        <w:spacing w:line="240" w:lineRule="atLeast"/>
        <w:ind w:right="-1"/>
        <w:jc w:val="center"/>
      </w:pPr>
    </w:p>
    <w:p w:rsidR="00C151F1" w:rsidRDefault="00C151F1" w:rsidP="00C151F1">
      <w:pPr>
        <w:tabs>
          <w:tab w:val="left" w:pos="0"/>
        </w:tabs>
        <w:spacing w:line="240" w:lineRule="atLeast"/>
        <w:ind w:right="-1"/>
        <w:jc w:val="center"/>
      </w:pPr>
    </w:p>
    <w:p w:rsidR="004D003D" w:rsidRDefault="00C151F1" w:rsidP="00C151F1">
      <w:pPr>
        <w:tabs>
          <w:tab w:val="left" w:pos="0"/>
        </w:tabs>
        <w:spacing w:line="240" w:lineRule="atLeast"/>
        <w:ind w:right="-1"/>
        <w:jc w:val="center"/>
      </w:pPr>
      <w:r>
        <w:t>-11-</w:t>
      </w:r>
    </w:p>
    <w:p w:rsidR="00C151F1" w:rsidRDefault="00C151F1" w:rsidP="00C151F1">
      <w:pPr>
        <w:tabs>
          <w:tab w:val="left" w:pos="0"/>
        </w:tabs>
        <w:spacing w:line="240" w:lineRule="atLeast"/>
        <w:ind w:right="-1"/>
        <w:jc w:val="center"/>
      </w:pPr>
    </w:p>
    <w:p w:rsidR="00C151F1" w:rsidRDefault="00C151F1" w:rsidP="00C151F1">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-Tescilli yapıların parseliyle birlikte korunması esastır. Kültür varlığının özgün değerini bozacak herhangi bir müdahalede bulunulamaz. Herhangi bir müdahaleden önce, 5226 ile 2863 sayılı “Kültür ve Tabiat Varlıklarını Koruma” Kanunu gereği ilgili Koruma Bölge Kurulu'nca yapıya ilişkin müdahale biçiminin belirlenmesi gereklidir. </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6-TEKNİK ALTYAPI ALANLARI VE HAT GÜZERGÂHLARI</w:t>
      </w:r>
    </w:p>
    <w:p w:rsidR="004D003D" w:rsidRDefault="004D003D" w:rsidP="004D003D">
      <w:pPr>
        <w:tabs>
          <w:tab w:val="left" w:pos="0"/>
        </w:tabs>
        <w:spacing w:line="240" w:lineRule="atLeast"/>
        <w:ind w:right="-1" w:firstLine="709"/>
        <w:jc w:val="both"/>
      </w:pPr>
      <w:r w:rsidRPr="00281EBF">
        <w:rPr>
          <w:iCs/>
        </w:rPr>
        <w:t>-Planlama alanı içerisinde yer alan tüm hat güzergâhlarında ilgili idarenin izni ve kontrolü olmadan, hiçbir kazı, dolgu vb. faaliyetlerde bulunulamaz.</w:t>
      </w:r>
    </w:p>
    <w:p w:rsidR="004D003D" w:rsidRDefault="004D003D" w:rsidP="004D003D">
      <w:pPr>
        <w:tabs>
          <w:tab w:val="left" w:pos="0"/>
        </w:tabs>
        <w:spacing w:line="240" w:lineRule="atLeast"/>
        <w:ind w:right="-1" w:firstLine="709"/>
        <w:jc w:val="both"/>
      </w:pPr>
      <w:r w:rsidRPr="00281EBF">
        <w:rPr>
          <w:iCs/>
        </w:rPr>
        <w:t>-Elektrik Kuvvetli Akım Tesisleri Yönetmeliğinde belirtilen mesafelere göre uygulama yapılmasını teminen enerji iletim hattının geçtiği alanlardaki irtifak koridoru boyunca ilgili kurum görüşleri alınmadan uygulama yapılmayacaktır.</w:t>
      </w:r>
    </w:p>
    <w:p w:rsidR="004D003D" w:rsidRDefault="004D003D" w:rsidP="004D003D">
      <w:pPr>
        <w:tabs>
          <w:tab w:val="left" w:pos="0"/>
        </w:tabs>
        <w:spacing w:line="240" w:lineRule="atLeast"/>
        <w:ind w:right="-1" w:firstLine="709"/>
        <w:jc w:val="both"/>
      </w:pPr>
      <w:r w:rsidRPr="00281EBF">
        <w:rPr>
          <w:iCs/>
        </w:rPr>
        <w:t>-Planlama alanı içerisinde daha önce tesis edilerek oluşmuş tüm altyapı tesis ve hatlarından (trafo, doğalgaz, elektrik, içme suyu, kanalizasyon vb.) Bu planlar sonucunda yeni oluşacak imar ada/parsel içerisinde kalanlar, ilgili kurumun uygunluk görüşü alınarak gerektiğinde deplase edilecektir. Bu deplase işleminden parsel malikleri ve ilgili kurumlar sorumludur. Zorunlu olan durumlarda deplase işlemi tamamlanmadan bu parseller için yapı(inşaat) ruhsatı verilemez.</w:t>
      </w:r>
    </w:p>
    <w:p w:rsidR="004D003D" w:rsidRDefault="004D003D" w:rsidP="004D003D">
      <w:pPr>
        <w:tabs>
          <w:tab w:val="left" w:pos="0"/>
        </w:tabs>
        <w:spacing w:line="240" w:lineRule="atLeast"/>
        <w:ind w:right="-1" w:firstLine="709"/>
        <w:jc w:val="both"/>
      </w:pPr>
      <w:r w:rsidRPr="00281EBF">
        <w:rPr>
          <w:iCs/>
        </w:rPr>
        <w:t>-Teknik altyapı alanlarında; elektrik, petrol ve doğalgaz iletim hatları, içme ve kullanma suyu ile yer altı ve yer üstü her türlü arıtma, kanalizasyon, atık işleme tesisleri, trafo, her türlü enerji, ulaştırma, haberleşme gibi servislerin temini için yapılan tesisler ile açık veya kapalı otopark kullanımları bulunabi</w:t>
      </w:r>
      <w:r>
        <w:rPr>
          <w:iCs/>
        </w:rPr>
        <w:t>lir. E=0.40 olmak üzere, Yençok=</w:t>
      </w:r>
      <w:r w:rsidRPr="00281EBF">
        <w:rPr>
          <w:iCs/>
        </w:rPr>
        <w:t>2 kat'tır.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7-TAŞKINA MARUZ ALANLAR VE DERE GÜZERGÂHLARI</w:t>
      </w:r>
    </w:p>
    <w:p w:rsidR="004D003D" w:rsidRDefault="004D003D" w:rsidP="004D003D">
      <w:pPr>
        <w:tabs>
          <w:tab w:val="left" w:pos="0"/>
        </w:tabs>
        <w:spacing w:line="240" w:lineRule="atLeast"/>
        <w:ind w:right="-1" w:firstLine="709"/>
        <w:jc w:val="both"/>
      </w:pPr>
      <w:r w:rsidRPr="00281EBF">
        <w:rPr>
          <w:iCs/>
        </w:rPr>
        <w:t>-Planda taşkına maruz alan, dere yatağı ve dere güzergâhı olarak belirtilen alanlarda; DSİ tarafından önerilen standartlara uygun olarak taşkın önleme tesisleri yapılıp taşkın tehlikesi giderildikten ve DSİ’den uygun görüş alındıktan sonra inşaat ruhsatı verilebilir. Özel mülkiyet sınırları içerisinde kalan dere ve kanal güzergâhlarının kamuya terki yapılmadan veya DSİ'den uygun görüş alınmadan ilgili parsellere inşaat izni verilemez.</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8-JEOTERMAL KAYNAK KORUMA ALANLARI</w:t>
      </w:r>
    </w:p>
    <w:p w:rsidR="004D003D" w:rsidRDefault="004D003D" w:rsidP="004D003D">
      <w:pPr>
        <w:tabs>
          <w:tab w:val="left" w:pos="0"/>
        </w:tabs>
        <w:spacing w:line="240" w:lineRule="atLeast"/>
        <w:ind w:right="-1" w:firstLine="709"/>
        <w:jc w:val="both"/>
      </w:pPr>
      <w:r w:rsidRPr="00281EBF">
        <w:rPr>
          <w:iCs/>
        </w:rPr>
        <w:t>-Maden Teknik ve Arama Genel Müdürlüğü, Enerji Hammadde Etüt Ve Arama Dairesi Başkanlığı tarafından Mayıs 1987 tarihinde hazırlanan “Ankara-Haymana Kaplıcası Koruma Alanları Etüdüne göre; Haymana İlçesinde 4 adet kaynak belirlenmiş olup, bunlar 1. Derece Kaynak Koruma Alanları olarak gösterilmiş, bu alanların etkileme ve etkilenme alanındaki diğer bir bölge ise 2. ve 3. Derece Kaynak Koruma Alanı olarak belirlenmiştir. Kaynak koruma alanlarında alınacak önlemler sahaların özelliklerine göre bazı değişiklikler gösterir. 2. ve 3. Derece Kaynak Koruma Alanlarında alınacak önlemlere 1. Derece Kaynak Koruma Bölgesinde de uyulması gereklidir.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p>
    <w:p w:rsidR="00C151F1" w:rsidRDefault="00C151F1" w:rsidP="00C151F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151F1" w:rsidRPr="002D00A5" w:rsidTr="00F37348">
        <w:trPr>
          <w:trHeight w:val="1008"/>
        </w:trPr>
        <w:tc>
          <w:tcPr>
            <w:tcW w:w="3510" w:type="dxa"/>
          </w:tcPr>
          <w:p w:rsidR="00C151F1" w:rsidRPr="002D00A5" w:rsidRDefault="00C151F1" w:rsidP="00F37348">
            <w:pPr>
              <w:ind w:right="-1"/>
              <w:jc w:val="center"/>
            </w:pPr>
            <w:r w:rsidRPr="002D00A5">
              <w:t>T.C.</w:t>
            </w:r>
          </w:p>
          <w:p w:rsidR="00C151F1" w:rsidRPr="002D00A5" w:rsidRDefault="00C151F1" w:rsidP="00F37348">
            <w:pPr>
              <w:ind w:right="-1"/>
              <w:jc w:val="center"/>
            </w:pPr>
            <w:r w:rsidRPr="002D00A5">
              <w:t>ANKARA BÜYÜKŞEHİR</w:t>
            </w:r>
          </w:p>
          <w:p w:rsidR="00C151F1" w:rsidRPr="002D00A5" w:rsidRDefault="00C151F1" w:rsidP="00F37348">
            <w:pPr>
              <w:ind w:right="-1"/>
              <w:jc w:val="center"/>
            </w:pPr>
            <w:r w:rsidRPr="002D00A5">
              <w:t>BELEDİYE MECLİSİ</w:t>
            </w:r>
          </w:p>
        </w:tc>
      </w:tr>
    </w:tbl>
    <w:p w:rsidR="00C151F1" w:rsidRDefault="00C151F1" w:rsidP="00C151F1">
      <w:pPr>
        <w:tabs>
          <w:tab w:val="left" w:pos="1935"/>
          <w:tab w:val="left" w:pos="9356"/>
        </w:tabs>
        <w:ind w:right="-1"/>
        <w:jc w:val="both"/>
      </w:pPr>
    </w:p>
    <w:p w:rsidR="00C151F1" w:rsidRDefault="00C151F1" w:rsidP="00C151F1">
      <w:pPr>
        <w:tabs>
          <w:tab w:val="left" w:pos="1935"/>
          <w:tab w:val="left" w:pos="9356"/>
        </w:tabs>
        <w:ind w:right="-1"/>
        <w:jc w:val="both"/>
      </w:pPr>
    </w:p>
    <w:p w:rsidR="00C151F1" w:rsidRDefault="00C151F1" w:rsidP="00C151F1">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C151F1" w:rsidRDefault="00C151F1" w:rsidP="00C151F1">
      <w:pPr>
        <w:tabs>
          <w:tab w:val="left" w:pos="0"/>
        </w:tabs>
        <w:spacing w:line="240" w:lineRule="atLeast"/>
        <w:ind w:right="-1"/>
        <w:jc w:val="center"/>
      </w:pPr>
    </w:p>
    <w:p w:rsidR="00C151F1" w:rsidRDefault="00C151F1" w:rsidP="00C151F1">
      <w:pPr>
        <w:tabs>
          <w:tab w:val="left" w:pos="0"/>
        </w:tabs>
        <w:spacing w:line="240" w:lineRule="atLeast"/>
        <w:ind w:right="-1"/>
        <w:jc w:val="center"/>
      </w:pPr>
    </w:p>
    <w:p w:rsidR="004D003D" w:rsidRDefault="00C151F1" w:rsidP="00C151F1">
      <w:pPr>
        <w:tabs>
          <w:tab w:val="left" w:pos="0"/>
        </w:tabs>
        <w:spacing w:line="240" w:lineRule="atLeast"/>
        <w:ind w:right="-1"/>
        <w:jc w:val="center"/>
      </w:pPr>
      <w:r>
        <w:t>-12-</w:t>
      </w:r>
    </w:p>
    <w:p w:rsidR="00C151F1" w:rsidRDefault="00C151F1" w:rsidP="00C151F1">
      <w:pPr>
        <w:tabs>
          <w:tab w:val="left" w:pos="0"/>
        </w:tabs>
        <w:spacing w:line="240" w:lineRule="atLeast"/>
        <w:ind w:right="-1"/>
        <w:jc w:val="center"/>
      </w:pPr>
    </w:p>
    <w:p w:rsidR="00C151F1" w:rsidRDefault="00C151F1" w:rsidP="00C151F1">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a-1. Derece Kaynak Koruma Alanlarında;</w:t>
      </w:r>
    </w:p>
    <w:p w:rsidR="004D003D" w:rsidRDefault="004D003D" w:rsidP="004D003D">
      <w:pPr>
        <w:tabs>
          <w:tab w:val="left" w:pos="0"/>
        </w:tabs>
        <w:spacing w:line="240" w:lineRule="atLeast"/>
        <w:ind w:right="-1" w:firstLine="709"/>
        <w:jc w:val="both"/>
      </w:pPr>
      <w:r>
        <w:rPr>
          <w:iCs/>
        </w:rPr>
        <w:t xml:space="preserve">• </w:t>
      </w:r>
      <w:r w:rsidRPr="00281EBF">
        <w:rPr>
          <w:iCs/>
        </w:rPr>
        <w:t>Her türlü kirlenme kesinlikle önlenmelidir.</w:t>
      </w:r>
    </w:p>
    <w:p w:rsidR="004D003D" w:rsidRDefault="004D003D" w:rsidP="004D003D">
      <w:pPr>
        <w:tabs>
          <w:tab w:val="left" w:pos="0"/>
        </w:tabs>
        <w:spacing w:line="240" w:lineRule="atLeast"/>
        <w:ind w:right="-1" w:firstLine="709"/>
        <w:jc w:val="both"/>
      </w:pPr>
      <w:r>
        <w:rPr>
          <w:iCs/>
        </w:rPr>
        <w:t xml:space="preserve">• </w:t>
      </w:r>
      <w:r w:rsidRPr="00281EBF">
        <w:rPr>
          <w:iCs/>
        </w:rPr>
        <w:t>Bu alanda suyun alınması ve depolanması amacı dışında hiçbir yapıya izin verilmemelidir.</w:t>
      </w:r>
    </w:p>
    <w:p w:rsidR="004D003D" w:rsidRDefault="004D003D" w:rsidP="004D003D">
      <w:pPr>
        <w:tabs>
          <w:tab w:val="left" w:pos="0"/>
        </w:tabs>
        <w:spacing w:line="240" w:lineRule="atLeast"/>
        <w:ind w:right="-1" w:firstLine="709"/>
        <w:jc w:val="both"/>
      </w:pPr>
      <w:r>
        <w:rPr>
          <w:iCs/>
        </w:rPr>
        <w:t xml:space="preserve">• </w:t>
      </w:r>
      <w:r w:rsidRPr="00281EBF">
        <w:rPr>
          <w:iCs/>
        </w:rPr>
        <w:t>Alan çimle kaplanmalı veya suyun derne sızmasını önleyecek şekilde tutucu bir madde ile örtülmelidir.</w:t>
      </w:r>
    </w:p>
    <w:p w:rsidR="004D003D" w:rsidRDefault="004D003D" w:rsidP="004D003D">
      <w:pPr>
        <w:tabs>
          <w:tab w:val="left" w:pos="0"/>
        </w:tabs>
        <w:spacing w:line="240" w:lineRule="atLeast"/>
        <w:ind w:right="-1" w:firstLine="709"/>
        <w:jc w:val="both"/>
      </w:pPr>
      <w:r>
        <w:rPr>
          <w:iCs/>
        </w:rPr>
        <w:t xml:space="preserve">• </w:t>
      </w:r>
      <w:r w:rsidRPr="00281EBF">
        <w:rPr>
          <w:iCs/>
        </w:rPr>
        <w:t>Alanın etrafı çitle çevrilmelidir.</w:t>
      </w:r>
    </w:p>
    <w:p w:rsidR="004D003D" w:rsidRDefault="004D003D" w:rsidP="004D003D">
      <w:pPr>
        <w:tabs>
          <w:tab w:val="left" w:pos="0"/>
        </w:tabs>
        <w:spacing w:line="240" w:lineRule="atLeast"/>
        <w:ind w:right="-1" w:firstLine="709"/>
        <w:jc w:val="both"/>
      </w:pPr>
      <w:r>
        <w:rPr>
          <w:iCs/>
        </w:rPr>
        <w:t xml:space="preserve">• </w:t>
      </w:r>
      <w:r w:rsidRPr="00281EBF">
        <w:rPr>
          <w:iCs/>
        </w:rPr>
        <w:t>Alandan oto ve yaya yolu geçmemelidir.</w:t>
      </w:r>
    </w:p>
    <w:p w:rsidR="004D003D" w:rsidRDefault="004D003D" w:rsidP="004D003D">
      <w:pPr>
        <w:tabs>
          <w:tab w:val="left" w:pos="0"/>
        </w:tabs>
        <w:spacing w:line="240" w:lineRule="atLeast"/>
        <w:ind w:right="-1" w:firstLine="709"/>
        <w:jc w:val="both"/>
      </w:pPr>
      <w:r>
        <w:rPr>
          <w:iCs/>
        </w:rPr>
        <w:t xml:space="preserve">• </w:t>
      </w:r>
      <w:r w:rsidRPr="00281EBF">
        <w:rPr>
          <w:iCs/>
        </w:rPr>
        <w:t>Alanda çöp ve moloz yığını bulunmamalıdır.</w:t>
      </w:r>
    </w:p>
    <w:p w:rsidR="004D003D" w:rsidRDefault="004D003D" w:rsidP="004D003D">
      <w:pPr>
        <w:tabs>
          <w:tab w:val="left" w:pos="0"/>
        </w:tabs>
        <w:spacing w:line="240" w:lineRule="atLeast"/>
        <w:ind w:right="-1" w:firstLine="709"/>
        <w:jc w:val="both"/>
      </w:pPr>
      <w:r>
        <w:rPr>
          <w:iCs/>
        </w:rPr>
        <w:t xml:space="preserve">• </w:t>
      </w:r>
      <w:r w:rsidRPr="00281EBF">
        <w:rPr>
          <w:iCs/>
        </w:rPr>
        <w:t>Hiçbir şekilde tarımsal faaliyette bulunulmamalıdır. </w:t>
      </w:r>
    </w:p>
    <w:p w:rsidR="004D003D" w:rsidRDefault="004D003D" w:rsidP="004D003D">
      <w:pPr>
        <w:tabs>
          <w:tab w:val="left" w:pos="0"/>
        </w:tabs>
        <w:spacing w:line="240" w:lineRule="atLeast"/>
        <w:ind w:right="-1" w:firstLine="709"/>
        <w:jc w:val="both"/>
      </w:pPr>
      <w:r>
        <w:rPr>
          <w:iCs/>
        </w:rPr>
        <w:t xml:space="preserve">• </w:t>
      </w:r>
      <w:r w:rsidRPr="00281EBF">
        <w:rPr>
          <w:iCs/>
        </w:rPr>
        <w:t>Seyran</w:t>
      </w:r>
      <w:r>
        <w:rPr>
          <w:iCs/>
        </w:rPr>
        <w:t xml:space="preserve"> </w:t>
      </w:r>
      <w:r w:rsidRPr="00281EBF">
        <w:rPr>
          <w:iCs/>
        </w:rPr>
        <w:t>Hamamı kaynağı yanından geçen derenin 1.derece zon içinde kalan yatağı betonlanmamalıdır.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b- 2. ve 3. Derece Kaynak Koruma Alanlarında;</w:t>
      </w:r>
    </w:p>
    <w:p w:rsidR="004D003D" w:rsidRDefault="004D003D" w:rsidP="004D003D">
      <w:pPr>
        <w:tabs>
          <w:tab w:val="left" w:pos="0"/>
        </w:tabs>
        <w:spacing w:line="240" w:lineRule="atLeast"/>
        <w:ind w:right="-1" w:firstLine="709"/>
        <w:jc w:val="both"/>
      </w:pPr>
      <w:r>
        <w:rPr>
          <w:iCs/>
        </w:rPr>
        <w:t xml:space="preserve">• </w:t>
      </w:r>
      <w:r w:rsidRPr="00281EBF">
        <w:rPr>
          <w:iCs/>
        </w:rPr>
        <w:t>Bu alanlarda bulunan tesislerin kirli ve atık suları çok iyi izole edilerek 1. Derece Koruma Alanlarından geçmeyecek şekilde alan dışına gönderilmelidir.</w:t>
      </w:r>
    </w:p>
    <w:p w:rsidR="004D003D" w:rsidRDefault="004D003D" w:rsidP="004D003D">
      <w:pPr>
        <w:tabs>
          <w:tab w:val="left" w:pos="0"/>
        </w:tabs>
        <w:spacing w:line="240" w:lineRule="atLeast"/>
        <w:ind w:right="-1" w:firstLine="709"/>
        <w:jc w:val="both"/>
      </w:pPr>
      <w:r>
        <w:rPr>
          <w:iCs/>
        </w:rPr>
        <w:t xml:space="preserve">• </w:t>
      </w:r>
      <w:r w:rsidRPr="00281EBF">
        <w:rPr>
          <w:iCs/>
        </w:rPr>
        <w:t>Alanda kirlenmeye neden olabilecek çöp veya moloz yığınına izin verilmemelidir.</w:t>
      </w:r>
    </w:p>
    <w:p w:rsidR="004D003D" w:rsidRDefault="004D003D" w:rsidP="004D003D">
      <w:pPr>
        <w:tabs>
          <w:tab w:val="left" w:pos="0"/>
        </w:tabs>
        <w:spacing w:line="240" w:lineRule="atLeast"/>
        <w:ind w:right="-1" w:firstLine="709"/>
        <w:jc w:val="both"/>
      </w:pPr>
      <w:r>
        <w:rPr>
          <w:iCs/>
        </w:rPr>
        <w:t xml:space="preserve">• </w:t>
      </w:r>
      <w:r w:rsidRPr="00281EBF">
        <w:rPr>
          <w:iCs/>
        </w:rPr>
        <w:t>Gübre depolanmasına izin verilmemelidir.</w:t>
      </w:r>
    </w:p>
    <w:p w:rsidR="004D003D" w:rsidRDefault="004D003D" w:rsidP="004D003D">
      <w:pPr>
        <w:tabs>
          <w:tab w:val="left" w:pos="0"/>
        </w:tabs>
        <w:spacing w:line="240" w:lineRule="atLeast"/>
        <w:ind w:right="-1" w:firstLine="709"/>
        <w:jc w:val="both"/>
      </w:pPr>
      <w:r>
        <w:rPr>
          <w:iCs/>
        </w:rPr>
        <w:t xml:space="preserve">• </w:t>
      </w:r>
      <w:r w:rsidRPr="00281EBF">
        <w:rPr>
          <w:iCs/>
        </w:rPr>
        <w:t>Hafriyat yaptırılmamalıdır.</w:t>
      </w:r>
    </w:p>
    <w:p w:rsidR="004D003D" w:rsidRDefault="004D003D" w:rsidP="004D003D">
      <w:pPr>
        <w:tabs>
          <w:tab w:val="left" w:pos="0"/>
        </w:tabs>
        <w:spacing w:line="240" w:lineRule="atLeast"/>
        <w:ind w:right="-1" w:firstLine="709"/>
        <w:jc w:val="both"/>
      </w:pPr>
      <w:r>
        <w:rPr>
          <w:iCs/>
        </w:rPr>
        <w:t xml:space="preserve">• </w:t>
      </w:r>
      <w:r w:rsidRPr="00281EBF">
        <w:rPr>
          <w:iCs/>
        </w:rPr>
        <w:t>Kum ocağı, taş ocağı, yarma, kanal vb. gibi kazılarda patlayıcı madde kullanılmamalıdır.</w:t>
      </w:r>
    </w:p>
    <w:p w:rsidR="004D003D" w:rsidRDefault="004D003D" w:rsidP="004D003D">
      <w:pPr>
        <w:tabs>
          <w:tab w:val="left" w:pos="0"/>
        </w:tabs>
        <w:spacing w:line="240" w:lineRule="atLeast"/>
        <w:ind w:right="-1" w:firstLine="709"/>
        <w:jc w:val="both"/>
      </w:pPr>
      <w:r>
        <w:rPr>
          <w:iCs/>
        </w:rPr>
        <w:t xml:space="preserve">• </w:t>
      </w:r>
      <w:r w:rsidRPr="00281EBF">
        <w:rPr>
          <w:iCs/>
        </w:rPr>
        <w:t>Daha önceden traverten içine açılmış olan adi kuyular uygun malzeme ile doldurulup iptal edilmelidir.</w:t>
      </w:r>
    </w:p>
    <w:p w:rsidR="004D003D" w:rsidRDefault="004D003D" w:rsidP="004D003D">
      <w:pPr>
        <w:tabs>
          <w:tab w:val="left" w:pos="0"/>
        </w:tabs>
        <w:spacing w:line="240" w:lineRule="atLeast"/>
        <w:ind w:right="-1" w:firstLine="709"/>
        <w:jc w:val="both"/>
      </w:pPr>
      <w:r>
        <w:rPr>
          <w:iCs/>
        </w:rPr>
        <w:t xml:space="preserve">• </w:t>
      </w:r>
      <w:r w:rsidRPr="00281EBF">
        <w:rPr>
          <w:iCs/>
        </w:rPr>
        <w:t>Bu alanlar içinde yapılan tarımsal uğraşılarda gübre kullanımı da minimum düzeye indirilmelidir.</w:t>
      </w:r>
    </w:p>
    <w:p w:rsidR="004D003D" w:rsidRDefault="004D003D" w:rsidP="004D003D">
      <w:pPr>
        <w:tabs>
          <w:tab w:val="left" w:pos="0"/>
        </w:tabs>
        <w:spacing w:line="240" w:lineRule="atLeast"/>
        <w:ind w:right="-1" w:firstLine="709"/>
        <w:jc w:val="both"/>
      </w:pPr>
      <w:r>
        <w:rPr>
          <w:iCs/>
        </w:rPr>
        <w:t xml:space="preserve">• </w:t>
      </w:r>
      <w:r w:rsidRPr="00281EBF">
        <w:rPr>
          <w:iCs/>
        </w:rPr>
        <w:t>Bu alan içerisindeki sanayi tesislerimin artık ve atıkları alan dışına emniyetli bir şekilde sevk edilmelidir.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C- Koruma Alanlarında İzin Verilecek Hususlar</w:t>
      </w:r>
    </w:p>
    <w:p w:rsidR="004D003D" w:rsidRDefault="004D003D" w:rsidP="004D003D">
      <w:pPr>
        <w:tabs>
          <w:tab w:val="left" w:pos="0"/>
        </w:tabs>
        <w:spacing w:line="240" w:lineRule="atLeast"/>
        <w:ind w:right="-1" w:firstLine="709"/>
        <w:jc w:val="both"/>
      </w:pPr>
      <w:r>
        <w:rPr>
          <w:iCs/>
        </w:rPr>
        <w:t xml:space="preserve">• </w:t>
      </w:r>
      <w:r w:rsidRPr="00281EBF">
        <w:rPr>
          <w:iCs/>
        </w:rPr>
        <w:t>1. Derece Koruma Alanında sadece suyun alınması ve depolanmasına yönelik kaptaj ve depo tesisleri yapılabilir.</w:t>
      </w:r>
    </w:p>
    <w:p w:rsidR="004D003D" w:rsidRDefault="004D003D" w:rsidP="004D003D">
      <w:pPr>
        <w:tabs>
          <w:tab w:val="left" w:pos="0"/>
        </w:tabs>
        <w:spacing w:line="240" w:lineRule="atLeast"/>
        <w:ind w:right="-1" w:firstLine="709"/>
        <w:jc w:val="both"/>
      </w:pPr>
      <w:r>
        <w:rPr>
          <w:iCs/>
        </w:rPr>
        <w:t xml:space="preserve">• </w:t>
      </w:r>
      <w:r w:rsidRPr="00281EBF">
        <w:rPr>
          <w:iCs/>
        </w:rPr>
        <w:t>2. ve 3. Derece Koruma Alanlarında kirlenmeye neden olmayacak kaplıca tesisleri ve yerleşim üniteleri kurulabilir.</w:t>
      </w:r>
    </w:p>
    <w:p w:rsidR="004D003D" w:rsidRDefault="004D003D" w:rsidP="004D003D">
      <w:pPr>
        <w:tabs>
          <w:tab w:val="left" w:pos="0"/>
        </w:tabs>
        <w:spacing w:line="240" w:lineRule="atLeast"/>
        <w:ind w:right="-1" w:firstLine="709"/>
        <w:jc w:val="both"/>
      </w:pPr>
      <w:r>
        <w:rPr>
          <w:iCs/>
        </w:rPr>
        <w:t xml:space="preserve">• </w:t>
      </w:r>
      <w:r w:rsidRPr="00281EBF">
        <w:rPr>
          <w:iCs/>
        </w:rPr>
        <w:t>2. ve 3. Derece Koruma Alanlarında drenajı 1. Derece Koruma Alanına olmayacak şekilde yol ve cadde açılabilir.</w:t>
      </w:r>
    </w:p>
    <w:p w:rsidR="004D003D" w:rsidRDefault="004D003D" w:rsidP="004D003D">
      <w:pPr>
        <w:tabs>
          <w:tab w:val="left" w:pos="0"/>
        </w:tabs>
        <w:spacing w:line="240" w:lineRule="atLeast"/>
        <w:ind w:right="-1" w:firstLine="709"/>
        <w:jc w:val="both"/>
      </w:pPr>
      <w:r>
        <w:rPr>
          <w:iCs/>
        </w:rPr>
        <w:t xml:space="preserve">• </w:t>
      </w:r>
      <w:r w:rsidRPr="00281EBF">
        <w:rPr>
          <w:iCs/>
        </w:rPr>
        <w:t>2. ve 3. Derece Koruma Alanlarında gübresi bu alanda depolanmamak şartıyla her türlü ziraat yapılabilir.</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iCs/>
        </w:rPr>
        <w:t>9- Bu Plan ve Plan Hükümlerinde yer almayan hususlarda, üst ölçekli plan kararlarına, 3194 sayılı İmar Kanunu ve bu kanunun ilgili yönetmelikleri ile diğer ilgili mevzuat hükümlerine uyulacaktır.</w:t>
      </w:r>
      <w:r w:rsidRPr="00281EBF">
        <w:t>" şeklinde olduğu,</w:t>
      </w:r>
    </w:p>
    <w:p w:rsidR="004D003D" w:rsidRDefault="004D003D" w:rsidP="004D003D">
      <w:pPr>
        <w:tabs>
          <w:tab w:val="left" w:pos="0"/>
        </w:tabs>
        <w:spacing w:line="240" w:lineRule="atLeast"/>
        <w:ind w:right="-1" w:firstLine="709"/>
        <w:jc w:val="both"/>
      </w:pPr>
    </w:p>
    <w:p w:rsidR="00C151F1" w:rsidRDefault="00C151F1" w:rsidP="00C151F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151F1" w:rsidRPr="002D00A5" w:rsidTr="00F37348">
        <w:trPr>
          <w:trHeight w:val="1008"/>
        </w:trPr>
        <w:tc>
          <w:tcPr>
            <w:tcW w:w="3510" w:type="dxa"/>
          </w:tcPr>
          <w:p w:rsidR="00C151F1" w:rsidRPr="002D00A5" w:rsidRDefault="00C151F1" w:rsidP="00F37348">
            <w:pPr>
              <w:ind w:right="-1"/>
              <w:jc w:val="center"/>
            </w:pPr>
            <w:r w:rsidRPr="002D00A5">
              <w:t>T.C.</w:t>
            </w:r>
          </w:p>
          <w:p w:rsidR="00C151F1" w:rsidRPr="002D00A5" w:rsidRDefault="00C151F1" w:rsidP="00F37348">
            <w:pPr>
              <w:ind w:right="-1"/>
              <w:jc w:val="center"/>
            </w:pPr>
            <w:r w:rsidRPr="002D00A5">
              <w:t>ANKARA BÜYÜKŞEHİR</w:t>
            </w:r>
          </w:p>
          <w:p w:rsidR="00C151F1" w:rsidRPr="002D00A5" w:rsidRDefault="00C151F1" w:rsidP="00F37348">
            <w:pPr>
              <w:ind w:right="-1"/>
              <w:jc w:val="center"/>
            </w:pPr>
            <w:r w:rsidRPr="002D00A5">
              <w:t>BELEDİYE MECLİSİ</w:t>
            </w:r>
          </w:p>
        </w:tc>
      </w:tr>
    </w:tbl>
    <w:p w:rsidR="00C151F1" w:rsidRDefault="00C151F1" w:rsidP="00C151F1">
      <w:pPr>
        <w:tabs>
          <w:tab w:val="left" w:pos="1935"/>
          <w:tab w:val="left" w:pos="9356"/>
        </w:tabs>
        <w:ind w:right="-1"/>
        <w:jc w:val="both"/>
      </w:pPr>
    </w:p>
    <w:p w:rsidR="00C151F1" w:rsidRDefault="00C151F1" w:rsidP="00C151F1">
      <w:pPr>
        <w:tabs>
          <w:tab w:val="left" w:pos="1935"/>
          <w:tab w:val="left" w:pos="9356"/>
        </w:tabs>
        <w:ind w:right="-1"/>
        <w:jc w:val="both"/>
      </w:pPr>
    </w:p>
    <w:p w:rsidR="00C151F1" w:rsidRDefault="00C151F1" w:rsidP="00C151F1">
      <w:pPr>
        <w:ind w:right="-1"/>
        <w:jc w:val="both"/>
      </w:pPr>
      <w:r>
        <w:t>Karar No: 1173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C151F1" w:rsidRDefault="00C151F1" w:rsidP="00C151F1">
      <w:pPr>
        <w:tabs>
          <w:tab w:val="left" w:pos="0"/>
        </w:tabs>
        <w:spacing w:line="240" w:lineRule="atLeast"/>
        <w:ind w:right="-1"/>
        <w:jc w:val="center"/>
      </w:pPr>
    </w:p>
    <w:p w:rsidR="00C151F1" w:rsidRDefault="00C151F1" w:rsidP="00C151F1">
      <w:pPr>
        <w:tabs>
          <w:tab w:val="left" w:pos="0"/>
        </w:tabs>
        <w:spacing w:line="240" w:lineRule="atLeast"/>
        <w:ind w:right="-1"/>
        <w:jc w:val="center"/>
      </w:pPr>
    </w:p>
    <w:p w:rsidR="004D003D" w:rsidRDefault="00C151F1" w:rsidP="00C151F1">
      <w:pPr>
        <w:tabs>
          <w:tab w:val="left" w:pos="0"/>
        </w:tabs>
        <w:spacing w:line="240" w:lineRule="atLeast"/>
        <w:ind w:right="-1"/>
        <w:jc w:val="center"/>
      </w:pPr>
      <w:r>
        <w:t>-13-</w:t>
      </w:r>
    </w:p>
    <w:p w:rsidR="00C151F1" w:rsidRDefault="00C151F1" w:rsidP="00C151F1">
      <w:pPr>
        <w:tabs>
          <w:tab w:val="left" w:pos="0"/>
        </w:tabs>
        <w:spacing w:line="240" w:lineRule="atLeast"/>
        <w:ind w:right="-1"/>
        <w:jc w:val="center"/>
      </w:pPr>
    </w:p>
    <w:p w:rsidR="00C151F1" w:rsidRDefault="00C151F1" w:rsidP="00C151F1">
      <w:pPr>
        <w:tabs>
          <w:tab w:val="left" w:pos="0"/>
        </w:tabs>
        <w:spacing w:line="240" w:lineRule="atLeast"/>
        <w:ind w:right="-1"/>
        <w:jc w:val="center"/>
      </w:pP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rPr>
          <w:b/>
          <w:bCs/>
        </w:rPr>
        <w:t>Başkanlığımızca yapılan değerlendirmede;</w:t>
      </w:r>
    </w:p>
    <w:p w:rsidR="004D003D" w:rsidRDefault="004D003D" w:rsidP="004D003D">
      <w:pPr>
        <w:tabs>
          <w:tab w:val="left" w:pos="0"/>
        </w:tabs>
        <w:spacing w:line="240" w:lineRule="atLeast"/>
        <w:ind w:right="-1" w:firstLine="709"/>
        <w:jc w:val="both"/>
      </w:pPr>
      <w:r w:rsidRPr="00281EBF">
        <w:t>Başkent Elektrik Dağıtım A.Ş</w:t>
      </w:r>
      <w:r>
        <w:t>.</w:t>
      </w:r>
      <w:r w:rsidRPr="00281EBF">
        <w:t>'nin 12.01.2024 tarihli kurum görüşünde belirtilen;</w:t>
      </w:r>
      <w:r w:rsidRPr="00281EBF">
        <w:rPr>
          <w:iCs/>
        </w:rPr>
        <w:t>"...Enerji Nakil Hattı (ENH) vb.) ölçülerek imar planına emniyet mesafesi ile birlikte işlenmesi"</w:t>
      </w:r>
      <w:r w:rsidRPr="00281EBF">
        <w:t>nin talep edildiği ancak Medrese ve Kayabaşı Mahallesi sınırları içerisinde </w:t>
      </w:r>
      <w:r w:rsidRPr="00281EBF">
        <w:rPr>
          <w:iCs/>
        </w:rPr>
        <w:t>"Enerji Nakit Hatlarına"</w:t>
      </w:r>
      <w:r w:rsidRPr="00281EBF">
        <w:t> yeterli emniyet mesafesinin bırakılmadığı ve </w:t>
      </w:r>
      <w:r w:rsidRPr="00281EBF">
        <w:rPr>
          <w:iCs/>
        </w:rPr>
        <w:t>"Konut Alanı, Gelişme Konut Alanı, Akaryakıt ve Servis Alanı, Teknik Altyapı Alanı, Otogar Alanı, Ticaret Konut Alanı, Resmi Kurum Alanı, Belediye Hizmet Alanı ve Sosyal Tesis Alanı"</w:t>
      </w:r>
      <w:r w:rsidRPr="00281EBF">
        <w:t> kullanımlarına isabet ettiği, kurum görüşü doğrultusunda Enerji Nakil Hattına isabet eden kullanımlara emniyet mesafesi koruma kuşağının eklenmesinin uygun olacağı,</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Mekânsal Planlar Yapım Yönetmeliği’nin 11. maddesinde belirtilen kentsel, sosyal ve teknik altyapı (donatı) alanlarına ilişkin planlama alanı geneli için asgari standartların sağlanmadığı, ancak gelen 1023 kişilik ek nüfusa yönelik donatı ilavesinin önerildiğinin tespit edildiği,</w:t>
      </w:r>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 teklifinin nüfus projeksiyonlarının en düşüğünün 4179 kişi ve en yükseğinin 10920 kişi olduğu, ancak meri plan nüfus kapasitesinin 31265 kişi olduğu ve imar planı değişikliği ile bu kapasitenin 32288 kişiye çıkarıldığı tespit edilmiş olup, nüfus projeksiyonları göz önünde bulundurulduğunda söz konusu nüfus artışının rasyonel bir gerekçesinin tespit edilemediği,</w:t>
      </w:r>
      <w:bookmarkStart w:id="0" w:name="_GoBack"/>
      <w:bookmarkEnd w:id="0"/>
    </w:p>
    <w:p w:rsidR="004D003D" w:rsidRDefault="004D003D" w:rsidP="004D003D">
      <w:pPr>
        <w:tabs>
          <w:tab w:val="left" w:pos="0"/>
        </w:tabs>
        <w:spacing w:line="240" w:lineRule="atLeast"/>
        <w:ind w:right="-1" w:firstLine="709"/>
        <w:jc w:val="both"/>
      </w:pPr>
    </w:p>
    <w:p w:rsidR="004D003D" w:rsidRDefault="004D003D" w:rsidP="004D003D">
      <w:pPr>
        <w:tabs>
          <w:tab w:val="left" w:pos="0"/>
        </w:tabs>
        <w:spacing w:line="240" w:lineRule="atLeast"/>
        <w:ind w:right="-1" w:firstLine="709"/>
        <w:jc w:val="both"/>
      </w:pPr>
      <w:r w:rsidRPr="00281EBF">
        <w:t>Planda önerilen donatı alanlarının Mekânsal Planlar Yapım Yönetmeliği’nin 12. maddesinde belirtilen </w:t>
      </w:r>
      <w:r w:rsidRPr="00281EBF">
        <w:rPr>
          <w:iCs/>
        </w:rPr>
        <w:t>"Yürüme Mesafeleri"</w:t>
      </w:r>
      <w:r w:rsidRPr="00281EBF">
        <w:t> standartlarını sağlamadığı hususları tespit edilmiş olup konunun bu çerçevede ilgili mevzuat hükümleri doğrultusunda, Belediye Meclisimizce değerlendirilmesi gerekti</w:t>
      </w:r>
      <w:r>
        <w:t>ği görüş ve sonucuna varıldığı,</w:t>
      </w:r>
    </w:p>
    <w:p w:rsidR="004D003D" w:rsidRDefault="004D003D" w:rsidP="004D003D">
      <w:pPr>
        <w:tabs>
          <w:tab w:val="left" w:pos="0"/>
        </w:tabs>
        <w:spacing w:line="240" w:lineRule="atLeast"/>
        <w:ind w:right="-1" w:firstLine="709"/>
        <w:jc w:val="both"/>
      </w:pPr>
    </w:p>
    <w:p w:rsidR="002C380C" w:rsidRDefault="004D003D" w:rsidP="004D003D">
      <w:pPr>
        <w:tabs>
          <w:tab w:val="left" w:pos="0"/>
        </w:tabs>
        <w:spacing w:line="240" w:lineRule="atLeast"/>
        <w:ind w:right="-1" w:firstLine="709"/>
        <w:jc w:val="both"/>
      </w:pPr>
      <w:r>
        <w:t xml:space="preserve">Hususları tespit edilmiş olup, </w:t>
      </w:r>
      <w:r w:rsidRPr="00281EBF">
        <w:t xml:space="preserve">Haymana İlçesi Medrese ve Kayabaşı Mahalleleri kentsel alana </w:t>
      </w:r>
      <w:r>
        <w:t>yönelik</w:t>
      </w:r>
      <w:r w:rsidRPr="00281EBF">
        <w:t xml:space="preserve"> Haymana İlçe Merkezi İlave ve Revizyon 1/1000 ölçekli uygulama imar planı </w:t>
      </w:r>
      <w:r>
        <w:t>değişikliği</w:t>
      </w:r>
      <w:r w:rsidRPr="00281EBF">
        <w:t>nin</w:t>
      </w:r>
      <w:r>
        <w:t xml:space="preserve"> “onayı”</w:t>
      </w:r>
      <w:r>
        <w:t>na</w:t>
      </w:r>
      <w:r w:rsidR="00F52B6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93A78A4"/>
    <w:multiLevelType w:val="hybridMultilevel"/>
    <w:tmpl w:val="490CDF3E"/>
    <w:lvl w:ilvl="0" w:tplc="F85449A2">
      <w:start w:val="3"/>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1D93040"/>
    <w:multiLevelType w:val="hybridMultilevel"/>
    <w:tmpl w:val="E9B8C7F6"/>
    <w:lvl w:ilvl="0" w:tplc="C182332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891231"/>
    <w:multiLevelType w:val="hybridMultilevel"/>
    <w:tmpl w:val="BA9436B2"/>
    <w:lvl w:ilvl="0" w:tplc="2752E002">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2"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5"/>
  </w:num>
  <w:num w:numId="6">
    <w:abstractNumId w:val="27"/>
  </w:num>
  <w:num w:numId="7">
    <w:abstractNumId w:val="19"/>
  </w:num>
  <w:num w:numId="8">
    <w:abstractNumId w:val="44"/>
  </w:num>
  <w:num w:numId="9">
    <w:abstractNumId w:val="23"/>
  </w:num>
  <w:num w:numId="10">
    <w:abstractNumId w:val="18"/>
  </w:num>
  <w:num w:numId="11">
    <w:abstractNumId w:val="40"/>
  </w:num>
  <w:num w:numId="12">
    <w:abstractNumId w:val="16"/>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5"/>
  </w:num>
  <w:num w:numId="16">
    <w:abstractNumId w:val="11"/>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2"/>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8"/>
  </w:num>
  <w:num w:numId="28">
    <w:abstractNumId w:val="1"/>
  </w:num>
  <w:num w:numId="29">
    <w:abstractNumId w:val="22"/>
  </w:num>
  <w:num w:numId="30">
    <w:abstractNumId w:val="12"/>
  </w:num>
  <w:num w:numId="31">
    <w:abstractNumId w:val="45"/>
  </w:num>
  <w:num w:numId="32">
    <w:abstractNumId w:val="14"/>
  </w:num>
  <w:num w:numId="33">
    <w:abstractNumId w:val="6"/>
  </w:num>
  <w:num w:numId="34">
    <w:abstractNumId w:val="33"/>
  </w:num>
  <w:num w:numId="35">
    <w:abstractNumId w:val="35"/>
  </w:num>
  <w:num w:numId="36">
    <w:abstractNumId w:val="0"/>
  </w:num>
  <w:num w:numId="37">
    <w:abstractNumId w:val="24"/>
  </w:num>
  <w:num w:numId="38">
    <w:abstractNumId w:val="9"/>
  </w:num>
  <w:num w:numId="39">
    <w:abstractNumId w:val="3"/>
  </w:num>
  <w:num w:numId="40">
    <w:abstractNumId w:val="30"/>
  </w:num>
  <w:num w:numId="41">
    <w:abstractNumId w:val="8"/>
  </w:num>
  <w:num w:numId="42">
    <w:abstractNumId w:val="17"/>
  </w:num>
  <w:num w:numId="43">
    <w:abstractNumId w:val="20"/>
  </w:num>
  <w:num w:numId="44">
    <w:abstractNumId w:val="31"/>
  </w:num>
  <w:num w:numId="45">
    <w:abstractNumId w:val="10"/>
  </w:num>
  <w:num w:numId="46">
    <w:abstractNumId w:val="28"/>
  </w:num>
  <w:num w:numId="47">
    <w:abstractNumId w:val="29"/>
  </w:num>
  <w:num w:numId="48">
    <w:abstractNumId w:val="26"/>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0FDC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C34F-CBB7-48F0-82D7-96FAE1E8A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4014</Words>
  <Characters>29032</Characters>
  <Application>Microsoft Office Word</Application>
  <DocSecurity>0</DocSecurity>
  <Lines>241</Lines>
  <Paragraphs>65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2025-08-13T10:55:00Z</dcterms:created>
  <dcterms:modified xsi:type="dcterms:W3CDTF">2025-08-13T10:55:00Z</dcterms:modified>
</cp:coreProperties>
</file>