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572EC2">
        <w:t>1199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673354" w:rsidRDefault="00673354" w:rsidP="00AA7ED1">
      <w:pPr>
        <w:ind w:right="-1"/>
      </w:pPr>
    </w:p>
    <w:p w:rsidR="00EC582E" w:rsidRDefault="00572EC2" w:rsidP="00AA7ED1">
      <w:pPr>
        <w:ind w:right="-1" w:firstLine="708"/>
        <w:jc w:val="both"/>
      </w:pPr>
      <w:r w:rsidRPr="00B20D72">
        <w:t>Etimesgut İlçesi Eryaman Mahallesi 16858 ada 1 parselde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833ABD">
        <w:t>25</w:t>
      </w:r>
      <w:r w:rsidR="00005846">
        <w:t>.</w:t>
      </w:r>
      <w:r w:rsidR="00CF13DE">
        <w:t>07</w:t>
      </w:r>
      <w:r w:rsidR="00B52587">
        <w:t>.2025</w:t>
      </w:r>
      <w:r w:rsidR="00EC582E" w:rsidRPr="00E35A5A">
        <w:t xml:space="preserve"> tarihli ve </w:t>
      </w:r>
      <w:r>
        <w:t xml:space="preserve">211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72EC2" w:rsidRDefault="00EC582E" w:rsidP="00572EC2">
      <w:pPr>
        <w:tabs>
          <w:tab w:val="left" w:pos="0"/>
        </w:tabs>
        <w:ind w:right="-1" w:firstLine="709"/>
        <w:jc w:val="both"/>
      </w:pPr>
      <w:r w:rsidRPr="00E35A5A">
        <w:t>Konu üzerinde yapılan görüşmelerde;</w:t>
      </w:r>
      <w:r w:rsidR="00896330">
        <w:t xml:space="preserve"> </w:t>
      </w:r>
      <w:r w:rsidR="00572EC2" w:rsidRPr="00187085">
        <w:t xml:space="preserve">Emlak ve İstimlak Dairesi Başkanlığının 07.07.2025 </w:t>
      </w:r>
      <w:r w:rsidR="00572EC2">
        <w:t xml:space="preserve">tarih ve E-64536501-750-1797635 </w:t>
      </w:r>
      <w:r w:rsidR="00572EC2" w:rsidRPr="00187085">
        <w:t>sayılı yazısı ile mülkiyeti Belediyemize ait olan Etimesgut İlçesi Eryaman Mahallesi 16858 ada 1 parsel no.lu taşınmazın Belediyemiz menfaatleri doğrultusunda ticari ve benzeri faydalı alanlara dönüştürülmesi için plan değişikliği yapılmasına dair Başkanlık Makamı O</w:t>
      </w:r>
      <w:r w:rsidR="00572EC2">
        <w:t>lur</w:t>
      </w:r>
      <w:r w:rsidR="00572EC2" w:rsidRPr="00187085">
        <w:t>'</w:t>
      </w:r>
      <w:r w:rsidR="00572EC2">
        <w:t>unun İmar ve Şehircilik Dairesi</w:t>
      </w:r>
      <w:r w:rsidR="00572EC2" w:rsidRPr="00187085">
        <w:t xml:space="preserve"> Başkanlığı</w:t>
      </w:r>
      <w:r w:rsidR="00572EC2">
        <w:t>na</w:t>
      </w:r>
      <w:r w:rsidR="00572EC2" w:rsidRPr="00187085">
        <w:t xml:space="preserve"> iletil</w:t>
      </w:r>
      <w:r w:rsidR="00572EC2">
        <w:t>diği,</w:t>
      </w: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r w:rsidRPr="00DA47C7">
        <w:rPr>
          <w:b/>
          <w:bCs/>
        </w:rPr>
        <w:t>Yapılan incelemede;</w:t>
      </w: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r w:rsidRPr="00DA47C7">
        <w:rPr>
          <w:b/>
          <w:bCs/>
        </w:rPr>
        <w:t>Teklife Konu Alanın Mülkiyet ve Mevcut İmar Durumunun; </w:t>
      </w:r>
      <w:r w:rsidRPr="00DA47C7">
        <w:t>12492 m</w:t>
      </w:r>
      <w:r w:rsidRPr="0064719D">
        <w:rPr>
          <w:vertAlign w:val="superscript"/>
        </w:rPr>
        <w:t>2</w:t>
      </w:r>
      <w:r w:rsidRPr="00DA47C7">
        <w:t xml:space="preserve"> yüz ölçümüne sahip ve mülkiyetinin tamamı Belediyemize ait olan Etimesgut İlçesi, Eryaman Mahallesi, 16858 ada 1 parsel no</w:t>
      </w:r>
      <w:r>
        <w:t>.</w:t>
      </w:r>
      <w:r w:rsidRPr="00DA47C7">
        <w:t>lu taşınmazın Belediyemiz Meclisi'nin 04.06.1990 tarih ve 229 sayılı Kararı ile onaylanan </w:t>
      </w:r>
      <w:r w:rsidRPr="00DA47C7">
        <w:rPr>
          <w:iCs/>
        </w:rPr>
        <w:t>"Eryaman Toplu Konut Alanı, 1. ve 2. Etaplar Uygulama İmar Planı"</w:t>
      </w:r>
      <w:r>
        <w:t> kapsamında kaldığı, </w:t>
      </w: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r>
        <w:t xml:space="preserve">Söz konusu plan kapsamında 16858 ada 1 parsel no.lu taşınmazın E=0,20 yoğunluklu "Gençlik Merkezi" kullanımında kaldığı, taşınmazın üzerinde herhangi bir yapı bulunmadığı, </w:t>
      </w: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r w:rsidRPr="00187085">
        <w:rPr>
          <w:b/>
        </w:rPr>
        <w:t>Plan Teklifi ve Açıklama Raporunda;</w:t>
      </w:r>
      <w:r>
        <w:t xml:space="preserve"> Emlak ve İstimlak Dairesi Başkanlığı tarafından alınarak Başkanlığımıza tevdi edilen Başkanlık Makamı Olur'u ile söz konusu taşınmazın Belediyemiz menfaatleri doğrultusunda ticari ve benzeri faydalı alanlara dönüştürülmesi için plan değişikliği yapılmasının uygun görüldüğü,</w:t>
      </w: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r w:rsidRPr="00DA47C7">
        <w:t>Başkanlığımızca mevcut imar planları ve zeminde yapılan incelemeler neticesinde yakın çevresi yapılaşmış konut alanları ile çevrili olan 16858 ada 1 parselin bölge nüfusunun ihtiyacını karşılamak üzere </w:t>
      </w:r>
      <w:r w:rsidRPr="00DA47C7">
        <w:rPr>
          <w:iCs/>
        </w:rPr>
        <w:t>"Ticaret Alanı" </w:t>
      </w:r>
      <w:r w:rsidRPr="00DA47C7">
        <w:t>olarak değerlendirilebileceği kanaatine varılarak 1/5000 ve 1/1000 ölçekli imar planı d</w:t>
      </w:r>
      <w:r>
        <w:t>eğişikliklerinin hazırlandığı,</w:t>
      </w: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r w:rsidRPr="00DA47C7">
        <w:t>Yapılan plan değişiklikleri ile taşınmazın kullanım kararının </w:t>
      </w:r>
      <w:r w:rsidRPr="00DA47C7">
        <w:rPr>
          <w:iCs/>
        </w:rPr>
        <w:t>"Ticaret Alanı"</w:t>
      </w:r>
      <w:r w:rsidRPr="00DA47C7">
        <w:t> olarak belirlenip mevcut imar planları ile oluşan ticaret alanlarının yapılaşma koşulları ile uyumlu olarak emsal değerinin E=1,00 olara</w:t>
      </w:r>
      <w:r>
        <w:t>k belirlenmesinin öngörüldüğü, </w:t>
      </w: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72EC2" w:rsidRPr="002D00A5" w:rsidTr="00A85B1D">
        <w:trPr>
          <w:trHeight w:val="1008"/>
        </w:trPr>
        <w:tc>
          <w:tcPr>
            <w:tcW w:w="3510" w:type="dxa"/>
          </w:tcPr>
          <w:p w:rsidR="00572EC2" w:rsidRDefault="00572EC2" w:rsidP="00A85B1D">
            <w:pPr>
              <w:ind w:right="-1"/>
              <w:jc w:val="center"/>
            </w:pPr>
          </w:p>
          <w:p w:rsidR="00572EC2" w:rsidRPr="002D00A5" w:rsidRDefault="00572EC2" w:rsidP="00A85B1D">
            <w:pPr>
              <w:ind w:right="-1"/>
              <w:jc w:val="center"/>
            </w:pPr>
            <w:r w:rsidRPr="002D00A5">
              <w:t>T.C.</w:t>
            </w:r>
          </w:p>
          <w:p w:rsidR="00572EC2" w:rsidRPr="002D00A5" w:rsidRDefault="00572EC2" w:rsidP="00A85B1D">
            <w:pPr>
              <w:ind w:right="-1"/>
              <w:jc w:val="center"/>
            </w:pPr>
            <w:r w:rsidRPr="002D00A5">
              <w:t>ANKARA BÜYÜKŞEHİR</w:t>
            </w:r>
          </w:p>
          <w:p w:rsidR="00572EC2" w:rsidRDefault="00572EC2" w:rsidP="00A85B1D">
            <w:pPr>
              <w:ind w:right="-1"/>
              <w:jc w:val="center"/>
            </w:pPr>
            <w:r w:rsidRPr="002D00A5">
              <w:t>BELEDİYE MECLİSİ</w:t>
            </w:r>
          </w:p>
          <w:p w:rsidR="00572EC2" w:rsidRPr="002D00A5" w:rsidRDefault="00572EC2" w:rsidP="00A85B1D">
            <w:pPr>
              <w:ind w:right="-1"/>
              <w:jc w:val="center"/>
            </w:pPr>
          </w:p>
        </w:tc>
      </w:tr>
    </w:tbl>
    <w:p w:rsidR="00572EC2" w:rsidRDefault="00572EC2" w:rsidP="00572EC2">
      <w:pPr>
        <w:tabs>
          <w:tab w:val="left" w:pos="1935"/>
          <w:tab w:val="left" w:pos="9356"/>
        </w:tabs>
        <w:ind w:right="-1"/>
        <w:jc w:val="both"/>
      </w:pPr>
    </w:p>
    <w:p w:rsidR="00572EC2" w:rsidRDefault="00572EC2" w:rsidP="00572EC2">
      <w:pPr>
        <w:tabs>
          <w:tab w:val="left" w:pos="1935"/>
          <w:tab w:val="left" w:pos="9356"/>
        </w:tabs>
        <w:ind w:right="-1"/>
        <w:jc w:val="both"/>
      </w:pPr>
    </w:p>
    <w:p w:rsidR="00572EC2" w:rsidRDefault="00572EC2" w:rsidP="00572EC2">
      <w:pPr>
        <w:ind w:right="-1"/>
        <w:jc w:val="both"/>
      </w:pPr>
      <w:r>
        <w:t>Karar No: 1199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572EC2" w:rsidRDefault="00572EC2" w:rsidP="00572EC2">
      <w:pPr>
        <w:ind w:right="-1"/>
        <w:jc w:val="both"/>
      </w:pPr>
    </w:p>
    <w:p w:rsidR="00572EC2" w:rsidRDefault="00572EC2" w:rsidP="00572EC2">
      <w:pPr>
        <w:ind w:right="-1"/>
        <w:jc w:val="both"/>
      </w:pPr>
    </w:p>
    <w:p w:rsidR="00572EC2" w:rsidRDefault="00572EC2" w:rsidP="00572EC2">
      <w:pPr>
        <w:ind w:right="-1"/>
        <w:jc w:val="center"/>
      </w:pPr>
      <w:r>
        <w:t>-2-</w:t>
      </w: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r w:rsidRPr="00DA47C7">
        <w:t>Teklif planlar üzerinde;</w:t>
      </w:r>
    </w:p>
    <w:p w:rsidR="00572EC2" w:rsidRDefault="00572EC2" w:rsidP="00572EC2">
      <w:pPr>
        <w:tabs>
          <w:tab w:val="left" w:pos="0"/>
        </w:tabs>
        <w:ind w:right="-1" w:firstLine="709"/>
        <w:jc w:val="both"/>
      </w:pPr>
      <w:r w:rsidRPr="00DA47C7">
        <w:rPr>
          <w:iCs/>
        </w:rPr>
        <w:t>1- 16858 ada 1 parselin kullanım kararı Ticaret Alanı olup E=1.00 Yençok= 8 Kat'tır.</w:t>
      </w:r>
    </w:p>
    <w:p w:rsidR="00572EC2" w:rsidRDefault="00572EC2" w:rsidP="00572EC2">
      <w:pPr>
        <w:tabs>
          <w:tab w:val="left" w:pos="0"/>
        </w:tabs>
        <w:ind w:right="-1" w:firstLine="709"/>
        <w:jc w:val="both"/>
      </w:pPr>
      <w:r>
        <w:rPr>
          <w:iCs/>
        </w:rPr>
        <w:t>2- Ticaret Alanı</w:t>
      </w:r>
      <w:r w:rsidRPr="00DA47C7">
        <w:rPr>
          <w:iCs/>
        </w:rPr>
        <w:t>nda imar planına esas sondajlı jeolojik-jeoteknik etüt raporu hazırlanıp onaylanmadan inşaat ruhsatı verilmez. Yapılaşmanın her safhasında bu raporun sonuç ve öneriler bölümünde yer alan hususlara aynen uyulacaktır. </w:t>
      </w:r>
    </w:p>
    <w:p w:rsidR="00572EC2" w:rsidRDefault="00572EC2" w:rsidP="00572EC2">
      <w:pPr>
        <w:tabs>
          <w:tab w:val="left" w:pos="0"/>
        </w:tabs>
        <w:ind w:right="-1" w:firstLine="709"/>
        <w:jc w:val="both"/>
      </w:pPr>
      <w:r w:rsidRPr="00DA47C7">
        <w:rPr>
          <w:iCs/>
        </w:rPr>
        <w:t>3- Belirtilmeyen hususlarda mer'i imar planı hükümleri ile yönetmelik hükümlerine uyulur. Şeklinde</w:t>
      </w:r>
      <w:r w:rsidRPr="00DA47C7">
        <w:t> plan notlarının oluşturulduğu, </w:t>
      </w:r>
    </w:p>
    <w:p w:rsidR="00572EC2" w:rsidRDefault="00572EC2" w:rsidP="00572EC2">
      <w:pPr>
        <w:tabs>
          <w:tab w:val="left" w:pos="0"/>
        </w:tabs>
        <w:ind w:right="-1" w:firstLine="709"/>
        <w:jc w:val="both"/>
      </w:pPr>
    </w:p>
    <w:p w:rsidR="00572EC2" w:rsidRDefault="00572EC2" w:rsidP="00572EC2">
      <w:pPr>
        <w:tabs>
          <w:tab w:val="left" w:pos="0"/>
        </w:tabs>
        <w:ind w:right="-1" w:firstLine="709"/>
        <w:jc w:val="both"/>
      </w:pPr>
      <w:r w:rsidRPr="00DA47C7">
        <w:rPr>
          <w:b/>
          <w:bCs/>
        </w:rPr>
        <w:t>Başkanlığımızca yapılan değerlendirmede;</w:t>
      </w:r>
      <w:r w:rsidRPr="00DA47C7">
        <w:t> Başkanlık Makamı Olur'u doğrultusunda hazırlanan söz konusu plan değişiklikleri hakkında, konunun ilgili mevzuat çerçevesinde değerlendirilerek Belediyemiz menfaatleri doğrultusunda bir ka</w:t>
      </w:r>
      <w:r>
        <w:t>rar alınmasının uygun olacağı,</w:t>
      </w:r>
    </w:p>
    <w:p w:rsidR="00572EC2" w:rsidRDefault="00572EC2" w:rsidP="00572EC2">
      <w:pPr>
        <w:tabs>
          <w:tab w:val="left" w:pos="0"/>
        </w:tabs>
        <w:ind w:right="-1" w:firstLine="709"/>
        <w:jc w:val="both"/>
      </w:pPr>
    </w:p>
    <w:p w:rsidR="00572EC2" w:rsidRDefault="00572EC2" w:rsidP="00572EC2">
      <w:pPr>
        <w:tabs>
          <w:tab w:val="left" w:pos="0"/>
        </w:tabs>
        <w:ind w:right="-1" w:firstLine="709"/>
        <w:jc w:val="both"/>
        <w:rPr>
          <w:b/>
          <w:bCs/>
        </w:rPr>
      </w:pPr>
      <w:r>
        <w:rPr>
          <w:b/>
          <w:bCs/>
        </w:rPr>
        <w:t>Görüş ve sonucuna varıldığı,</w:t>
      </w:r>
    </w:p>
    <w:p w:rsidR="00572EC2" w:rsidRDefault="00572EC2" w:rsidP="00572EC2">
      <w:pPr>
        <w:tabs>
          <w:tab w:val="left" w:pos="0"/>
        </w:tabs>
        <w:ind w:right="-1" w:firstLine="709"/>
        <w:jc w:val="both"/>
        <w:rPr>
          <w:b/>
          <w:bCs/>
        </w:rPr>
      </w:pPr>
    </w:p>
    <w:p w:rsidR="002F7904" w:rsidRDefault="00572EC2" w:rsidP="00572EC2">
      <w:pPr>
        <w:tabs>
          <w:tab w:val="left" w:pos="0"/>
        </w:tabs>
        <w:ind w:right="-1" w:firstLine="709"/>
        <w:jc w:val="both"/>
      </w:pPr>
      <w:r w:rsidRPr="00187085">
        <w:rPr>
          <w:bCs/>
        </w:rPr>
        <w:t>Hususları tespit edilmiş olup,</w:t>
      </w:r>
      <w:r>
        <w:rPr>
          <w:b/>
          <w:bCs/>
        </w:rPr>
        <w:t xml:space="preserve"> </w:t>
      </w:r>
      <w:r>
        <w:t>Etimesgut İlçesi Eryaman Mahallesi</w:t>
      </w:r>
      <w:r w:rsidRPr="00DA47C7">
        <w:t xml:space="preserve"> 16858 ada 1 parsel</w:t>
      </w:r>
      <w:r>
        <w:t>d</w:t>
      </w:r>
      <w:r w:rsidRPr="00DA47C7">
        <w:t xml:space="preserve">e </w:t>
      </w:r>
      <w:r w:rsidRPr="00DA47C7">
        <w:rPr>
          <w:iCs/>
        </w:rPr>
        <w:t>1/5000</w:t>
      </w:r>
      <w:r w:rsidRPr="00DA47C7">
        <w:t> ve </w:t>
      </w:r>
      <w:r w:rsidRPr="00DA47C7">
        <w:rPr>
          <w:iCs/>
        </w:rPr>
        <w:t xml:space="preserve">1/1000 </w:t>
      </w:r>
      <w:r>
        <w:rPr>
          <w:iCs/>
        </w:rPr>
        <w:t>ölçekli imar planı değişikliği</w:t>
      </w:r>
      <w:r w:rsidRPr="00DA47C7">
        <w:t> tekliflerinin</w:t>
      </w:r>
      <w:r>
        <w:t xml:space="preserve"> </w:t>
      </w:r>
      <w:r w:rsidRPr="00E27F48">
        <w:t>“İmar ve Şehircil</w:t>
      </w:r>
      <w:r>
        <w:t>ik Dairesi Başkanlığına iadesi”</w:t>
      </w:r>
      <w:r w:rsidR="00752B9E">
        <w:t>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93D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C887-0FE0-440E-A09A-431020A3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3261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2025-08-13T08:28:00Z</dcterms:created>
  <dcterms:modified xsi:type="dcterms:W3CDTF">2025-08-13T08:28:00Z</dcterms:modified>
</cp:coreProperties>
</file>