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0F3C23" w:rsidRPr="00222027" w:rsidRDefault="000F3C23" w:rsidP="000F3C23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0F3C23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(Taşınmaz Mal Satış İhale İlanı)</w:t>
      </w:r>
    </w:p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0F3C23" w:rsidRDefault="000F3C23" w:rsidP="000F3C2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Mülkiyeti Belediyemize ait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aşağıdaki listede ilçesi, mahallesi, ada/parsel ve bağımsız bölüm numarası, kıymet takdir bedeli (muhammen bedeli), geçici teminatı yazılı taşınmazlar, 2886 sayılı Devlet İhale Kanunu’nun 36. maddesi gereğince kapalı teklif usulü ile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satış bedeli, ihale karar pulu, sözleşme karar pulu, ilan giderleri ve diğer giderleri peşin ödenmesi şartıyla peşin perakende (tek tek / ayrı </w:t>
      </w:r>
      <w:proofErr w:type="spell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ayrı</w:t>
      </w:r>
      <w:proofErr w:type="spell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mülkiyet satışı yapılacaktır.</w:t>
      </w:r>
      <w:proofErr w:type="gramEnd"/>
    </w:p>
    <w:p w:rsidR="000F3C23" w:rsidRPr="00222027" w:rsidRDefault="000F3C23" w:rsidP="000F3C2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F3C23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 w:rsidR="00E915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13</w:t>
      </w:r>
      <w:r w:rsidR="001135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.08</w:t>
      </w:r>
      <w:r w:rsidR="00E26C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.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2025 tarihinde </w:t>
      </w:r>
      <w:r w:rsidR="000276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Çarşamba 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ENCÜMENİ'nce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İhaleye katılmak isteyen istekliler, taşınmazın satış şartnamesini, en</w:t>
      </w:r>
      <w:r w:rsidR="00762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geç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915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13</w:t>
      </w:r>
      <w:r w:rsidR="001135C2" w:rsidRP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.08</w:t>
      </w:r>
      <w:r w:rsidR="00E26C2D" w:rsidRP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</w:t>
      </w:r>
      <w:r w:rsidRP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2025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tarih </w:t>
      </w:r>
      <w:r w:rsidR="00E9155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Çarşamba</w:t>
      </w:r>
      <w:r w:rsid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günü ve saat 1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1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.00’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e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Belediye Başkanlığı binasının 14.katında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şartnamesi ve eklerini temin edilebilir. Ayrıca; ihale ile ilgili bilgi ve belgeler mesai saatleri içerisinde ihale günü ve saatine kadar yine Emniyet Mahallesi Hipodrom Caddesi No:5 Yenimahalle/Ankara adresindeki Ankara Büyükşehir Belediye Başkanlığı binasının 14.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Şartnamenin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2.Maddesinde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‘‘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İhaleye girebilmek için isteklilerde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0F3C23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Mal Satış Şartnamesi( Aslı ),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</w:t>
      </w:r>
      <w:proofErr w:type="gramEnd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0F3C23" w:rsidRPr="00222027" w:rsidRDefault="000F3C23" w:rsidP="000F3C2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proofErr w:type="gramEnd"/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2886 sayılı Kanunun 26. Maddesinde geçen değerler, 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 Aslı ), istekliyi şahıs temsil etmesi halinde “vekil” olduğunu gösterir noter tasdikli vekaletname, kimlik belgesi,</w:t>
      </w:r>
    </w:p>
    <w:p w:rsidR="000F3C23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tüzel kişi olmaları halinde; İdare Merkezinin bulunduğu yer Mahkemesinden veya sicilin kayıtlı olduğu Ticaret Odasından alınan faaliyet belgesi, ticaret sicil gazetesi, şirket yetkilisi imza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sirküsü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şirketin “vekili” olduğunu gösterir noter tasdikli vekaletname, vekalet ile temsil yetkisi alan temsilcinin noterden tasdikli imza beyannamesi, kimlik belgesi,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E41127" w:rsidRPr="00222027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proofErr w:type="gramEnd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ortak girişim olması halinde; noter tasdikli Ortak Girişim Beyannamesi, noter tasdikli imza Sirküleri (Aslı), kimlik belgesi, Ticaret odası belgeleri ve/veya Sanayi Odası Belgeleri veya Esnaf ve Sanatkarlar Sicil Kayıt Belgeleri ve Halan faaliyette bulunduğuna dair belge, Ticari Sicil Gazeteleri,</w:t>
      </w:r>
    </w:p>
    <w:p w:rsidR="000F3C23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proofErr w:type="gramEnd"/>
      <w:r w:rsidR="000F3C23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F3C23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dernek, federasyon, konfederasyon, kooperatif veya vakıf olması halinde; resmi makamdan alınmış faaliyet belgesi, gayrimenkul alınması hususunda alınan noter onaylı Genel Kurul kararı, noter tasdikli temsilci yetkisi, temsilcinin noter tasdikli imza beyannamesi, kimlik belgesi,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-İhaleye iştirak edecek olanlar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00,00.-TL + K.D.V.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İki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Bin Türk Lirası +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atma Değer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ergisi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E41127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r w:rsidR="004348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</w:t>
      </w:r>
      <w:r w:rsidRPr="00E411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76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13.08.2025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 tarihinde </w:t>
      </w:r>
      <w:r w:rsidR="000276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Çarşamba</w:t>
      </w:r>
      <w:r w:rsidR="00D41A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 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günü saat 12.00’ye kadar,</w:t>
      </w:r>
      <w:r w:rsidRPr="003C0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kadar ihalenin yapılacağı adreste bulunan ENCÜMEN Başkanlığına 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verilecek teklif mektupları veya her hangi bir nedenle oluşacak gecikmeler dikkate alınmaz.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-Satış şartnamesinde belirtilen hususlarla taşınmaza ait dosyasındaki bilgileri ve tapudaki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takyidatları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alıcı aynen kabul etmiş sayılır. İhalenin kesinleşmesinden sonra ihale uhdesinde kalanlar, satış şartnamesine aykırı bir talepte bulunamazlar.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-Satıştan mütevellit bütün vergi, resmi harç, ilan giderleri, tapu harçları, alım satım giderleri gibi ödenmesi gereken her türlü giderler alıcıya ait olup, alıcı tarafından kanuni süresinde ödenecektir.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ENCÜMEN’ce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-İş bu ihale ilanı genel bilgi mahiyetinde olup, satışta ihale şartnamesi hükümleri uygulanacaktır.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Default="000F3C23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  <w:r>
        <w:rPr>
          <w:b/>
        </w:rPr>
        <w:t>TAŞINMAZ SATIŞ İLANI LİSTESİ</w:t>
      </w:r>
    </w:p>
    <w:p w:rsidR="00E91554" w:rsidRPr="00E91554" w:rsidRDefault="00E91554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  <w:sz w:val="16"/>
          <w:szCs w:val="16"/>
        </w:rPr>
      </w:pPr>
    </w:p>
    <w:tbl>
      <w:tblPr>
        <w:tblW w:w="1592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79"/>
        <w:gridCol w:w="670"/>
        <w:gridCol w:w="1060"/>
        <w:gridCol w:w="1200"/>
        <w:gridCol w:w="825"/>
        <w:gridCol w:w="1081"/>
        <w:gridCol w:w="1043"/>
        <w:gridCol w:w="867"/>
        <w:gridCol w:w="922"/>
        <w:gridCol w:w="1630"/>
        <w:gridCol w:w="2110"/>
        <w:gridCol w:w="1300"/>
        <w:gridCol w:w="1189"/>
        <w:gridCol w:w="953"/>
        <w:gridCol w:w="598"/>
      </w:tblGrid>
      <w:tr w:rsidR="00E91554" w:rsidRPr="002B6A9F" w:rsidTr="00E9155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NİTELİK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ALANI (m²)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HİSSE (m²)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MÜLKİYET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YAPILAŞMA KOŞULU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E9155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19241/3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</w:t>
            </w:r>
            <w:r w:rsidR="00E91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14.00</w:t>
            </w:r>
          </w:p>
        </w:tc>
      </w:tr>
      <w:tr w:rsidR="00E9155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19231/7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9155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19296/9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E9155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19256/1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E9155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19283/1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19318/1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19331/1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Akyurt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Saracalar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1574/6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Kentsel Servis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E:1.00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:20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Dodurga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29806/2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2,515.33 (ABB)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 Hissesi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Akaryakıt+LPG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 0.50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2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27726/1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 TAKS: 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Kusunlar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50718/13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2.781,74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:12,50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Pursaklar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98144/6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6.401,90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:15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</w:tr>
      <w:tr w:rsidR="00616185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Pursaklar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98168/4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7.136,37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:14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616185" w:rsidRPr="002B6A9F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Macun-1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64670/1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E:1.30 </w:t>
            </w:r>
            <w:proofErr w:type="spellStart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E91554" w:rsidRPr="002B6A9F" w:rsidTr="00E9155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NİTELİK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BAĞIMSIZ BÖLÜM NO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ODA SAYISI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BLOK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ALAN(m²)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3E2C73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3E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3E2C73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3E2C7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3E2C73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3E2C73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616185" w:rsidRPr="00027A78" w:rsidTr="00E9155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Alacaatlı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44633/11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Büro </w:t>
            </w: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(Batı Cephesi)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 Bodrum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="00434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</w:tr>
      <w:tr w:rsidR="00616185" w:rsidRPr="00027A78" w:rsidTr="00E91554">
        <w:trPr>
          <w:trHeight w:val="4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12041/10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185" w:rsidRPr="00027A78" w:rsidRDefault="00434867" w:rsidP="0043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(Net Alan m²)</w:t>
            </w: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</w:tr>
      <w:tr w:rsidR="00616185" w:rsidRPr="002B6A9F" w:rsidTr="00E91554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12041/18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185" w:rsidRPr="00027A78" w:rsidRDefault="00434867" w:rsidP="0043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(Net Alan m²)</w:t>
            </w: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A0432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</w:tr>
      <w:tr w:rsidR="00616185" w:rsidRPr="002B6A9F" w:rsidTr="00E91554">
        <w:trPr>
          <w:trHeight w:val="3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12041/18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185" w:rsidRPr="00027A78" w:rsidRDefault="00434867" w:rsidP="0043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(Net Alan m²)</w:t>
            </w: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</w:t>
            </w:r>
          </w:p>
        </w:tc>
      </w:tr>
      <w:tr w:rsidR="00616185" w:rsidRPr="002B6A9F" w:rsidTr="00E91554">
        <w:trPr>
          <w:trHeight w:val="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12042/2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185" w:rsidRPr="00027A78" w:rsidRDefault="00434867" w:rsidP="0043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(Net Alan m²)</w:t>
            </w: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14.42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Bodrum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14.44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Zemin 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14.46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14.48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14.50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14.52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14.54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14.56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14.58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</w:tr>
      <w:tr w:rsidR="00616185" w:rsidRPr="00027A78" w:rsidTr="00E9155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15.02</w:t>
            </w:r>
          </w:p>
        </w:tc>
      </w:tr>
      <w:tr w:rsidR="00616185" w:rsidRPr="00027A78" w:rsidTr="00E91554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Çayyolu</w:t>
            </w:r>
            <w:proofErr w:type="spellEnd"/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61081/3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Kreş-Spor</w:t>
            </w: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 Sosyal Tesis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3. Bodrum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98.000.000,00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4D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85" w:rsidRPr="00027A78" w:rsidRDefault="00616185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15.04</w:t>
            </w:r>
          </w:p>
        </w:tc>
      </w:tr>
    </w:tbl>
    <w:p w:rsidR="00E91554" w:rsidRDefault="00E91554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p w:rsidR="00E41127" w:rsidRPr="0013637A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13637A">
        <w:rPr>
          <w:rFonts w:ascii="Times New Roman" w:eastAsia="Times New Roman" w:hAnsi="Times New Roman" w:cs="Times New Roman"/>
          <w:color w:val="000000"/>
          <w:lang w:eastAsia="tr-TR"/>
        </w:rPr>
        <w:t>*7221 Sayılı Kanunun 6. Maddesinde belirtilen 3194 Sayılı Kanunun 8. Maddesindeki değişiklikler dikkate alınacaktır.</w:t>
      </w:r>
    </w:p>
    <w:p w:rsidR="00E41127" w:rsidRPr="001F2FD5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tr-TR"/>
        </w:rPr>
      </w:pPr>
    </w:p>
    <w:p w:rsidR="00E41127" w:rsidRPr="0013637A" w:rsidRDefault="00E41127" w:rsidP="00E41127">
      <w:pPr>
        <w:ind w:left="7080" w:right="-313"/>
        <w:jc w:val="right"/>
        <w:rPr>
          <w:rFonts w:ascii="Times New Roman" w:hAnsi="Times New Roman" w:cs="Times New Roman"/>
          <w:sz w:val="24"/>
          <w:szCs w:val="24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8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2093"/>
        <w:gridCol w:w="283"/>
        <w:gridCol w:w="6804"/>
      </w:tblGrid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E41127" w:rsidRPr="00F21514" w:rsidTr="0025432F">
        <w:trPr>
          <w:trHeight w:val="39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EMLAK ve </w:t>
            </w:r>
            <w:proofErr w:type="gramStart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İSTİMLAK</w:t>
            </w:r>
            <w:proofErr w:type="gramEnd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DAİRESİ BAŞKANLIĞI</w:t>
            </w:r>
          </w:p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E41127" w:rsidRPr="00F21514" w:rsidTr="0025432F">
        <w:trPr>
          <w:trHeight w:val="283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NO:5 KAT 14 YENİMAHALLE/ANKARA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0 312 507 25 69 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E41127" w:rsidRDefault="00E41127"/>
    <w:p w:rsidR="00E91554" w:rsidRDefault="00E91554"/>
    <w:p w:rsidR="00E91554" w:rsidRDefault="00E91554"/>
    <w:sectPr w:rsidR="00E91554" w:rsidSect="00B25777"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2DB" w:rsidRDefault="009232DB" w:rsidP="00E91554">
      <w:pPr>
        <w:spacing w:after="0" w:line="240" w:lineRule="auto"/>
      </w:pPr>
      <w:r>
        <w:separator/>
      </w:r>
    </w:p>
  </w:endnote>
  <w:endnote w:type="continuationSeparator" w:id="1">
    <w:p w:rsidR="009232DB" w:rsidRDefault="009232DB" w:rsidP="00E9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0547"/>
      <w:docPartObj>
        <w:docPartGallery w:val="Page Numbers (Bottom of Page)"/>
        <w:docPartUnique/>
      </w:docPartObj>
    </w:sdtPr>
    <w:sdtContent>
      <w:sdt>
        <w:sdtPr>
          <w:id w:val="861459857"/>
          <w:docPartObj>
            <w:docPartGallery w:val="Page Numbers (Top of Page)"/>
            <w:docPartUnique/>
          </w:docPartObj>
        </w:sdtPr>
        <w:sdtContent>
          <w:p w:rsidR="00E91554" w:rsidRDefault="00E91554">
            <w:pPr>
              <w:pStyle w:val="Altbilgi"/>
              <w:jc w:val="center"/>
            </w:pPr>
            <w:r>
              <w:t xml:space="preserve">Sayfa </w:t>
            </w:r>
            <w:r w:rsidR="007242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42C1">
              <w:rPr>
                <w:b/>
                <w:sz w:val="24"/>
                <w:szCs w:val="24"/>
              </w:rPr>
              <w:fldChar w:fldCharType="separate"/>
            </w:r>
            <w:r w:rsidR="00D27D5E">
              <w:rPr>
                <w:b/>
                <w:noProof/>
              </w:rPr>
              <w:t>3</w:t>
            </w:r>
            <w:r w:rsidR="007242C1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7242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42C1">
              <w:rPr>
                <w:b/>
                <w:sz w:val="24"/>
                <w:szCs w:val="24"/>
              </w:rPr>
              <w:fldChar w:fldCharType="separate"/>
            </w:r>
            <w:r w:rsidR="00D27D5E">
              <w:rPr>
                <w:b/>
                <w:noProof/>
              </w:rPr>
              <w:t>4</w:t>
            </w:r>
            <w:r w:rsidR="007242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1554" w:rsidRDefault="00E915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2DB" w:rsidRDefault="009232DB" w:rsidP="00E91554">
      <w:pPr>
        <w:spacing w:after="0" w:line="240" w:lineRule="auto"/>
      </w:pPr>
      <w:r>
        <w:separator/>
      </w:r>
    </w:p>
  </w:footnote>
  <w:footnote w:type="continuationSeparator" w:id="1">
    <w:p w:rsidR="009232DB" w:rsidRDefault="009232DB" w:rsidP="00E91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3BE"/>
    <w:multiLevelType w:val="hybridMultilevel"/>
    <w:tmpl w:val="68CA84D4"/>
    <w:lvl w:ilvl="0" w:tplc="CBA63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C23"/>
    <w:rsid w:val="000041A9"/>
    <w:rsid w:val="000276D3"/>
    <w:rsid w:val="00027A78"/>
    <w:rsid w:val="0007702C"/>
    <w:rsid w:val="000A1958"/>
    <w:rsid w:val="000F3C23"/>
    <w:rsid w:val="000F6290"/>
    <w:rsid w:val="001135C2"/>
    <w:rsid w:val="001F2FD5"/>
    <w:rsid w:val="0025432F"/>
    <w:rsid w:val="002A6E0A"/>
    <w:rsid w:val="002B350E"/>
    <w:rsid w:val="002B6A9F"/>
    <w:rsid w:val="003E0D78"/>
    <w:rsid w:val="003E2C73"/>
    <w:rsid w:val="00434867"/>
    <w:rsid w:val="004C7A36"/>
    <w:rsid w:val="00512FFA"/>
    <w:rsid w:val="00616185"/>
    <w:rsid w:val="006168A6"/>
    <w:rsid w:val="007242C1"/>
    <w:rsid w:val="00762C10"/>
    <w:rsid w:val="009232DB"/>
    <w:rsid w:val="0095698C"/>
    <w:rsid w:val="00957C47"/>
    <w:rsid w:val="00961877"/>
    <w:rsid w:val="00A04328"/>
    <w:rsid w:val="00A3231A"/>
    <w:rsid w:val="00A70F90"/>
    <w:rsid w:val="00AD365B"/>
    <w:rsid w:val="00AD6101"/>
    <w:rsid w:val="00B25777"/>
    <w:rsid w:val="00B7192B"/>
    <w:rsid w:val="00C823D3"/>
    <w:rsid w:val="00CB2853"/>
    <w:rsid w:val="00D27D5E"/>
    <w:rsid w:val="00D36DA3"/>
    <w:rsid w:val="00D41A32"/>
    <w:rsid w:val="00D84748"/>
    <w:rsid w:val="00D84856"/>
    <w:rsid w:val="00E06B4E"/>
    <w:rsid w:val="00E26C2D"/>
    <w:rsid w:val="00E41127"/>
    <w:rsid w:val="00E91554"/>
    <w:rsid w:val="00E96D95"/>
    <w:rsid w:val="00EC5489"/>
    <w:rsid w:val="00F0613C"/>
    <w:rsid w:val="00F176C1"/>
    <w:rsid w:val="00F828E3"/>
    <w:rsid w:val="00FD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E41127"/>
    <w:rPr>
      <w:color w:val="0000FF"/>
      <w:u w:val="single"/>
    </w:rPr>
  </w:style>
  <w:style w:type="table" w:styleId="TabloKlavuzu">
    <w:name w:val="Table Grid"/>
    <w:basedOn w:val="NormalTablo"/>
    <w:uiPriority w:val="59"/>
    <w:rsid w:val="00E41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9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1554"/>
  </w:style>
  <w:style w:type="paragraph" w:styleId="Altbilgi">
    <w:name w:val="footer"/>
    <w:basedOn w:val="Normal"/>
    <w:link w:val="AltbilgiChar"/>
    <w:uiPriority w:val="99"/>
    <w:unhideWhenUsed/>
    <w:rsid w:val="00E9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1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ara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6DF3-69F9-48BE-8109-16F9A294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fatma.gulpinar</dc:creator>
  <cp:lastModifiedBy>betül.özcinar</cp:lastModifiedBy>
  <cp:revision>2</cp:revision>
  <dcterms:created xsi:type="dcterms:W3CDTF">2025-07-24T11:53:00Z</dcterms:created>
  <dcterms:modified xsi:type="dcterms:W3CDTF">2025-07-24T11:53:00Z</dcterms:modified>
</cp:coreProperties>
</file>