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A35BE" w:rsidRDefault="00B23ABD" w:rsidP="007D4A1F">
      <w:pPr>
        <w:ind w:right="-1"/>
        <w:jc w:val="both"/>
      </w:pPr>
      <w:r>
        <w:t xml:space="preserve">Karar No: </w:t>
      </w:r>
      <w:r w:rsidR="007D4A1F">
        <w:t>1030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ED4D61" w:rsidRDefault="00ED4D61" w:rsidP="00AA7ED1">
      <w:pPr>
        <w:tabs>
          <w:tab w:val="left" w:pos="9356"/>
        </w:tabs>
        <w:ind w:right="-1"/>
        <w:jc w:val="both"/>
      </w:pPr>
    </w:p>
    <w:p w:rsidR="00184692" w:rsidRDefault="005C0890" w:rsidP="007D4A1F">
      <w:pPr>
        <w:ind w:right="-1"/>
        <w:jc w:val="center"/>
      </w:pPr>
      <w:r w:rsidRPr="002D00A5">
        <w:t>K A R A R</w:t>
      </w:r>
    </w:p>
    <w:p w:rsidR="00ED4D61" w:rsidRDefault="00ED4D61" w:rsidP="00AA7ED1">
      <w:pPr>
        <w:ind w:right="-1"/>
      </w:pPr>
    </w:p>
    <w:p w:rsidR="00EC582E" w:rsidRDefault="007D4A1F" w:rsidP="00AA7ED1">
      <w:pPr>
        <w:ind w:right="-1" w:firstLine="708"/>
        <w:jc w:val="both"/>
      </w:pPr>
      <w:proofErr w:type="spellStart"/>
      <w:r w:rsidRPr="000074F3">
        <w:t>Pursaklar</w:t>
      </w:r>
      <w:proofErr w:type="spellEnd"/>
      <w:r w:rsidRPr="000074F3">
        <w:t xml:space="preserve"> İlçesi Fatih Mahallesi 95541 adada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6E6E08">
        <w:t>26</w:t>
      </w:r>
      <w:r w:rsidR="00005846">
        <w:t>.</w:t>
      </w:r>
      <w:r w:rsidR="00B23ABD">
        <w:t>06</w:t>
      </w:r>
      <w:r w:rsidR="00B52587">
        <w:t>.2025</w:t>
      </w:r>
      <w:r w:rsidR="00EC582E" w:rsidRPr="00E35A5A">
        <w:t xml:space="preserve"> tarihli ve </w:t>
      </w:r>
      <w:r>
        <w:t>153</w:t>
      </w:r>
      <w:r w:rsidR="00590189">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D4A1F" w:rsidRDefault="00EC582E" w:rsidP="007D4A1F">
      <w:pPr>
        <w:tabs>
          <w:tab w:val="left" w:pos="0"/>
        </w:tabs>
        <w:ind w:right="-1" w:firstLine="709"/>
        <w:jc w:val="both"/>
      </w:pPr>
      <w:r w:rsidRPr="00E35A5A">
        <w:t>Konu üzerinde yapılan görüşmelerde;</w:t>
      </w:r>
      <w:r w:rsidR="00896330">
        <w:t xml:space="preserve"> </w:t>
      </w:r>
      <w:proofErr w:type="spellStart"/>
      <w:r w:rsidR="007D4A1F" w:rsidRPr="00340602">
        <w:t>Pursaklar</w:t>
      </w:r>
      <w:proofErr w:type="spellEnd"/>
      <w:r w:rsidR="007D4A1F" w:rsidRPr="00340602">
        <w:t xml:space="preserve"> Belediye Başkanlığı İmar ve Şehircilik Müdürlüğünün 02.05.2025 tarihli ve E-79791 yazısı ile </w:t>
      </w:r>
      <w:proofErr w:type="spellStart"/>
      <w:r w:rsidR="007D4A1F" w:rsidRPr="00340602">
        <w:t>Pursaklar</w:t>
      </w:r>
      <w:proofErr w:type="spellEnd"/>
      <w:r w:rsidR="007D4A1F" w:rsidRPr="00340602">
        <w:t xml:space="preserve"> İlçesi Fatih Mahallesi 95541 adaya yönelik olarak hazırlanan 1/1000 ölçekli Uygulama İmar Planı Değişikliğine esas </w:t>
      </w:r>
      <w:proofErr w:type="spellStart"/>
      <w:r w:rsidR="007D4A1F" w:rsidRPr="00340602">
        <w:t>Pursaklar</w:t>
      </w:r>
      <w:proofErr w:type="spellEnd"/>
      <w:r w:rsidR="007D4A1F" w:rsidRPr="00340602">
        <w:t xml:space="preserve"> Belediye Meclisinin 07.04.2025 tarih ve 069 sayılı Kararı ve ekleri 5216 sayılı Büyükşehir Belediye Kanununun 14. Maddesi uyarınca İmar ve Şehircilik Dairesi Başkanlığına sunulduğu,</w:t>
      </w:r>
    </w:p>
    <w:p w:rsidR="007D4A1F" w:rsidRDefault="007D4A1F" w:rsidP="007D4A1F">
      <w:pPr>
        <w:tabs>
          <w:tab w:val="left" w:pos="0"/>
        </w:tabs>
        <w:ind w:right="-1" w:firstLine="709"/>
        <w:jc w:val="both"/>
      </w:pPr>
    </w:p>
    <w:p w:rsidR="007D4A1F" w:rsidRPr="00340602" w:rsidRDefault="007D4A1F" w:rsidP="007D4A1F">
      <w:pPr>
        <w:tabs>
          <w:tab w:val="left" w:pos="0"/>
        </w:tabs>
        <w:ind w:right="-1" w:firstLine="709"/>
        <w:jc w:val="both"/>
        <w:rPr>
          <w:b/>
        </w:rPr>
      </w:pPr>
      <w:r w:rsidRPr="00340602">
        <w:rPr>
          <w:b/>
        </w:rPr>
        <w:t>Yapılan incelemede;</w:t>
      </w:r>
    </w:p>
    <w:p w:rsidR="007D4A1F" w:rsidRDefault="007D4A1F" w:rsidP="007D4A1F">
      <w:pPr>
        <w:tabs>
          <w:tab w:val="left" w:pos="0"/>
        </w:tabs>
        <w:ind w:right="-1" w:firstLine="709"/>
        <w:jc w:val="both"/>
      </w:pPr>
      <w:r w:rsidRPr="00340602">
        <w:rPr>
          <w:b/>
        </w:rPr>
        <w:t>Teklife Konu Parselin Mülkiyet ve Mevcut İmar Durumunun;</w:t>
      </w:r>
    </w:p>
    <w:p w:rsidR="007D4A1F" w:rsidRDefault="007D4A1F" w:rsidP="007D4A1F">
      <w:pPr>
        <w:tabs>
          <w:tab w:val="left" w:pos="0"/>
        </w:tabs>
        <w:ind w:right="-1" w:firstLine="709"/>
        <w:jc w:val="both"/>
      </w:pPr>
      <w:r>
        <w:t>Plan değişikliğine konu, mülkiyeti şahıslara ait toplam 5 parselden 95541/1 parselin 7.546 m</w:t>
      </w:r>
      <w:r w:rsidRPr="00623810">
        <w:rPr>
          <w:vertAlign w:val="superscript"/>
        </w:rPr>
        <w:t>2</w:t>
      </w:r>
      <w:r>
        <w:t>, 95541/2 parselin 4.944 m</w:t>
      </w:r>
      <w:r w:rsidRPr="00623810">
        <w:rPr>
          <w:vertAlign w:val="superscript"/>
        </w:rPr>
        <w:t>2</w:t>
      </w:r>
      <w:r>
        <w:t>, 95541/3 parselin 5.676 m</w:t>
      </w:r>
      <w:r w:rsidRPr="00623810">
        <w:rPr>
          <w:vertAlign w:val="superscript"/>
        </w:rPr>
        <w:t>2</w:t>
      </w:r>
      <w:r>
        <w:t>, 95541/4 parselin 5.219 m</w:t>
      </w:r>
      <w:r w:rsidRPr="00623810">
        <w:rPr>
          <w:vertAlign w:val="superscript"/>
        </w:rPr>
        <w:t>2</w:t>
      </w:r>
      <w:r>
        <w:t xml:space="preserve"> ve 95541/5 parselin 5.580 m</w:t>
      </w:r>
      <w:r w:rsidRPr="00623810">
        <w:rPr>
          <w:vertAlign w:val="superscript"/>
        </w:rPr>
        <w:t>2</w:t>
      </w:r>
      <w:r>
        <w:rPr>
          <w:vertAlign w:val="superscript"/>
        </w:rPr>
        <w:t xml:space="preserve"> </w:t>
      </w:r>
      <w:r>
        <w:t>yüz ölçümlere sahip olduğu,</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r>
        <w:t xml:space="preserve">Söz konusu parsellerin, </w:t>
      </w:r>
      <w:proofErr w:type="spellStart"/>
      <w:r>
        <w:t>Pursaklar</w:t>
      </w:r>
      <w:proofErr w:type="spellEnd"/>
      <w:r>
        <w:t xml:space="preserve"> Belediye Meclisinin 08.07.2013 tarih ve 147 sayılı Kararı ile uygun görülerek, Ankara Büyükşehir Belediyesinin 10.10.2013 tarih 1833 sayılı Kararı ile onaylanan </w:t>
      </w:r>
      <w:proofErr w:type="spellStart"/>
      <w:r>
        <w:t>Pursaklar</w:t>
      </w:r>
      <w:proofErr w:type="spellEnd"/>
      <w:r>
        <w:t xml:space="preserve"> 2. Etap 2. Bölge 1/5000 Ölçekli Nazım İmar Planı Revizyonu kapsamında, "A" işaretli Konut Gelişme Alanları içerisinde yer aldığı, </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proofErr w:type="spellStart"/>
      <w:r>
        <w:t>Pursaklar</w:t>
      </w:r>
      <w:proofErr w:type="spellEnd"/>
      <w:r>
        <w:t xml:space="preserve"> Belediye Meclisinin 08.07.2013 tarih ve 147 sayılı Kararı ile uygun görülen, Ankara Büyükşehir Belediyesinin 10.10.2013 tarih ve 1834 sayılı Kararı ile onaylanan </w:t>
      </w:r>
      <w:proofErr w:type="spellStart"/>
      <w:r>
        <w:t>Pursaklar</w:t>
      </w:r>
      <w:proofErr w:type="spellEnd"/>
      <w:r>
        <w:t xml:space="preserve"> 2. Etap 2. Bölge 1/1000 Ölçekli Uygulama İmar Planı Revizyonu kapsamında Gelişme Konut Alanı olarak düzenlendiği, yapılaşma koşullarının Emsal: 1.40 Hmax:5 kat olarak belirlendiği, yapı yaklaşma mesafelerinin bütün yollardan 10 metre olduğu,</w:t>
      </w:r>
    </w:p>
    <w:p w:rsidR="007D4A1F" w:rsidRDefault="007D4A1F" w:rsidP="007D4A1F">
      <w:pPr>
        <w:tabs>
          <w:tab w:val="left" w:pos="0"/>
        </w:tabs>
        <w:ind w:right="-1" w:firstLine="709"/>
        <w:jc w:val="both"/>
      </w:pPr>
    </w:p>
    <w:p w:rsidR="007D4A1F" w:rsidRPr="00340602" w:rsidRDefault="007D4A1F" w:rsidP="007D4A1F">
      <w:pPr>
        <w:tabs>
          <w:tab w:val="left" w:pos="0"/>
        </w:tabs>
        <w:ind w:right="-1" w:firstLine="709"/>
        <w:jc w:val="both"/>
        <w:rPr>
          <w:b/>
        </w:rPr>
      </w:pPr>
      <w:r w:rsidRPr="00340602">
        <w:rPr>
          <w:b/>
        </w:rPr>
        <w:t>Plan Teklifi ve Açıklama Raporunda;</w:t>
      </w:r>
    </w:p>
    <w:p w:rsidR="007D4A1F" w:rsidRDefault="007D4A1F" w:rsidP="007D4A1F">
      <w:pPr>
        <w:tabs>
          <w:tab w:val="left" w:pos="0"/>
        </w:tabs>
        <w:ind w:right="-1" w:firstLine="709"/>
        <w:jc w:val="both"/>
      </w:pPr>
      <w:proofErr w:type="spellStart"/>
      <w:r>
        <w:t>Pursaklar</w:t>
      </w:r>
      <w:proofErr w:type="spellEnd"/>
      <w:r>
        <w:t xml:space="preserve"> 2. Etap 2. Bölge 1/1000 Ölçekli Uygulama İmar Planı Revizyonunda planlama yaklaşımı olarak yapılaşmış alanlar dışında kalan Gelişme Konut Alanlarında minimum parsel büyüklüğünün 4.800 m</w:t>
      </w:r>
      <w:r w:rsidRPr="00623810">
        <w:rPr>
          <w:vertAlign w:val="superscript"/>
        </w:rPr>
        <w:t>2</w:t>
      </w:r>
      <w:r>
        <w:t>, yapılaşma koşullarının Emsal E:1.40 ve Hmin:36.50 m (12 kat) olarak belirlendiği,</w:t>
      </w:r>
    </w:p>
    <w:p w:rsidR="007D4A1F" w:rsidRDefault="007D4A1F" w:rsidP="007D4A1F">
      <w:pPr>
        <w:tabs>
          <w:tab w:val="left" w:pos="0"/>
        </w:tabs>
        <w:ind w:right="-1" w:firstLine="709"/>
        <w:jc w:val="both"/>
      </w:pPr>
      <w:r>
        <w:t>   </w:t>
      </w:r>
    </w:p>
    <w:p w:rsidR="007D4A1F" w:rsidRDefault="007D4A1F" w:rsidP="007D4A1F">
      <w:pPr>
        <w:tabs>
          <w:tab w:val="left" w:pos="0"/>
        </w:tabs>
        <w:ind w:right="-1" w:firstLine="709"/>
        <w:jc w:val="both"/>
      </w:pPr>
      <w:r>
        <w:t xml:space="preserve">Afet Acil Durum Yönetim Başkanlığının 12.04.2010 tarihinde ve Afet İşleri Genel Müdürlüğünün 11.07.2008 tarihinde onayladığı Jeolojik Etüt Raporlarında 95541 adanın “Önlem Alınarak Yerleşilecek Alan” olarak belirlendiği ve sakıncalı alan içinde kalmadığı, </w:t>
      </w:r>
    </w:p>
    <w:p w:rsidR="007D4A1F" w:rsidRDefault="007D4A1F" w:rsidP="007D4A1F">
      <w:pPr>
        <w:tabs>
          <w:tab w:val="left" w:pos="0"/>
        </w:tabs>
        <w:ind w:right="-1"/>
        <w:jc w:val="both"/>
      </w:pPr>
    </w:p>
    <w:p w:rsidR="007D4A1F" w:rsidRDefault="007D4A1F" w:rsidP="007D4A1F">
      <w:pPr>
        <w:tabs>
          <w:tab w:val="left" w:pos="0"/>
        </w:tabs>
        <w:ind w:right="-1" w:firstLine="709"/>
        <w:jc w:val="both"/>
      </w:pPr>
      <w:r>
        <w:t xml:space="preserve">20.02.2020 tarih ve 31045 sayılı Resmi </w:t>
      </w:r>
      <w:proofErr w:type="spellStart"/>
      <w:r>
        <w:t>Gazete’de</w:t>
      </w:r>
      <w:proofErr w:type="spellEnd"/>
      <w:r>
        <w:t xml:space="preserve"> yayımlanan 7221 sayılı Coğrafi Bilgi Sistemleri İle Bazı kanunlarda Değişiklik Yapılması Hakkında Kanunun 6. Maddesi ile “İmar planlarında bina yükseklikleri </w:t>
      </w:r>
      <w:proofErr w:type="spellStart"/>
      <w:r>
        <w:t>Yençok</w:t>
      </w:r>
      <w:proofErr w:type="spellEnd"/>
      <w:r>
        <w:t xml:space="preserve">: Serbest olarak belirlenemez.” hükmü gereği hazırlanan plan değişikliğinin </w:t>
      </w:r>
      <w:proofErr w:type="spellStart"/>
      <w:r>
        <w:t>Pursaklar</w:t>
      </w:r>
      <w:proofErr w:type="spellEnd"/>
      <w:r>
        <w:t xml:space="preserve"> Belediye Meclisinin 05.07.2020 tarih ve 141 sayılı Kararı ile uygun görülen, Ankara Büyükşehir Belediye Meclisinin 09.10.2020 tarih ve 1262 sayılı Kararıyla uygun görüldüğü,</w:t>
      </w:r>
    </w:p>
    <w:p w:rsidR="007D4A1F" w:rsidRDefault="007D4A1F" w:rsidP="007D4A1F">
      <w:pPr>
        <w:tabs>
          <w:tab w:val="left" w:pos="0"/>
        </w:tabs>
        <w:ind w:right="-1"/>
        <w:jc w:val="both"/>
      </w:pPr>
    </w:p>
    <w:p w:rsidR="007D4A1F" w:rsidRDefault="007D4A1F" w:rsidP="007D4A1F">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D4A1F" w:rsidRPr="002D00A5" w:rsidTr="00AC2681">
        <w:trPr>
          <w:trHeight w:val="1008"/>
        </w:trPr>
        <w:tc>
          <w:tcPr>
            <w:tcW w:w="3510" w:type="dxa"/>
          </w:tcPr>
          <w:p w:rsidR="007D4A1F" w:rsidRPr="002D00A5" w:rsidRDefault="007D4A1F" w:rsidP="00AC2681">
            <w:pPr>
              <w:ind w:right="-1"/>
              <w:jc w:val="center"/>
            </w:pPr>
            <w:r w:rsidRPr="002D00A5">
              <w:lastRenderedPageBreak/>
              <w:t>T.C.</w:t>
            </w:r>
          </w:p>
          <w:p w:rsidR="007D4A1F" w:rsidRPr="002D00A5" w:rsidRDefault="007D4A1F" w:rsidP="00AC2681">
            <w:pPr>
              <w:ind w:right="-1"/>
              <w:jc w:val="center"/>
            </w:pPr>
            <w:r w:rsidRPr="002D00A5">
              <w:t>ANKARA BÜYÜKŞEHİR</w:t>
            </w:r>
          </w:p>
          <w:p w:rsidR="007D4A1F" w:rsidRPr="002D00A5" w:rsidRDefault="007D4A1F" w:rsidP="00AC2681">
            <w:pPr>
              <w:ind w:right="-1"/>
              <w:jc w:val="center"/>
            </w:pPr>
            <w:r w:rsidRPr="002D00A5">
              <w:t>BELEDİYE MECLİSİ</w:t>
            </w:r>
          </w:p>
        </w:tc>
      </w:tr>
    </w:tbl>
    <w:p w:rsidR="007D4A1F" w:rsidRDefault="007D4A1F" w:rsidP="007D4A1F">
      <w:pPr>
        <w:tabs>
          <w:tab w:val="left" w:pos="1935"/>
          <w:tab w:val="left" w:pos="9356"/>
        </w:tabs>
        <w:ind w:right="-1"/>
        <w:jc w:val="both"/>
      </w:pPr>
    </w:p>
    <w:p w:rsidR="007D4A1F" w:rsidRDefault="007D4A1F" w:rsidP="007D4A1F">
      <w:pPr>
        <w:tabs>
          <w:tab w:val="left" w:pos="1935"/>
          <w:tab w:val="left" w:pos="9356"/>
        </w:tabs>
        <w:ind w:right="-1"/>
        <w:jc w:val="both"/>
      </w:pPr>
    </w:p>
    <w:p w:rsidR="007D4A1F" w:rsidRDefault="007D4A1F" w:rsidP="007D4A1F">
      <w:pPr>
        <w:tabs>
          <w:tab w:val="left" w:pos="0"/>
        </w:tabs>
        <w:ind w:right="-1"/>
        <w:jc w:val="both"/>
      </w:pPr>
      <w:r>
        <w:t>Karar No: 1030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D4A1F" w:rsidRDefault="007D4A1F" w:rsidP="007D4A1F">
      <w:pPr>
        <w:tabs>
          <w:tab w:val="left" w:pos="0"/>
        </w:tabs>
        <w:ind w:right="-1"/>
        <w:jc w:val="both"/>
      </w:pPr>
    </w:p>
    <w:p w:rsidR="007D4A1F" w:rsidRDefault="007D4A1F" w:rsidP="007D4A1F">
      <w:pPr>
        <w:tabs>
          <w:tab w:val="left" w:pos="0"/>
        </w:tabs>
        <w:ind w:right="-1"/>
        <w:jc w:val="center"/>
      </w:pPr>
      <w:r>
        <w:t>-2-</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r>
        <w:t xml:space="preserve">Plan değişikliğine göre </w:t>
      </w:r>
      <w:proofErr w:type="spellStart"/>
      <w:r>
        <w:t>Pursaklar</w:t>
      </w:r>
      <w:proofErr w:type="spellEnd"/>
      <w:r>
        <w:t xml:space="preserve"> 2. Etap 2. Bölge 1/1000 Ölçekli Uygulama İmar Planı Revizyonu kapsamında Gelişme Konut Alanlarının hepsi için geçerli olan </w:t>
      </w:r>
      <w:proofErr w:type="spellStart"/>
      <w:r>
        <w:t>Hmin</w:t>
      </w:r>
      <w:proofErr w:type="spellEnd"/>
      <w:r>
        <w:t>: 36.50 m (12 kat) yapı yüksekliklerinin, “E:1.40 Hmin:36.50 m ve parsel büyüklüğü 4800-7000 m</w:t>
      </w:r>
      <w:r w:rsidRPr="00623810">
        <w:rPr>
          <w:vertAlign w:val="superscript"/>
        </w:rPr>
        <w:t>2</w:t>
      </w:r>
      <w:r>
        <w:t xml:space="preserve"> arası olan parsellerde Yençok:21 kat, E:1.40 Hmin:36.50 m ve parsel büyüklüğü 7000 m</w:t>
      </w:r>
      <w:r w:rsidRPr="00623810">
        <w:rPr>
          <w:vertAlign w:val="superscript"/>
        </w:rPr>
        <w:t>2</w:t>
      </w:r>
      <w:r>
        <w:t xml:space="preserve"> ve 7000 m</w:t>
      </w:r>
      <w:r w:rsidRPr="00623810">
        <w:rPr>
          <w:vertAlign w:val="superscript"/>
        </w:rPr>
        <w:t>2</w:t>
      </w:r>
      <w:r>
        <w:t>’den büyük olan parsellerde Yençok:24 kat,” olacak şekilde düzenlendiği,</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proofErr w:type="spellStart"/>
      <w:r>
        <w:t>Pursaklar</w:t>
      </w:r>
      <w:proofErr w:type="spellEnd"/>
      <w:r>
        <w:t xml:space="preserve"> 2. Etap 2. Bölge 1/1000 Ölçekli Uygulama İmar Planı Revizyonu kapsamında geçerli olan “E:1.40 Hmin:36.50 m ve parsel büyüklüğü 4800-7000 m</w:t>
      </w:r>
      <w:r w:rsidRPr="00623810">
        <w:rPr>
          <w:vertAlign w:val="superscript"/>
        </w:rPr>
        <w:t>2</w:t>
      </w:r>
      <w:r>
        <w:t xml:space="preserve"> arası olan parsellerde Yençok:21 kat, E:1.40 Hmin:36.50 m ve parsel büyüklüğü 7000 m</w:t>
      </w:r>
      <w:r w:rsidRPr="00623810">
        <w:rPr>
          <w:vertAlign w:val="superscript"/>
        </w:rPr>
        <w:t>2</w:t>
      </w:r>
      <w:r>
        <w:t xml:space="preserve"> ve 7000 m</w:t>
      </w:r>
      <w:r w:rsidRPr="00623810">
        <w:rPr>
          <w:vertAlign w:val="superscript"/>
        </w:rPr>
        <w:t>2</w:t>
      </w:r>
      <w:r>
        <w:t>’den büyük olan parsellerde Yençok:24 kat” yapı yüksekliğine aykırı olmayacak şekilde, parsel büyüklüğüne göre Yençok:21 kat veya Yençok:24 kat yüksekliğin 95541 ada içindeki parsellere de uygulanmasında herhangi bir sakınca olmadığı gerekçeleriyle;</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proofErr w:type="spellStart"/>
      <w:r>
        <w:t>Pursaklar</w:t>
      </w:r>
      <w:proofErr w:type="spellEnd"/>
      <w:r>
        <w:t xml:space="preserve"> Fatih Mahallesinde yer alan 95541 adaya yönelik 1/1000 Ölçekli Uygulama İmar Planı Değişikliği ile 95541 adanın etrafında yer alan Gelişme Konut Alanları ile benzer yapılaşma düzeni getirilerek, mevcut emsal olan E:1.40 değiştirilmeden yüksekliğin parsel büyüklüğüne göre Yençok:21 kat veya Yençok:24 kat olacak şekilde yeni bir düzenleme yapıldığı,</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r>
        <w:t>Plan teklifi üzerinde;</w:t>
      </w:r>
    </w:p>
    <w:p w:rsidR="007D4A1F" w:rsidRDefault="007D4A1F" w:rsidP="007D4A1F">
      <w:pPr>
        <w:tabs>
          <w:tab w:val="left" w:pos="0"/>
        </w:tabs>
        <w:ind w:right="-1" w:firstLine="709"/>
        <w:jc w:val="both"/>
      </w:pPr>
      <w:r>
        <w:t>“- Bu plan ve hükümlerinde belirtilmeyen hususlarda yürürlükteki imar planı plan notları ile 3194 sayılı İmar Kanunu ve ilgili İmar Yönetmeliği hükümlerine uyulacaktır.” şeklinde 1 adet plan notu belirlendiği hususları tespit edilmiştir." şeklinde 1 adet plan notu belirlendiği,</w:t>
      </w:r>
    </w:p>
    <w:p w:rsidR="007D4A1F" w:rsidRDefault="007D4A1F" w:rsidP="007D4A1F">
      <w:pPr>
        <w:tabs>
          <w:tab w:val="left" w:pos="0"/>
        </w:tabs>
        <w:ind w:right="-1" w:firstLine="709"/>
        <w:jc w:val="both"/>
      </w:pPr>
    </w:p>
    <w:p w:rsidR="007D4A1F" w:rsidRPr="005F043B" w:rsidRDefault="007D4A1F" w:rsidP="007D4A1F">
      <w:pPr>
        <w:tabs>
          <w:tab w:val="left" w:pos="0"/>
        </w:tabs>
        <w:ind w:right="-1" w:firstLine="709"/>
        <w:jc w:val="both"/>
      </w:pPr>
      <w:r w:rsidRPr="00340602">
        <w:rPr>
          <w:b/>
        </w:rPr>
        <w:t>Başkanlığımızca yapılan değerlendirmede;</w:t>
      </w:r>
    </w:p>
    <w:p w:rsidR="007D4A1F" w:rsidRDefault="007D4A1F" w:rsidP="007D4A1F">
      <w:pPr>
        <w:tabs>
          <w:tab w:val="left" w:pos="0"/>
        </w:tabs>
        <w:ind w:right="-1" w:firstLine="709"/>
        <w:jc w:val="both"/>
      </w:pPr>
      <w:r>
        <w:t xml:space="preserve">95541 ada 1, 2, 3, 4, 5 parsel maliklerinin daha önceden vermiş olduğu dilekçeler ile söz konusu parsellerin E: 1.40 değiştirilmeden en çok 12 kat (36.50 m) olacak şekilde plan değişikliği yapılması talebinin </w:t>
      </w:r>
      <w:proofErr w:type="spellStart"/>
      <w:r>
        <w:t>Pursaklar</w:t>
      </w:r>
      <w:proofErr w:type="spellEnd"/>
      <w:r>
        <w:t xml:space="preserve"> Belediye Meclisi'nin 04.11.2016 gün ve 232 sayılı Kararı ile uygun görüldüğü ancak Ankara Büyükşehir Belediye Meclisi'nin 14.04.2017 tarih ve 752 sayılı Kararı ile reddedildiği, malikler tarafından Ankara 12. İdari Mahkemesinde 2018/400, 2018/401, 2018/402, 2018/403, 2018/404 Esas ile </w:t>
      </w:r>
      <w:proofErr w:type="spellStart"/>
      <w:r>
        <w:t>Pursaklar</w:t>
      </w:r>
      <w:proofErr w:type="spellEnd"/>
      <w:r>
        <w:t xml:space="preserve"> 95541 ada 1,2,3,4,5 no.lu parsellerde bina yapımının 5 kat ile sınırlandırılmasına yönelik işlem ile dayanağı 1/1000 ölçekli Uygulama İmar Planının iptali istemiyle dava açıldığı, Ankara 12. İdari Mahkemesinin 2018/1734,1735 sayılı kararı ile vatandaşın aleyhine sonuçlanarak istinaf yolu açık olmak üzere davanın reddedildiği, Ankara Bölge İdare Mahkemesi 5.İdari Dava Dairesi’nin E:2019/198, K:2019/666 sayılı kararı ile temyiz yolu açık olmak üzere istinaf başvurusunun da reddedildiği, daha sonra </w:t>
      </w:r>
      <w:proofErr w:type="spellStart"/>
      <w:r>
        <w:t>Pursaklar</w:t>
      </w:r>
      <w:proofErr w:type="spellEnd"/>
      <w:r>
        <w:t xml:space="preserve"> Belediye Başkanlığı İmar ve Şehircilik Müdürlüğü tarafından 95541 adanın kat yüksekliğinin en çok 12 kat (36.50 m) olarak belirlenmesine yönelik 1/1000 Ölçekli Uygulama İmar Planı Değişikliğinin </w:t>
      </w:r>
      <w:proofErr w:type="spellStart"/>
      <w:r>
        <w:t>Pursaklar</w:t>
      </w:r>
      <w:proofErr w:type="spellEnd"/>
      <w:r>
        <w:t xml:space="preserve"> Belediye Meclisinin 11.10.2020 tarih ve 208 sayılı kararı ile Yerel mahkeme ve istinaf aşamasının vatandaşın aleyhine sonuçlanması, ret etme gerekçeleri ve 7221 sayılı Kanun kapsamında “Değer artış payına girdiğinden”, 95541 adaya yönelik hazırlanan 1/1000 Ölçekli Uygulama İmar Planı Değişikliği teklifinin reddine karar verildiği, söz konusu ret kararının Ankara Büyükşehir Belediye Meclisi'nin 10.02.2021 tarih ve 266 sayılı Kararı ile onaylandığı,</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D4A1F" w:rsidRPr="002D00A5" w:rsidTr="00AC2681">
        <w:trPr>
          <w:trHeight w:val="1008"/>
        </w:trPr>
        <w:tc>
          <w:tcPr>
            <w:tcW w:w="3510" w:type="dxa"/>
          </w:tcPr>
          <w:p w:rsidR="007D4A1F" w:rsidRPr="002D00A5" w:rsidRDefault="007D4A1F" w:rsidP="00AC2681">
            <w:pPr>
              <w:ind w:right="-1"/>
              <w:jc w:val="center"/>
            </w:pPr>
            <w:r w:rsidRPr="002D00A5">
              <w:t>T.C.</w:t>
            </w:r>
          </w:p>
          <w:p w:rsidR="007D4A1F" w:rsidRPr="002D00A5" w:rsidRDefault="007D4A1F" w:rsidP="00AC2681">
            <w:pPr>
              <w:ind w:right="-1"/>
              <w:jc w:val="center"/>
            </w:pPr>
            <w:r w:rsidRPr="002D00A5">
              <w:t>ANKARA BÜYÜKŞEHİR</w:t>
            </w:r>
          </w:p>
          <w:p w:rsidR="007D4A1F" w:rsidRPr="002D00A5" w:rsidRDefault="007D4A1F" w:rsidP="00AC2681">
            <w:pPr>
              <w:ind w:right="-1"/>
              <w:jc w:val="center"/>
            </w:pPr>
            <w:r w:rsidRPr="002D00A5">
              <w:t>BELEDİYE MECLİSİ</w:t>
            </w:r>
          </w:p>
        </w:tc>
      </w:tr>
    </w:tbl>
    <w:p w:rsidR="007D4A1F" w:rsidRDefault="007D4A1F" w:rsidP="007D4A1F">
      <w:pPr>
        <w:tabs>
          <w:tab w:val="left" w:pos="1935"/>
          <w:tab w:val="left" w:pos="9356"/>
        </w:tabs>
        <w:ind w:right="-1"/>
        <w:jc w:val="both"/>
      </w:pPr>
    </w:p>
    <w:p w:rsidR="007D4A1F" w:rsidRDefault="007D4A1F" w:rsidP="007D4A1F">
      <w:pPr>
        <w:tabs>
          <w:tab w:val="left" w:pos="1935"/>
          <w:tab w:val="left" w:pos="9356"/>
        </w:tabs>
        <w:ind w:right="-1"/>
        <w:jc w:val="both"/>
      </w:pPr>
    </w:p>
    <w:p w:rsidR="007D4A1F" w:rsidRDefault="007D4A1F" w:rsidP="007D4A1F">
      <w:pPr>
        <w:tabs>
          <w:tab w:val="left" w:pos="0"/>
        </w:tabs>
        <w:ind w:right="-1"/>
        <w:jc w:val="both"/>
      </w:pPr>
      <w:r>
        <w:t>Karar No: 1030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D4A1F" w:rsidRDefault="007D4A1F" w:rsidP="007D4A1F">
      <w:pPr>
        <w:tabs>
          <w:tab w:val="left" w:pos="0"/>
        </w:tabs>
        <w:ind w:right="-1"/>
        <w:jc w:val="both"/>
      </w:pPr>
    </w:p>
    <w:p w:rsidR="007D4A1F" w:rsidRDefault="007D4A1F" w:rsidP="007D4A1F">
      <w:pPr>
        <w:tabs>
          <w:tab w:val="left" w:pos="0"/>
        </w:tabs>
        <w:ind w:right="-1"/>
        <w:jc w:val="both"/>
      </w:pPr>
    </w:p>
    <w:p w:rsidR="007D4A1F" w:rsidRDefault="007D4A1F" w:rsidP="007D4A1F">
      <w:pPr>
        <w:tabs>
          <w:tab w:val="left" w:pos="0"/>
        </w:tabs>
        <w:ind w:right="-1"/>
        <w:jc w:val="center"/>
      </w:pPr>
      <w:r>
        <w:t>-3-</w:t>
      </w:r>
      <w:bookmarkStart w:id="0" w:name="_GoBack"/>
      <w:bookmarkEnd w:id="0"/>
    </w:p>
    <w:p w:rsidR="007D4A1F" w:rsidRDefault="007D4A1F" w:rsidP="007D4A1F"/>
    <w:p w:rsidR="007D4A1F" w:rsidRDefault="007D4A1F" w:rsidP="007D4A1F">
      <w:pPr>
        <w:jc w:val="center"/>
      </w:pP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r>
        <w:t xml:space="preserve">15.09.2020 tarih 31245 sayılı Resmi </w:t>
      </w:r>
      <w:proofErr w:type="spellStart"/>
      <w:r>
        <w:t>Gazete'de</w:t>
      </w:r>
      <w:proofErr w:type="spellEnd"/>
      <w:r>
        <w:t xml:space="preserve"> yayımlanan İmar Planı Değişikliğine Dair Değer Artış Payı Hakkında Yönetmelik Madde 10/1'de;</w:t>
      </w:r>
    </w:p>
    <w:p w:rsidR="007D4A1F" w:rsidRDefault="007D4A1F" w:rsidP="007D4A1F">
      <w:pPr>
        <w:tabs>
          <w:tab w:val="left" w:pos="0"/>
        </w:tabs>
        <w:ind w:right="-1" w:firstLine="709"/>
        <w:jc w:val="both"/>
      </w:pPr>
      <w:r>
        <w:t>"</w:t>
      </w:r>
      <w:r w:rsidRPr="005F043B">
        <w:rPr>
          <w:rStyle w:val="Vurgu"/>
        </w:rPr>
        <w:t>İmar planı değişikliği teklifi, plan değişikliğine konu alan sınırları içinde yer alan taşınmaz sahiplerinin tamamının veya vekillerinin noter onaylı vekâlet bilgilerini içeren bir dilekçeyle idareye verilerek başvuru yapılır</w:t>
      </w:r>
      <w:r w:rsidRPr="004217F6">
        <w:rPr>
          <w:rStyle w:val="HafifVurgulama"/>
        </w:rPr>
        <w:t>.</w:t>
      </w:r>
      <w:r>
        <w:t xml:space="preserve">" şeklinde değer artış payına konu olan imar planı değişikliklerinde taşınmaz sahiplerinin tamamının veya vekillerinin noter onaylı </w:t>
      </w:r>
      <w:proofErr w:type="gramStart"/>
      <w:r>
        <w:t>vekalet</w:t>
      </w:r>
      <w:proofErr w:type="gramEnd"/>
      <w:r>
        <w:t xml:space="preserve"> bilgilerini içeren bir dilekçeyle başvuru yapılması gerektiğinin belirtildiği,"</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r>
        <w:t xml:space="preserve">14.06.2014 tarih 29030 sayılı Resmi </w:t>
      </w:r>
      <w:proofErr w:type="spellStart"/>
      <w:r>
        <w:t>Gazete'de</w:t>
      </w:r>
      <w:proofErr w:type="spellEnd"/>
      <w:r>
        <w:t xml:space="preserve"> yayımlanan Mekânsal Planlar Yapım Yönetmeliği Madde 26/5'te;</w:t>
      </w:r>
    </w:p>
    <w:p w:rsidR="007D4A1F" w:rsidRPr="005F043B" w:rsidRDefault="007D4A1F" w:rsidP="007D4A1F">
      <w:pPr>
        <w:tabs>
          <w:tab w:val="left" w:pos="0"/>
        </w:tabs>
        <w:ind w:right="-1" w:firstLine="709"/>
        <w:jc w:val="both"/>
        <w:rPr>
          <w:rStyle w:val="Vurgu"/>
          <w:i w:val="0"/>
        </w:rPr>
      </w:pPr>
      <w:r>
        <w:t>"</w:t>
      </w:r>
      <w:r w:rsidRPr="005F043B">
        <w:rPr>
          <w:rStyle w:val="Vurgu"/>
        </w:rPr>
        <w:t>Nüfus yoğunluğuna bağlı olmaksızın, kat adedinin artırılmasının istenmesi durumunda; önerilecek kat adetlerinin tayininde aşağıdaki formüle göre bulunacak bütün yollardaki karşılıklı bina cepheleri arasındaki asgari uzaklık sağlanacaktır.</w:t>
      </w:r>
    </w:p>
    <w:p w:rsidR="007D4A1F" w:rsidRPr="005F043B" w:rsidRDefault="007D4A1F" w:rsidP="007D4A1F">
      <w:pPr>
        <w:tabs>
          <w:tab w:val="left" w:pos="0"/>
        </w:tabs>
        <w:ind w:right="-1" w:firstLine="709"/>
        <w:jc w:val="both"/>
        <w:rPr>
          <w:rStyle w:val="Vurgu"/>
          <w:i w:val="0"/>
        </w:rPr>
      </w:pPr>
      <w:r w:rsidRPr="005F043B">
        <w:rPr>
          <w:rStyle w:val="Vurgu"/>
        </w:rPr>
        <w:t>K = [(Y1 + Y2)/2] + 7,00 m</w:t>
      </w:r>
    </w:p>
    <w:p w:rsidR="007D4A1F" w:rsidRDefault="007D4A1F" w:rsidP="007D4A1F">
      <w:pPr>
        <w:tabs>
          <w:tab w:val="left" w:pos="0"/>
        </w:tabs>
        <w:ind w:right="-1" w:firstLine="709"/>
        <w:jc w:val="both"/>
      </w:pPr>
      <w:r w:rsidRPr="005F043B">
        <w:rPr>
          <w:rStyle w:val="Vurgu"/>
        </w:rPr>
        <w:t>Yukarıdaki formülde; K = Karşılıklı bina cepheleri arasındaki mesafe (metre), Y1 = Yolun bir cephesine önerilecek yapının yüksekliği, Y2 = Yolun diğer cephesinde önerilecek yapının yüksekliğini, ifade eder.</w:t>
      </w:r>
      <w:r>
        <w:t>" şeklinde kat adedinin arttırılmasına yönelik imar planı değişikliklerinde, bütün yollardaki karşılıklı bina cepheleri arasındaki asgari uzaklığın K formülüne göre sağlanması gerektiğinin belirtildiği,</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proofErr w:type="spellStart"/>
      <w:r>
        <w:t>Pursaklar</w:t>
      </w:r>
      <w:proofErr w:type="spellEnd"/>
      <w:r>
        <w:t xml:space="preserve"> 2. Etap 2. Bölge Nazım İmar Planı Revizyonu kapsamında söz konusu parsellerin "A" işaretli Konut Gelişme Alanları içerisinde olduğu, plan notlarında "A işaretli konut alanlarında E=1.40 Hmax:15.50 m. olacaktır." şeklinde not bulunduğu, bu nedenle uygulama imar planı değişikliği teklifinin üst ölçekli plana aykırı olduğu,</w:t>
      </w:r>
    </w:p>
    <w:p w:rsidR="007D4A1F" w:rsidRDefault="007D4A1F" w:rsidP="007D4A1F">
      <w:pPr>
        <w:tabs>
          <w:tab w:val="left" w:pos="0"/>
        </w:tabs>
        <w:ind w:right="-1" w:firstLine="709"/>
        <w:jc w:val="both"/>
      </w:pPr>
    </w:p>
    <w:p w:rsidR="007D4A1F" w:rsidRDefault="007D4A1F" w:rsidP="007D4A1F">
      <w:pPr>
        <w:tabs>
          <w:tab w:val="left" w:pos="0"/>
        </w:tabs>
        <w:ind w:right="-1" w:firstLine="709"/>
        <w:jc w:val="both"/>
      </w:pPr>
      <w:r>
        <w:t>Uygulama imar planı değişikliği teklifinin uygun olmadığı görüş ve kanaati oluştuğu,</w:t>
      </w:r>
    </w:p>
    <w:p w:rsidR="007D4A1F" w:rsidRDefault="007D4A1F" w:rsidP="007D4A1F">
      <w:pPr>
        <w:tabs>
          <w:tab w:val="left" w:pos="0"/>
        </w:tabs>
        <w:ind w:right="-1" w:firstLine="709"/>
        <w:jc w:val="both"/>
      </w:pPr>
    </w:p>
    <w:p w:rsidR="00C2180B" w:rsidRDefault="007D4A1F" w:rsidP="007D4A1F">
      <w:pPr>
        <w:tabs>
          <w:tab w:val="left" w:pos="0"/>
        </w:tabs>
        <w:ind w:right="-1" w:firstLine="709"/>
        <w:jc w:val="both"/>
      </w:pPr>
      <w:r>
        <w:t xml:space="preserve">Hususları tespit edilmiş olup, </w:t>
      </w:r>
      <w:proofErr w:type="spellStart"/>
      <w:r>
        <w:t>Pursaklar</w:t>
      </w:r>
      <w:proofErr w:type="spellEnd"/>
      <w:r>
        <w:t xml:space="preserve"> İlçesi Fatih Mahallesi 95541 adaya yönelik olarak hazırlanan 1/1000 ölçekli uygulama imar planı değişikliği teklifinin </w:t>
      </w:r>
      <w:r w:rsidRPr="001A77C3">
        <w:t>“</w:t>
      </w:r>
      <w:proofErr w:type="spellStart"/>
      <w:r>
        <w:t>reddi</w:t>
      </w:r>
      <w:r w:rsidRPr="001A77C3">
        <w:t>”</w:t>
      </w:r>
      <w:r>
        <w:rPr>
          <w:iCs/>
        </w:rPr>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A0D"/>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189"/>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E08"/>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66B"/>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A1F"/>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78F"/>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881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HafifVurgulama">
    <w:name w:val="Subtle Emphasis"/>
    <w:basedOn w:val="VarsaylanParagrafYazTipi"/>
    <w:uiPriority w:val="19"/>
    <w:qFormat/>
    <w:rsid w:val="007D4A1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9003-7E8D-4B6E-941D-65E98EDD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7746</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2025-07-09T10:20:00Z</dcterms:created>
  <dcterms:modified xsi:type="dcterms:W3CDTF">2025-07-09T10:20:00Z</dcterms:modified>
</cp:coreProperties>
</file>