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05E36" w:rsidRDefault="00C05E36" w:rsidP="00481184">
      <w:pPr>
        <w:tabs>
          <w:tab w:val="left" w:pos="1935"/>
          <w:tab w:val="left" w:pos="9356"/>
        </w:tabs>
        <w:jc w:val="both"/>
      </w:pPr>
    </w:p>
    <w:p w:rsidR="007D7EA8" w:rsidRDefault="005B2ED8" w:rsidP="00481184">
      <w:pPr>
        <w:jc w:val="both"/>
      </w:pPr>
      <w:r>
        <w:t xml:space="preserve">Karar No: </w:t>
      </w:r>
      <w:r w:rsidR="001E710D">
        <w:t>1120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C58">
        <w:t>11</w:t>
      </w:r>
      <w:r w:rsidR="00305F2F">
        <w:t>.</w:t>
      </w:r>
      <w:r w:rsidR="00661F8C">
        <w:t>0</w:t>
      </w:r>
      <w:r w:rsidR="00375683">
        <w:t>7</w:t>
      </w:r>
      <w:r w:rsidR="00661F8C">
        <w:t>.2025</w:t>
      </w:r>
    </w:p>
    <w:p w:rsidR="00C05E36" w:rsidRDefault="00C05E36" w:rsidP="00481184">
      <w:pPr>
        <w:jc w:val="both"/>
      </w:pPr>
    </w:p>
    <w:p w:rsidR="003D4E05" w:rsidRDefault="005C0890" w:rsidP="00481184">
      <w:pPr>
        <w:jc w:val="center"/>
      </w:pPr>
      <w:r w:rsidRPr="002D00A5">
        <w:t>K A R A R</w:t>
      </w:r>
    </w:p>
    <w:p w:rsidR="00EC2401" w:rsidRDefault="00EC2401" w:rsidP="00481184"/>
    <w:p w:rsidR="00C05E36" w:rsidRDefault="00C05E36" w:rsidP="00481184"/>
    <w:p w:rsidR="001D6664" w:rsidRPr="006450F1" w:rsidRDefault="002B7174" w:rsidP="001D6664">
      <w:pPr>
        <w:ind w:firstLine="709"/>
        <w:jc w:val="both"/>
      </w:pPr>
      <w:r w:rsidRPr="006450F1">
        <w:t>Ankara İl Tarım ve Orman Müdürlüğü ile İlçe Tarım Müdürlüğünden alınacak çiftçi kayıt be</w:t>
      </w:r>
      <w:r w:rsidR="007F4ABF" w:rsidRPr="006450F1">
        <w:t>lgesi ile başvuru yapıldığı takd</w:t>
      </w:r>
      <w:r w:rsidRPr="006450F1">
        <w:t xml:space="preserve">irde kırsal hayvancılık konut aboneleri tarifesi uygulanmasına </w:t>
      </w:r>
      <w:r w:rsidR="00765FBE" w:rsidRPr="006450F1">
        <w:t xml:space="preserve">ilişkin </w:t>
      </w:r>
      <w:r w:rsidR="004F15B2" w:rsidRPr="006450F1">
        <w:t>ASKİ Genel Müdürlüğünün</w:t>
      </w:r>
      <w:r w:rsidR="00F13155" w:rsidRPr="006450F1">
        <w:t xml:space="preserve"> </w:t>
      </w:r>
      <w:r w:rsidR="00536C93" w:rsidRPr="006450F1">
        <w:t>11</w:t>
      </w:r>
      <w:r w:rsidR="00F13155" w:rsidRPr="006450F1">
        <w:t>.0</w:t>
      </w:r>
      <w:r w:rsidR="00375683" w:rsidRPr="006450F1">
        <w:t>7</w:t>
      </w:r>
      <w:r w:rsidR="00F13155" w:rsidRPr="006450F1">
        <w:t>.2025 tarihli ve E-</w:t>
      </w:r>
      <w:r w:rsidRPr="006450F1">
        <w:t>856340</w:t>
      </w:r>
      <w:r w:rsidR="00F13155" w:rsidRPr="006450F1">
        <w:t xml:space="preserve"> sayılı yazısı</w:t>
      </w:r>
      <w:r w:rsidR="004168F8" w:rsidRPr="006450F1">
        <w:t xml:space="preserve"> Büyükşehir Belediye Meclisinin </w:t>
      </w:r>
      <w:r w:rsidR="00660C58" w:rsidRPr="006450F1">
        <w:t>11</w:t>
      </w:r>
      <w:r w:rsidR="007C7530" w:rsidRPr="006450F1">
        <w:t>.0</w:t>
      </w:r>
      <w:r w:rsidR="00375683" w:rsidRPr="006450F1">
        <w:t>7</w:t>
      </w:r>
      <w:r w:rsidR="000D6FAA" w:rsidRPr="006450F1">
        <w:t>.2025</w:t>
      </w:r>
      <w:r w:rsidR="004168F8" w:rsidRPr="006450F1">
        <w:t xml:space="preserve"> tarihli toplantısında okundu.</w:t>
      </w:r>
    </w:p>
    <w:p w:rsidR="001D6664" w:rsidRPr="006450F1" w:rsidRDefault="001D6664" w:rsidP="001D6664">
      <w:pPr>
        <w:ind w:firstLine="709"/>
        <w:jc w:val="both"/>
      </w:pPr>
    </w:p>
    <w:p w:rsidR="002B7174" w:rsidRPr="006450F1" w:rsidRDefault="004168F8" w:rsidP="002B7174">
      <w:pPr>
        <w:ind w:firstLine="709"/>
        <w:jc w:val="both"/>
      </w:pPr>
      <w:r w:rsidRPr="006450F1">
        <w:t>Konunun Komisyona gönderilmeden görüşülüp kara</w:t>
      </w:r>
      <w:r w:rsidR="000D6FAA" w:rsidRPr="006450F1">
        <w:t xml:space="preserve">ra bağlanmasını isteyen Meclis </w:t>
      </w:r>
      <w:r w:rsidR="00136921" w:rsidRPr="006450F1">
        <w:t>1</w:t>
      </w:r>
      <w:r w:rsidRPr="006450F1">
        <w:t xml:space="preserve">. Başkan V. </w:t>
      </w:r>
      <w:r w:rsidR="00136921" w:rsidRPr="006450F1">
        <w:rPr>
          <w:color w:val="000000"/>
        </w:rPr>
        <w:t xml:space="preserve">Ertan </w:t>
      </w:r>
      <w:proofErr w:type="spellStart"/>
      <w:r w:rsidR="00136921" w:rsidRPr="006450F1">
        <w:rPr>
          <w:color w:val="000000"/>
        </w:rPr>
        <w:t>IŞIK’ın</w:t>
      </w:r>
      <w:proofErr w:type="spellEnd"/>
      <w:r w:rsidRPr="006450F1">
        <w:t xml:space="preserve"> şifahi önerisinin kabulü ile konu üzerinde yapılan görüşmelerde;</w:t>
      </w:r>
      <w:r w:rsidR="006450F1">
        <w:t xml:space="preserve"> </w:t>
      </w:r>
      <w:r w:rsidR="002B7174" w:rsidRPr="006450F1">
        <w:t>"16.10.2020 tarihli ve 31276 sayılı Resmi Gazete ile yayımlanarak yürürlüğe giren 7254 sayılı Kamu Malî Yönetimi ve Kontrol Kanunu ile Bazı Kanunlarda Değişiklik Yapılması Hakkında Kanun kapsamında Kırsal Mahalle ve Kırsal Yerleşik Alan Yönetmeliğine istinaden Ankara Büyükşehir Belediye Meclisinin 12.03.2022 tarihli ve 668 sayılı Kararında; "...Buna göre içme ve kullanma suları için alınacak ücret iş yerleri için belirlenmiş olan en düşük tarifenin %50 sini, konutlarda ise belirlenmiş olan en düşük tarifenin %25 ini geçmeyecek şekilde belirlenecektir. " denildi</w:t>
      </w:r>
      <w:r w:rsidR="00902063">
        <w:t>ği;</w:t>
      </w:r>
    </w:p>
    <w:p w:rsidR="002B7174" w:rsidRPr="006450F1" w:rsidRDefault="002B7174" w:rsidP="002B7174">
      <w:pPr>
        <w:ind w:firstLine="709"/>
        <w:jc w:val="both"/>
      </w:pPr>
    </w:p>
    <w:p w:rsidR="002B7174" w:rsidRPr="006450F1" w:rsidRDefault="002B7174" w:rsidP="002B7174">
      <w:pPr>
        <w:ind w:firstLine="709"/>
        <w:jc w:val="both"/>
      </w:pPr>
      <w:proofErr w:type="gramStart"/>
      <w:r w:rsidRPr="006450F1">
        <w:t>Kırsal mahalle ve kırsal yerleşik alanlarda hayvancılığı desteklemek amacıyla İl Tarım ve Orman Müdürlüğü veya İlçe Tarım Müdürlüğünden alınacak "Hayvancılık İşletme Tescil Belgesi" ile başvuru yapıldığı takdirde bulunduğu adreste 100m</w:t>
      </w:r>
      <w:r w:rsidRPr="006450F1">
        <w:rPr>
          <w:vertAlign w:val="superscript"/>
        </w:rPr>
        <w:t>3</w:t>
      </w:r>
      <w:r w:rsidRPr="006450F1">
        <w:t xml:space="preserve"> kadar Kırsal Mahalle veya Kırsal Yerleşik Alan su ve </w:t>
      </w:r>
      <w:proofErr w:type="spellStart"/>
      <w:r w:rsidRPr="006450F1">
        <w:t>atıksu</w:t>
      </w:r>
      <w:proofErr w:type="spellEnd"/>
      <w:r w:rsidRPr="006450F1">
        <w:t xml:space="preserve"> konut tarifesinin uygulanmasına ve bu abonelerin konut tarifesindeki su ve atık bedelinin %50'sinin de Ankara Büyükşehir Belediyesince karşılanması, 100m</w:t>
      </w:r>
      <w:r w:rsidRPr="006450F1">
        <w:rPr>
          <w:vertAlign w:val="superscript"/>
        </w:rPr>
        <w:t>3</w:t>
      </w:r>
      <w:r w:rsidRPr="006450F1">
        <w:t xml:space="preserve"> üzerinin ise işyeri tarifesinden ücretlendirilmesi konusunun ASKİ Genel Müdürlüğü Yönetim Kurulu Kararının alınıp Meclise sunulması Büyükşehir Belediye Meclisinin 12.03.2025 tarihli ve 428 sayılı Kararı </w:t>
      </w:r>
      <w:r w:rsidR="00902063">
        <w:t>ile uygun görülmüştür.</w:t>
      </w:r>
      <w:bookmarkStart w:id="0" w:name="_GoBack"/>
      <w:bookmarkEnd w:id="0"/>
      <w:proofErr w:type="gramEnd"/>
    </w:p>
    <w:p w:rsidR="002B7174" w:rsidRPr="006450F1" w:rsidRDefault="002B7174" w:rsidP="002B7174">
      <w:pPr>
        <w:ind w:firstLine="709"/>
        <w:jc w:val="both"/>
      </w:pPr>
    </w:p>
    <w:p w:rsidR="002B7174" w:rsidRPr="006450F1" w:rsidRDefault="002B7174" w:rsidP="002B7174">
      <w:pPr>
        <w:ind w:firstLine="709"/>
        <w:jc w:val="both"/>
      </w:pPr>
      <w:r w:rsidRPr="006450F1">
        <w:t xml:space="preserve">- Kırsal mahalle ve kırsal yerleşik alanlarda hayvancılığı desteklemek amacıyla </w:t>
      </w:r>
      <w:r w:rsidRPr="006450F1">
        <w:rPr>
          <w:b/>
        </w:rPr>
        <w:t xml:space="preserve">“Kırsal Hayvancılık Konut Aboneleri </w:t>
      </w:r>
      <w:proofErr w:type="spellStart"/>
      <w:r w:rsidRPr="006450F1">
        <w:rPr>
          <w:b/>
        </w:rPr>
        <w:t>Tarifesi”</w:t>
      </w:r>
      <w:r w:rsidRPr="006450F1">
        <w:t>nin</w:t>
      </w:r>
      <w:proofErr w:type="spellEnd"/>
      <w:r w:rsidRPr="006450F1">
        <w:t xml:space="preserve"> oluşturulması,</w:t>
      </w:r>
    </w:p>
    <w:p w:rsidR="002B7174" w:rsidRPr="006450F1" w:rsidRDefault="002B7174" w:rsidP="002B7174">
      <w:pPr>
        <w:ind w:firstLine="709"/>
        <w:jc w:val="both"/>
      </w:pPr>
    </w:p>
    <w:p w:rsidR="002B7174" w:rsidRPr="006450F1" w:rsidRDefault="002B7174" w:rsidP="002B7174">
      <w:pPr>
        <w:ind w:firstLine="709"/>
        <w:jc w:val="both"/>
      </w:pPr>
      <w:r w:rsidRPr="006450F1">
        <w:t xml:space="preserve">- Ankara İl Tarım ve Orman Müdürlüğü veya ilçe tarım müdürlüğünden alınacak </w:t>
      </w:r>
      <w:r w:rsidRPr="006450F1">
        <w:rPr>
          <w:b/>
        </w:rPr>
        <w:t>“Çiftçi Kayıt Sistemi Belgesi”</w:t>
      </w:r>
      <w:r w:rsidRPr="006450F1">
        <w:t xml:space="preserve"> ile başvuru yapıldığı takdirde Kırsal Hayvancılık Konut Aboneleri Tarifesinin uygulanması,</w:t>
      </w:r>
    </w:p>
    <w:p w:rsidR="002B7174" w:rsidRPr="006450F1" w:rsidRDefault="002B7174" w:rsidP="002B7174">
      <w:pPr>
        <w:ind w:firstLine="709"/>
        <w:jc w:val="both"/>
      </w:pPr>
    </w:p>
    <w:p w:rsidR="002B7174" w:rsidRPr="006450F1" w:rsidRDefault="002B7174" w:rsidP="002B7174">
      <w:pPr>
        <w:ind w:firstLine="709"/>
        <w:jc w:val="both"/>
      </w:pPr>
      <w:r w:rsidRPr="006450F1">
        <w:t xml:space="preserve">- Kırsal Hayvancılık Konut Abonelerinin </w:t>
      </w:r>
      <w:r w:rsidRPr="006450F1">
        <w:rPr>
          <w:b/>
        </w:rPr>
        <w:t>100m</w:t>
      </w:r>
      <w:r w:rsidRPr="006450F1">
        <w:rPr>
          <w:b/>
          <w:vertAlign w:val="superscript"/>
        </w:rPr>
        <w:t>3</w:t>
      </w:r>
      <w:r w:rsidRPr="006450F1">
        <w:t>'e kadar tüketimleri halinde, kırsal mahalle ve kırsal yerleşik alan olarak kabul ve ilan edilen yerlerde konutlar için uygulanan tarifenin, ilk kademesinden %50 indirim uygulanarak fiyatlandırılması, vazgeçilen %50'lik kısmın Ankara Büyükşehir Belediye Başkanlığı Kırsal Hizmetler Daire Başkanlığı bütçesinden karşılanması,</w:t>
      </w:r>
    </w:p>
    <w:p w:rsidR="002B7174" w:rsidRPr="006450F1" w:rsidRDefault="002B7174" w:rsidP="002B7174">
      <w:pPr>
        <w:ind w:firstLine="709"/>
        <w:jc w:val="both"/>
      </w:pPr>
    </w:p>
    <w:p w:rsidR="001D6664" w:rsidRPr="006450F1" w:rsidRDefault="002B7174" w:rsidP="002B7174">
      <w:pPr>
        <w:ind w:firstLine="709"/>
        <w:jc w:val="both"/>
      </w:pPr>
      <w:r w:rsidRPr="006450F1">
        <w:t xml:space="preserve">- Kırsal Hayvancılık Konut Abonelerinin </w:t>
      </w:r>
      <w:r w:rsidRPr="006450F1">
        <w:rPr>
          <w:b/>
        </w:rPr>
        <w:t>100m</w:t>
      </w:r>
      <w:r w:rsidRPr="006450F1">
        <w:rPr>
          <w:b/>
          <w:vertAlign w:val="superscript"/>
        </w:rPr>
        <w:t>3</w:t>
      </w:r>
      <w:r w:rsidRPr="006450F1">
        <w:t xml:space="preserve"> üzerindeki tüketimlerinin kırsal mahalle ve kırsal yerleşik alan olarak kabul ve ilan edilen yerlerde konutlar için belirlenmiş tarifenin ilgili kademesinden fiyatlandırılmasın</w:t>
      </w:r>
      <w:r w:rsidR="008C1813" w:rsidRPr="006450F1">
        <w:t>a</w:t>
      </w:r>
      <w:r w:rsidRPr="006450F1">
        <w:t xml:space="preserve"> </w:t>
      </w:r>
      <w:r w:rsidR="00F13155" w:rsidRPr="006450F1">
        <w:t xml:space="preserve">ilişkin teklif </w:t>
      </w:r>
      <w:r w:rsidR="00567985" w:rsidRPr="006450F1">
        <w:t>oylanarak oybirliği ile kabul edildi.</w:t>
      </w: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C05E3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10D"/>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174"/>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0F1"/>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25FE"/>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BF"/>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1813"/>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2063"/>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D04B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E981A-CCD1-42C0-9B00-999F6A02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374</Words>
  <Characters>2646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13</cp:revision>
  <cp:lastPrinted>2025-07-14T11:39:00Z</cp:lastPrinted>
  <dcterms:created xsi:type="dcterms:W3CDTF">2025-07-14T06:50:00Z</dcterms:created>
  <dcterms:modified xsi:type="dcterms:W3CDTF">2025-07-14T11:39:00Z</dcterms:modified>
</cp:coreProperties>
</file>