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B95DFF" w:rsidRDefault="00B95DFF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B23ABD" w:rsidP="0028089D">
      <w:pPr>
        <w:ind w:right="-1"/>
        <w:jc w:val="both"/>
      </w:pPr>
      <w:r>
        <w:t>Karar No: 10</w:t>
      </w:r>
      <w:r w:rsidR="00001846">
        <w:t>6</w:t>
      </w:r>
      <w:r w:rsidR="00436A17">
        <w:t>5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  0</w:t>
      </w:r>
      <w:r w:rsidR="003F772A">
        <w:t>9</w:t>
      </w:r>
      <w:r w:rsidR="00305F2F">
        <w:t>.</w:t>
      </w:r>
      <w:r w:rsidR="00962D1A">
        <w:t>0</w:t>
      </w:r>
      <w:r>
        <w:t>7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EC582E" w:rsidRDefault="00436A17" w:rsidP="00AA7ED1">
      <w:pPr>
        <w:ind w:right="-1" w:firstLine="708"/>
        <w:jc w:val="both"/>
      </w:pPr>
      <w:r w:rsidRPr="000074F3">
        <w:t>Sincan İlçesi Saraycık Mahallesi 100215/1 ve 100218/1 ada parseller arasında bulunan yeni yapılan isimsiz parkın “Adalet Parkı” olarak isimlendirilmesine</w:t>
      </w:r>
      <w:r w:rsidRPr="000074F3">
        <w:t xml:space="preserve"> </w:t>
      </w:r>
      <w:r w:rsidR="00B23ABD" w:rsidRPr="000074F3">
        <w:t>ilişkin</w:t>
      </w:r>
      <w:r w:rsidR="00B23ABD">
        <w:t xml:space="preserve"> </w:t>
      </w:r>
      <w:r w:rsidR="003F772A" w:rsidRPr="000074F3">
        <w:t>İsimlendirme</w:t>
      </w:r>
      <w:r w:rsidR="00A574C9" w:rsidRPr="007F325F">
        <w:t xml:space="preserve"> Komisyonu</w:t>
      </w:r>
      <w:r w:rsidR="00005846">
        <w:t xml:space="preserve">nun </w:t>
      </w:r>
      <w:r w:rsidR="003F772A">
        <w:t>20</w:t>
      </w:r>
      <w:r w:rsidR="00005846">
        <w:t>.</w:t>
      </w:r>
      <w:r w:rsidR="00B23ABD">
        <w:t>06</w:t>
      </w:r>
      <w:r w:rsidR="00B52587">
        <w:t>.2025</w:t>
      </w:r>
      <w:r w:rsidR="00EC582E" w:rsidRPr="00E35A5A">
        <w:t xml:space="preserve"> tarihli ve </w:t>
      </w:r>
      <w:r w:rsidR="00B565DD">
        <w:t>7</w:t>
      </w:r>
      <w:r>
        <w:t>8</w:t>
      </w:r>
      <w:r w:rsidR="0028089D">
        <w:t xml:space="preserve"> </w:t>
      </w:r>
      <w:r w:rsidR="00EC582E" w:rsidRPr="00E35A5A">
        <w:t xml:space="preserve">sayılı Raporu Büyükşehir Belediye Meclisinin </w:t>
      </w:r>
      <w:r w:rsidR="00B23ABD">
        <w:t>0</w:t>
      </w:r>
      <w:r w:rsidR="003F772A">
        <w:t>9</w:t>
      </w:r>
      <w:r w:rsidR="00EC582E" w:rsidRPr="00E35A5A">
        <w:t>.</w:t>
      </w:r>
      <w:r w:rsidR="00962D1A">
        <w:t>0</w:t>
      </w:r>
      <w:r w:rsidR="00B23ABD">
        <w:t>7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B52587" w:rsidRDefault="00EC582E" w:rsidP="00032398">
      <w:pPr>
        <w:ind w:firstLine="708"/>
        <w:jc w:val="both"/>
      </w:pPr>
      <w:r w:rsidRPr="00E35A5A">
        <w:t>Konu üzerinde yapılan görüşmelerde;</w:t>
      </w:r>
      <w:r w:rsidR="00AD1FE2" w:rsidRPr="00AD1FE2">
        <w:t xml:space="preserve"> </w:t>
      </w:r>
      <w:r w:rsidR="00436A17">
        <w:t>Sincan İlçesi Saraycık Mahallesi 100215/1 ve 100218/1 ada parseller arasında bulunan yeni yapılan isimsiz parkın “Adalet Parkı” olarak isimlendirilmesi</w:t>
      </w:r>
      <w:r w:rsidR="00436A17">
        <w:t>ne</w:t>
      </w:r>
      <w:bookmarkStart w:id="0" w:name="_GoBack"/>
      <w:bookmarkEnd w:id="0"/>
      <w:r w:rsidR="00822FAE">
        <w:t xml:space="preserve"> </w:t>
      </w:r>
      <w:r w:rsidR="00032398" w:rsidRPr="00032398">
        <w:t>ilişkin İsimlendirme Komisyonu Raporu oylanarak oylamaya katılan 1</w:t>
      </w:r>
      <w:r w:rsidR="00032398">
        <w:t>1</w:t>
      </w:r>
      <w:r w:rsidR="00032398" w:rsidRPr="00032398">
        <w:t>0 üyenin oyuyla oybirliği ile kabul edildi.</w:t>
      </w:r>
    </w:p>
    <w:p w:rsidR="00BD5EF6" w:rsidRPr="00896330" w:rsidRDefault="00BD5EF6" w:rsidP="00AA7ED1">
      <w:pPr>
        <w:tabs>
          <w:tab w:val="left" w:pos="0"/>
        </w:tabs>
        <w:ind w:right="-1" w:firstLine="709"/>
        <w:jc w:val="both"/>
      </w:pPr>
    </w:p>
    <w:p w:rsidR="000B3D19" w:rsidRPr="007120CB" w:rsidRDefault="000B3D19" w:rsidP="00AA7ED1">
      <w:pPr>
        <w:ind w:right="-1" w:firstLine="709"/>
        <w:jc w:val="both"/>
      </w:pPr>
    </w:p>
    <w:p w:rsidR="00E24F69" w:rsidRDefault="00E24F69" w:rsidP="00AA7ED1">
      <w:pPr>
        <w:tabs>
          <w:tab w:val="left" w:pos="709"/>
        </w:tabs>
        <w:ind w:right="-1" w:firstLine="709"/>
        <w:jc w:val="both"/>
      </w:pPr>
    </w:p>
    <w:p w:rsidR="00C2180B" w:rsidRDefault="00C2180B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3F772A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3F772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3F772A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6A3CC8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B73ABE" w:rsidRPr="007C6922" w:rsidRDefault="006A3CC8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30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1"/>
  </w:num>
  <w:num w:numId="9">
    <w:abstractNumId w:val="23"/>
  </w:num>
  <w:num w:numId="10">
    <w:abstractNumId w:val="18"/>
  </w:num>
  <w:num w:numId="11">
    <w:abstractNumId w:val="38"/>
  </w:num>
  <w:num w:numId="12">
    <w:abstractNumId w:val="16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5"/>
  </w:num>
  <w:num w:numId="16">
    <w:abstractNumId w:val="11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6"/>
  </w:num>
  <w:num w:numId="28">
    <w:abstractNumId w:val="1"/>
  </w:num>
  <w:num w:numId="29">
    <w:abstractNumId w:val="22"/>
  </w:num>
  <w:num w:numId="30">
    <w:abstractNumId w:val="12"/>
  </w:num>
  <w:num w:numId="31">
    <w:abstractNumId w:val="42"/>
  </w:num>
  <w:num w:numId="32">
    <w:abstractNumId w:val="14"/>
  </w:num>
  <w:num w:numId="33">
    <w:abstractNumId w:val="6"/>
  </w:num>
  <w:num w:numId="34">
    <w:abstractNumId w:val="31"/>
  </w:num>
  <w:num w:numId="35">
    <w:abstractNumId w:val="33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29"/>
  </w:num>
  <w:num w:numId="45">
    <w:abstractNumId w:val="1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1846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398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41B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C6E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72A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A17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0C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4C97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2BD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2FAE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1FE2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565D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5DFF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EF6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16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8AD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73C20A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DFF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9AF00-8778-420F-9FC6-4A31E8317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2024-12-11T07:38:00Z</cp:lastPrinted>
  <dcterms:created xsi:type="dcterms:W3CDTF">2025-07-10T06:38:00Z</dcterms:created>
  <dcterms:modified xsi:type="dcterms:W3CDTF">2025-07-10T06:38:00Z</dcterms:modified>
</cp:coreProperties>
</file>