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001846">
        <w:t>6</w:t>
      </w:r>
      <w:r w:rsidR="00910304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910304" w:rsidP="00AA7ED1">
      <w:pPr>
        <w:ind w:right="-1" w:firstLine="708"/>
        <w:jc w:val="both"/>
      </w:pPr>
      <w:r w:rsidRPr="000074F3">
        <w:t xml:space="preserve">Ayaş İlçesi </w:t>
      </w:r>
      <w:proofErr w:type="spellStart"/>
      <w:r w:rsidRPr="000074F3">
        <w:t>Hacırecep</w:t>
      </w:r>
      <w:proofErr w:type="spellEnd"/>
      <w:r w:rsidRPr="000074F3">
        <w:t xml:space="preserve"> Mahallesi 462/4, 264/12, 265/6 ve 464/8 ada parseller arasında bulunan isimsiz parkın “Barış Parkı” olarak isimlendirilmesine</w:t>
      </w:r>
      <w:r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>
        <w:t>80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52587" w:rsidRDefault="00EC582E" w:rsidP="00032398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910304">
        <w:t xml:space="preserve">Ayaş İlçesi </w:t>
      </w:r>
      <w:proofErr w:type="spellStart"/>
      <w:r w:rsidR="00910304">
        <w:t>Hacırecep</w:t>
      </w:r>
      <w:proofErr w:type="spellEnd"/>
      <w:r w:rsidR="00910304">
        <w:t xml:space="preserve"> Mahallesi 462/4, 264/12, 265/6 ve 464/8 ada parseller arasında bulunan isimsiz parkın “Barış Parkı” olarak isimlendirilmesi</w:t>
      </w:r>
      <w:r w:rsidR="00910304">
        <w:t>ne</w:t>
      </w:r>
      <w:r w:rsidR="00822FAE">
        <w:t xml:space="preserve"> </w:t>
      </w:r>
      <w:r w:rsidR="00910304" w:rsidRPr="00910304">
        <w:t>ilişkin İsimlendirme Komisyonu Raporu oylanarak oylamaya katılan 1</w:t>
      </w:r>
      <w:r w:rsidR="00910304">
        <w:t>1</w:t>
      </w:r>
      <w:bookmarkStart w:id="0" w:name="_GoBack"/>
      <w:bookmarkEnd w:id="0"/>
      <w:r w:rsidR="00910304" w:rsidRPr="00910304">
        <w:t>0 üyenin oyuyla 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51F7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41B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A17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04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E6E6-75D4-4D0A-9F80-57BC2E1E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2025-07-10T06:43:00Z</dcterms:created>
  <dcterms:modified xsi:type="dcterms:W3CDTF">2025-07-10T06:43:00Z</dcterms:modified>
</cp:coreProperties>
</file>