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CC79CB" w:rsidRDefault="00B23ABD" w:rsidP="00562BD1">
      <w:pPr>
        <w:ind w:right="-1"/>
        <w:jc w:val="both"/>
      </w:pPr>
      <w:r>
        <w:t xml:space="preserve">Karar No: </w:t>
      </w:r>
      <w:r w:rsidR="00B63DC4">
        <w:t>1011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B30A30" w:rsidRDefault="00B30A30" w:rsidP="00AA7ED1">
      <w:pPr>
        <w:tabs>
          <w:tab w:val="left" w:pos="9356"/>
        </w:tabs>
        <w:ind w:right="-1"/>
        <w:jc w:val="both"/>
      </w:pPr>
    </w:p>
    <w:p w:rsidR="00CC79CB" w:rsidRDefault="005C0890" w:rsidP="0028089D">
      <w:pPr>
        <w:ind w:right="-1"/>
        <w:jc w:val="center"/>
      </w:pPr>
      <w:r w:rsidRPr="002D00A5">
        <w:t>K A R A R</w:t>
      </w:r>
    </w:p>
    <w:p w:rsidR="00C16E86" w:rsidRDefault="00C16E86" w:rsidP="00AA7ED1">
      <w:pPr>
        <w:ind w:right="-1"/>
      </w:pPr>
    </w:p>
    <w:p w:rsidR="00EC582E" w:rsidRDefault="00B63DC4" w:rsidP="00AA7ED1">
      <w:pPr>
        <w:ind w:right="-1" w:firstLine="708"/>
        <w:jc w:val="both"/>
      </w:pPr>
      <w:r w:rsidRPr="000074F3">
        <w:t>Çankaya İlçesi İşçi Blokları Mahallesi 80165 ada 1, 2 ve 3 parsellerde 1/5000 ölçekli nazım imar plan değişikliğine yapılan itirazlara ilişkin</w:t>
      </w:r>
      <w:r>
        <w:t xml:space="preserve"> </w:t>
      </w:r>
      <w:r w:rsidR="00005846" w:rsidRPr="00A35AF8">
        <w:t>İmar ve Bayındırlık</w:t>
      </w:r>
      <w:r w:rsidR="00A574C9" w:rsidRPr="007F325F">
        <w:t xml:space="preserve"> Komisyonu</w:t>
      </w:r>
      <w:r w:rsidR="00005846">
        <w:t xml:space="preserve">nun </w:t>
      </w:r>
      <w:r w:rsidR="00EA1B1B">
        <w:t>20</w:t>
      </w:r>
      <w:r w:rsidR="00005846">
        <w:t>.</w:t>
      </w:r>
      <w:r w:rsidR="00B23ABD">
        <w:t>06</w:t>
      </w:r>
      <w:r w:rsidR="00B52587">
        <w:t>.2025</w:t>
      </w:r>
      <w:r w:rsidR="00EC582E" w:rsidRPr="00E35A5A">
        <w:t xml:space="preserve"> tarihli ve </w:t>
      </w:r>
      <w:r>
        <w:t>130</w:t>
      </w:r>
      <w:r w:rsidR="00EA1B1B">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63DC4" w:rsidRDefault="00EC582E" w:rsidP="00B63DC4">
      <w:pPr>
        <w:tabs>
          <w:tab w:val="left" w:pos="0"/>
        </w:tabs>
        <w:ind w:right="-1" w:firstLine="709"/>
        <w:jc w:val="both"/>
      </w:pPr>
      <w:r w:rsidRPr="00E35A5A">
        <w:t>Konu üzerinde yapılan görüşmelerde;</w:t>
      </w:r>
      <w:r w:rsidR="00896330">
        <w:t xml:space="preserve"> </w:t>
      </w:r>
      <w:r w:rsidR="00B63DC4">
        <w:t>Sn. Ö</w:t>
      </w:r>
      <w:r w:rsidR="00D90E31" w:rsidRPr="00D90E31">
        <w:t>****</w:t>
      </w:r>
      <w:r w:rsidR="00B63DC4">
        <w:t xml:space="preserve"> T</w:t>
      </w:r>
      <w:r w:rsidR="00D90E31" w:rsidRPr="00D90E31">
        <w:t>****</w:t>
      </w:r>
      <w:r w:rsidR="00D90E31">
        <w:t>*</w:t>
      </w:r>
      <w:r w:rsidR="00B63DC4">
        <w:t xml:space="preserve"> </w:t>
      </w:r>
      <w:proofErr w:type="spellStart"/>
      <w:r w:rsidR="00B63DC4">
        <w:t>vd</w:t>
      </w:r>
      <w:proofErr w:type="spellEnd"/>
      <w:r w:rsidR="00B63DC4">
        <w:t>.'</w:t>
      </w:r>
      <w:proofErr w:type="spellStart"/>
      <w:r w:rsidR="00B63DC4">
        <w:t>nin</w:t>
      </w:r>
      <w:proofErr w:type="spellEnd"/>
      <w:r w:rsidR="00B63DC4">
        <w:t xml:space="preserve"> 12.05.2025/884903 ve Av. F</w:t>
      </w:r>
      <w:r w:rsidR="00D90E31" w:rsidRPr="00D90E31">
        <w:t>****</w:t>
      </w:r>
      <w:r w:rsidR="00B63DC4">
        <w:t xml:space="preserve"> Ö</w:t>
      </w:r>
      <w:r w:rsidR="00D90E31" w:rsidRPr="00D90E31">
        <w:t>****</w:t>
      </w:r>
      <w:r w:rsidR="00D90E31">
        <w:t>*</w:t>
      </w:r>
      <w:r w:rsidR="00B63DC4">
        <w:t xml:space="preserve">'ün 21.05.2025/891523 tarihli ve kurum sayılı </w:t>
      </w:r>
      <w:r w:rsidR="00B63DC4" w:rsidRPr="00DF5DF3">
        <w:t>dilekçeleri</w:t>
      </w:r>
      <w:r w:rsidR="00B63DC4">
        <w:t xml:space="preserve"> </w:t>
      </w:r>
      <w:proofErr w:type="gramStart"/>
      <w:r w:rsidR="00B63DC4">
        <w:t>ile;</w:t>
      </w:r>
      <w:proofErr w:type="gramEnd"/>
      <w:r w:rsidR="00B63DC4">
        <w:t xml:space="preserve"> Çankaya Belediye Meclisi</w:t>
      </w:r>
      <w:r w:rsidR="00B63DC4" w:rsidRPr="00DF5DF3">
        <w:t xml:space="preserve">nin 07.03.2025 tarih ve 150 sayılı </w:t>
      </w:r>
      <w:r w:rsidR="00B63DC4">
        <w:t>K</w:t>
      </w:r>
      <w:r w:rsidR="00B63DC4" w:rsidRPr="00DF5DF3">
        <w:t xml:space="preserve">ararı ile </w:t>
      </w:r>
      <w:proofErr w:type="spellStart"/>
      <w:r w:rsidR="00B63DC4" w:rsidRPr="00DF5DF3">
        <w:t>tadilen</w:t>
      </w:r>
      <w:proofErr w:type="spellEnd"/>
      <w:r w:rsidR="00B63DC4" w:rsidRPr="00DF5DF3">
        <w:t xml:space="preserve"> uygun görülen, Ankara Büyükşehir Belediye Meclisinin 08.04.2025 tarih ve 553 sayılı </w:t>
      </w:r>
      <w:r w:rsidR="00B63DC4">
        <w:t>K</w:t>
      </w:r>
      <w:r w:rsidR="00B63DC4" w:rsidRPr="00DF5DF3">
        <w:t>ararı ile onaylanan "Çankaya İlçesi İşçi Blokları Mahallesi 80165 ada 1,</w:t>
      </w:r>
      <w:r w:rsidR="00B63DC4">
        <w:t xml:space="preserve"> </w:t>
      </w:r>
      <w:r w:rsidR="00B63DC4" w:rsidRPr="00DF5DF3">
        <w:t>2 ve 3 sayılı parsellere ilişkin olarak hazırlanan tavsiye niteliğinde 1/5000 ölçekli Nazım İmar Planı ve 1/1000 ölçekli Uygulama İmar Planı Değişikliklerinden" 1/5000 ölçekli nazım imar planı değişikliğine askı ilan süreci içerisinde itiraz edil</w:t>
      </w:r>
      <w:r w:rsidR="00B63DC4">
        <w:t>diği,</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rPr>
          <w:b/>
        </w:rPr>
      </w:pPr>
      <w:r w:rsidRPr="00DF5DF3">
        <w:rPr>
          <w:b/>
        </w:rPr>
        <w:t>Yapılan incelemede;</w:t>
      </w:r>
    </w:p>
    <w:p w:rsidR="00B63DC4" w:rsidRDefault="00B63DC4" w:rsidP="00B63DC4">
      <w:pPr>
        <w:tabs>
          <w:tab w:val="left" w:pos="0"/>
        </w:tabs>
        <w:ind w:right="-1" w:firstLine="709"/>
        <w:jc w:val="both"/>
      </w:pPr>
      <w:proofErr w:type="gramStart"/>
      <w:r w:rsidRPr="00DF5DF3">
        <w:rPr>
          <w:b/>
        </w:rPr>
        <w:t>Teklife Konu Alanın Mülkiyet ve Mevcut İmar Durumunun,</w:t>
      </w:r>
      <w:r w:rsidRPr="00DF5DF3">
        <w:t> 5925 m</w:t>
      </w:r>
      <w:r>
        <w:rPr>
          <w:vertAlign w:val="superscript"/>
        </w:rPr>
        <w:t>2</w:t>
      </w:r>
      <w:r w:rsidRPr="00DF5DF3">
        <w:t xml:space="preserve"> tapu senet yüzölçümlü "80165 ada 1 </w:t>
      </w:r>
      <w:proofErr w:type="spellStart"/>
      <w:r w:rsidRPr="00DF5DF3">
        <w:t>parsel"de</w:t>
      </w:r>
      <w:proofErr w:type="spellEnd"/>
      <w:r w:rsidRPr="00DF5DF3">
        <w:t xml:space="preserve"> 1547 m</w:t>
      </w:r>
      <w:r w:rsidRPr="00CE4D9C">
        <w:rPr>
          <w:vertAlign w:val="superscript"/>
        </w:rPr>
        <w:t>2</w:t>
      </w:r>
      <w:r w:rsidRPr="00DF5DF3">
        <w:t xml:space="preserve"> Çankaya Belediyesi hissesi, 152 m</w:t>
      </w:r>
      <w:r w:rsidRPr="00CE4D9C">
        <w:rPr>
          <w:vertAlign w:val="superscript"/>
        </w:rPr>
        <w:t>2</w:t>
      </w:r>
      <w:r w:rsidRPr="00DF5DF3">
        <w:t xml:space="preserve"> Maliye Hazinesi hissesi bulunmakta olup, 4226 m</w:t>
      </w:r>
      <w:r w:rsidRPr="00CE4D9C">
        <w:rPr>
          <w:vertAlign w:val="superscript"/>
        </w:rPr>
        <w:t>2</w:t>
      </w:r>
      <w:r w:rsidRPr="00DF5DF3">
        <w:t xml:space="preserve"> hissenin şahıslara ait olduğu, "80165 ada 2 </w:t>
      </w:r>
      <w:proofErr w:type="spellStart"/>
      <w:r w:rsidRPr="00DF5DF3">
        <w:t>parsel"in</w:t>
      </w:r>
      <w:proofErr w:type="spellEnd"/>
      <w:r w:rsidRPr="00DF5DF3">
        <w:t xml:space="preserve"> 2224 m</w:t>
      </w:r>
      <w:r w:rsidRPr="00CE4D9C">
        <w:rPr>
          <w:vertAlign w:val="superscript"/>
        </w:rPr>
        <w:t xml:space="preserve">2 </w:t>
      </w:r>
      <w:r w:rsidRPr="00DF5DF3">
        <w:t xml:space="preserve">tapu senet yüzölçümünde olarak Çankaya Belediyesi mülkiyetinde kaldığı, "80165 ada 3 </w:t>
      </w:r>
      <w:proofErr w:type="spellStart"/>
      <w:r w:rsidRPr="00DF5DF3">
        <w:t>parsel"in</w:t>
      </w:r>
      <w:proofErr w:type="spellEnd"/>
      <w:r w:rsidRPr="00DF5DF3">
        <w:t xml:space="preserve"> ise yaklaşık</w:t>
      </w:r>
      <w:r>
        <w:t xml:space="preserve"> 3062 m</w:t>
      </w:r>
      <w:r w:rsidRPr="00CE4D9C">
        <w:rPr>
          <w:vertAlign w:val="superscript"/>
        </w:rPr>
        <w:t>2</w:t>
      </w:r>
      <w:r>
        <w:t> büyüklüğünde olduğu, </w:t>
      </w:r>
      <w:proofErr w:type="gramEnd"/>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proofErr w:type="gramStart"/>
      <w:r w:rsidRPr="00DF5DF3">
        <w:t xml:space="preserve">"İlkokul Alanı" olan 80165 ada 1 </w:t>
      </w:r>
      <w:r>
        <w:t>sayılı parselin Bakanlık Makamı</w:t>
      </w:r>
      <w:r w:rsidRPr="00DF5DF3">
        <w:t xml:space="preserve">nın 05.12.2014 tarih ve 20121 sayılı Olur'ları ile 16.12.2014 tarihinde onaylanan 1/1000 ölçekli 27445 ada 1 parsel ve 27446 ada 1 parsel ile bu parseller arasındaki yollara ilişkin imar planı kapsamında olduğu, sonrasında İşçi Blokları </w:t>
      </w:r>
      <w:r>
        <w:t>M</w:t>
      </w:r>
      <w:r w:rsidRPr="00DF5DF3">
        <w:t>ahallesi imarın 80165 ada 1,</w:t>
      </w:r>
      <w:r>
        <w:t xml:space="preserve"> </w:t>
      </w:r>
      <w:r w:rsidRPr="00DF5DF3">
        <w:t xml:space="preserve">2 ve 3 sayılı parsellerin Ankara Büyükşehir Belediye Meclisinin 11.08.2020 tarih ve 759 sayılı </w:t>
      </w:r>
      <w:r>
        <w:t>K</w:t>
      </w:r>
      <w:r w:rsidRPr="00DF5DF3">
        <w:t xml:space="preserve">ararı ile onaylanan "29432/1, 29342/5, 15260/6, 80053/1 ve Civarındaki Muhtelif Parsellerde (Eski Kd.7490-7492 Parseller)" 1/5000 ölçekli nazım imar planı değişikliği ve 1/1000 ölçekli uygulama imar planı değişikliği kapsamında kaldığı, 11.08.2020 gün ve 759 sayılı </w:t>
      </w:r>
      <w:r>
        <w:t>K</w:t>
      </w:r>
      <w:r w:rsidRPr="00DF5DF3">
        <w:t>ararıyla onaylanan 1/5000 ve 1/1000 ölçekli imar planı değişikliklerinin mahkeme kararlarıyla iptal edildiği,</w:t>
      </w:r>
      <w:proofErr w:type="gramEnd"/>
    </w:p>
    <w:p w:rsidR="00B63DC4" w:rsidRDefault="00B63DC4" w:rsidP="00B63DC4">
      <w:pPr>
        <w:tabs>
          <w:tab w:val="left" w:pos="0"/>
        </w:tabs>
        <w:ind w:right="-1" w:firstLine="709"/>
        <w:jc w:val="both"/>
      </w:pPr>
    </w:p>
    <w:p w:rsidR="00CC79CB" w:rsidRDefault="00B63DC4" w:rsidP="00B63DC4">
      <w:pPr>
        <w:tabs>
          <w:tab w:val="left" w:pos="0"/>
        </w:tabs>
        <w:ind w:right="-1" w:firstLine="709"/>
        <w:jc w:val="both"/>
      </w:pPr>
      <w:proofErr w:type="gramStart"/>
      <w:r w:rsidRPr="00DF5DF3">
        <w:t>80165 ada 1 parselin, "İlkokul" kullanımında "Emsal:1.00 Yençok:4 Kat" yapılaşma koşullarında; 80165 ada 2 parselin "Emsal:0.50 Yençok:6.50 m" yapılaşma koşullarında "Belediye Hizmet Alanı (B.H.A)" kullanım kararında, 80165 ada 3 parselin "Çocuk Bahçesi ve Oyun Alanı" kullanımında olduğu, "Belediye Hizmet Alanı" kullanımında kalan 80165 ada 2 parselde ise +/-0.00 kotu üzeri 2 kat olmak</w:t>
      </w:r>
      <w:r>
        <w:t xml:space="preserve"> üzere 3 katlı yapı bulunduğu,</w:t>
      </w:r>
      <w:proofErr w:type="gramEnd"/>
    </w:p>
    <w:p w:rsidR="00CC79CB" w:rsidRDefault="00CC79CB" w:rsidP="00B63DC4">
      <w:pPr>
        <w:tabs>
          <w:tab w:val="left" w:pos="0"/>
        </w:tabs>
        <w:ind w:right="-1" w:firstLine="709"/>
        <w:jc w:val="both"/>
      </w:pPr>
    </w:p>
    <w:p w:rsidR="00B63DC4" w:rsidRDefault="00B63DC4" w:rsidP="00B63DC4">
      <w:pPr>
        <w:tabs>
          <w:tab w:val="left" w:pos="0"/>
        </w:tabs>
        <w:ind w:right="-1" w:firstLine="709"/>
        <w:jc w:val="both"/>
      </w:pPr>
      <w:r w:rsidRPr="00DF5DF3">
        <w:rPr>
          <w:b/>
        </w:rPr>
        <w:t xml:space="preserve">Plan Değişikliği </w:t>
      </w:r>
      <w:proofErr w:type="gramStart"/>
      <w:r w:rsidRPr="00DF5DF3">
        <w:rPr>
          <w:b/>
        </w:rPr>
        <w:t>İle,</w:t>
      </w:r>
      <w:proofErr w:type="gramEnd"/>
      <w:r w:rsidRPr="00DF5DF3">
        <w:t> "İlkokul" kullanımında kalan 80165 ada 1 parseldeki 1547 m</w:t>
      </w:r>
      <w:r w:rsidRPr="00CE4D9C">
        <w:rPr>
          <w:vertAlign w:val="superscript"/>
        </w:rPr>
        <w:t>2</w:t>
      </w:r>
      <w:r w:rsidRPr="00DF5DF3">
        <w:t xml:space="preserve"> Çankaya Belediyesi hissesi ayrılarak geriye kalan maliye ve şahıs hisseleri toplamı 4378 m</w:t>
      </w:r>
      <w:r w:rsidRPr="00CE4D9C">
        <w:rPr>
          <w:vertAlign w:val="superscript"/>
        </w:rPr>
        <w:t>2</w:t>
      </w:r>
      <w:r w:rsidRPr="00DF5DF3">
        <w:t xml:space="preserve"> büyüklüğünde alanın "İlkokul Alanı" olarak ayrıldığı, sınırları yeniden düzenlenen "İlkokul Alanı" kullanımlı parselde </w:t>
      </w:r>
      <w:proofErr w:type="spellStart"/>
      <w:r w:rsidRPr="00DF5DF3">
        <w:t>onanlı</w:t>
      </w:r>
      <w:proofErr w:type="spellEnd"/>
      <w:r w:rsidRPr="00DF5DF3">
        <w:t xml:space="preserve"> imar planından gelen inşaat haklarının korunması amacıyla parselin yapılaşma koşullarının "Emsal:1.40 Yençok:5 Kat" olarak belirlendiği, bu şekilde yürürlükte bulunan imar planına göre ilkokul alanının 5925 m</w:t>
      </w:r>
      <w:r w:rsidRPr="00CE4D9C">
        <w:rPr>
          <w:vertAlign w:val="superscript"/>
        </w:rPr>
        <w:t>2</w:t>
      </w:r>
      <w:r w:rsidRPr="00DF5DF3">
        <w:t xml:space="preserve"> olan yüzölçümünü</w:t>
      </w:r>
      <w:r>
        <w:t>n 4378 m</w:t>
      </w:r>
      <w:r w:rsidRPr="00CE4D9C">
        <w:rPr>
          <w:vertAlign w:val="superscript"/>
        </w:rPr>
        <w:t>2</w:t>
      </w:r>
      <w:r>
        <w:t xml:space="preserve"> olarak düzenlendiği,</w:t>
      </w:r>
    </w:p>
    <w:p w:rsidR="00CC79CB" w:rsidRDefault="00CC79CB" w:rsidP="00B63DC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C79CB" w:rsidRPr="002D00A5" w:rsidTr="003E6653">
        <w:trPr>
          <w:trHeight w:val="1008"/>
        </w:trPr>
        <w:tc>
          <w:tcPr>
            <w:tcW w:w="3510" w:type="dxa"/>
          </w:tcPr>
          <w:p w:rsidR="00CC79CB" w:rsidRPr="002D00A5" w:rsidRDefault="00CC79CB" w:rsidP="003E6653">
            <w:pPr>
              <w:ind w:right="-1"/>
              <w:jc w:val="center"/>
            </w:pPr>
            <w:r w:rsidRPr="002D00A5">
              <w:lastRenderedPageBreak/>
              <w:t>T.C.</w:t>
            </w:r>
          </w:p>
          <w:p w:rsidR="00CC79CB" w:rsidRPr="002D00A5" w:rsidRDefault="00CC79CB" w:rsidP="003E6653">
            <w:pPr>
              <w:ind w:right="-1"/>
              <w:jc w:val="center"/>
            </w:pPr>
            <w:r w:rsidRPr="002D00A5">
              <w:t>ANKARA BÜYÜKŞEHİR</w:t>
            </w:r>
          </w:p>
          <w:p w:rsidR="00CC79CB" w:rsidRPr="002D00A5" w:rsidRDefault="00CC79CB" w:rsidP="003E6653">
            <w:pPr>
              <w:ind w:right="-1"/>
              <w:jc w:val="center"/>
            </w:pPr>
            <w:r w:rsidRPr="002D00A5">
              <w:t>BELEDİYE MECLİSİ</w:t>
            </w:r>
          </w:p>
        </w:tc>
      </w:tr>
    </w:tbl>
    <w:p w:rsidR="00CC79CB" w:rsidRDefault="00CC79CB" w:rsidP="00CC79CB">
      <w:pPr>
        <w:tabs>
          <w:tab w:val="left" w:pos="1935"/>
          <w:tab w:val="left" w:pos="9356"/>
        </w:tabs>
        <w:ind w:right="-1"/>
        <w:jc w:val="both"/>
      </w:pPr>
    </w:p>
    <w:p w:rsidR="00CC79CB" w:rsidRDefault="00CC79CB" w:rsidP="00CC79CB">
      <w:pPr>
        <w:tabs>
          <w:tab w:val="left" w:pos="1935"/>
          <w:tab w:val="left" w:pos="9356"/>
        </w:tabs>
        <w:ind w:right="-1"/>
        <w:jc w:val="both"/>
      </w:pPr>
    </w:p>
    <w:p w:rsidR="00CC79CB" w:rsidRDefault="00CC79CB" w:rsidP="00CC79CB">
      <w:pPr>
        <w:tabs>
          <w:tab w:val="left" w:pos="0"/>
        </w:tabs>
        <w:ind w:right="-1"/>
        <w:jc w:val="both"/>
      </w:pPr>
      <w:r>
        <w:t>Karar No: 1011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CC79CB" w:rsidRDefault="00CC79CB" w:rsidP="00CC79CB">
      <w:pPr>
        <w:tabs>
          <w:tab w:val="left" w:pos="0"/>
        </w:tabs>
        <w:ind w:right="-1"/>
        <w:jc w:val="both"/>
      </w:pPr>
    </w:p>
    <w:p w:rsidR="00CC79CB" w:rsidRDefault="00CC79CB" w:rsidP="00CC79CB">
      <w:pPr>
        <w:tabs>
          <w:tab w:val="left" w:pos="0"/>
        </w:tabs>
        <w:ind w:right="-1"/>
        <w:jc w:val="center"/>
      </w:pPr>
      <w:r>
        <w:t>-2-</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proofErr w:type="gramStart"/>
      <w:r w:rsidRPr="00DF5DF3">
        <w:t>1/1000 ölçekli plan değişikliği ile 80165 ada üzerinde "İlkokul Alanı" dışında yaklaşık 4332 m</w:t>
      </w:r>
      <w:r w:rsidRPr="00CE4D9C">
        <w:rPr>
          <w:vertAlign w:val="superscript"/>
        </w:rPr>
        <w:t>2</w:t>
      </w:r>
      <w:r w:rsidRPr="00DF5DF3">
        <w:t> büyüklüğünde "Sosyal Tesis Alanı" ve yaklaşık 1556 m</w:t>
      </w:r>
      <w:r w:rsidRPr="00CE4D9C">
        <w:rPr>
          <w:vertAlign w:val="superscript"/>
        </w:rPr>
        <w:t>2</w:t>
      </w:r>
      <w:r w:rsidRPr="00DF5DF3">
        <w:t xml:space="preserve"> büyüklüğünde "Park" kullanımında iki ayrı parsel oluşturulduğu, "Sosyal Tesis </w:t>
      </w:r>
      <w:proofErr w:type="spellStart"/>
      <w:r w:rsidRPr="00DF5DF3">
        <w:t>Alanı"nda</w:t>
      </w:r>
      <w:proofErr w:type="spellEnd"/>
      <w:r w:rsidRPr="00DF5DF3">
        <w:t xml:space="preserve"> yapılaşma koşullarının "Emsal:2.00 Yençok:5 Kat" olarak belirlendiği, ilkokul alanı, park ve sosyal tesis kullanımları arasında 7 metre</w:t>
      </w:r>
      <w:r>
        <w:t xml:space="preserve"> genişliğinde yol planlandığı,</w:t>
      </w:r>
      <w:proofErr w:type="gramEnd"/>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t>Plan değişikliği ile yaklaşık 3062 m</w:t>
      </w:r>
      <w:r w:rsidRPr="00CE4D9C">
        <w:rPr>
          <w:vertAlign w:val="superscript"/>
        </w:rPr>
        <w:t>2</w:t>
      </w:r>
      <w:r w:rsidRPr="00DF5DF3">
        <w:t> büyüklüğünde "Çocuk ve Oyun Alanı" kullanımlı parsel "Park" kullanımına dönüştürülerek m</w:t>
      </w:r>
      <w:r w:rsidRPr="00CE4D9C">
        <w:rPr>
          <w:vertAlign w:val="superscript"/>
        </w:rPr>
        <w:t>2</w:t>
      </w:r>
      <w:r w:rsidRPr="00DF5DF3">
        <w:t> büyüklüğünün yaklaşık 1506 m</w:t>
      </w:r>
      <w:r w:rsidRPr="00CE4D9C">
        <w:rPr>
          <w:vertAlign w:val="superscript"/>
        </w:rPr>
        <w:t>2</w:t>
      </w:r>
      <w:r w:rsidRPr="00DF5DF3">
        <w:t> eksiltildiği ancak 80165 ada yakınında bulunan 80166 ada 3 parsel park alanının yakın çevre yeşil alan ihtiyacın</w:t>
      </w:r>
      <w:r>
        <w:t>ı karşıladığının belirtildiği,</w:t>
      </w:r>
    </w:p>
    <w:p w:rsidR="00B63DC4" w:rsidRDefault="00B63DC4" w:rsidP="00B63DC4">
      <w:pPr>
        <w:tabs>
          <w:tab w:val="left" w:pos="0"/>
        </w:tabs>
        <w:ind w:right="-1" w:firstLine="709"/>
        <w:jc w:val="both"/>
      </w:pPr>
      <w:r w:rsidRPr="00DF5DF3">
        <w:t>Plan değişikliği ile 2224 m</w:t>
      </w:r>
      <w:r w:rsidRPr="00CE4D9C">
        <w:rPr>
          <w:vertAlign w:val="superscript"/>
        </w:rPr>
        <w:t>2</w:t>
      </w:r>
      <w:r w:rsidRPr="00DF5DF3">
        <w:t> büyüklüğündeki "Belediye Hizmet Alanı" yaklaşık 4332 m</w:t>
      </w:r>
      <w:r w:rsidRPr="00CE4D9C">
        <w:rPr>
          <w:vertAlign w:val="superscript"/>
        </w:rPr>
        <w:t>2</w:t>
      </w:r>
      <w:r w:rsidRPr="00DF5DF3">
        <w:t> büyüklüğünde "Sosyal Tesis Alanı"</w:t>
      </w:r>
      <w:r>
        <w:t xml:space="preserve"> </w:t>
      </w:r>
      <w:r w:rsidRPr="00DF5DF3">
        <w:t>olarak planlanmış olup, 1547 m</w:t>
      </w:r>
      <w:r w:rsidRPr="00CE4D9C">
        <w:rPr>
          <w:vertAlign w:val="superscript"/>
        </w:rPr>
        <w:t>2</w:t>
      </w:r>
      <w:r w:rsidRPr="00DF5DF3">
        <w:t xml:space="preserve"> Çankaya Belediyesi hissesinin sosyal tesis</w:t>
      </w:r>
      <w:r>
        <w:t xml:space="preserve"> parselinde değerlendirildiği,</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t xml:space="preserve">"Sosyal Tesis Alanı parselinde birden fazla kitle ve bağımsız bölüm yer alabilir." şeklinde plan notu eklenerek Çankaya Belediye Meclisinin 07.03.2025 tarih ve 150 sayılı </w:t>
      </w:r>
      <w:r>
        <w:t>K</w:t>
      </w:r>
      <w:r w:rsidRPr="00DF5DF3">
        <w:t xml:space="preserve">ararı ile plan değişikliğinin </w:t>
      </w:r>
      <w:proofErr w:type="spellStart"/>
      <w:r w:rsidRPr="00DF5DF3">
        <w:t>tadilen</w:t>
      </w:r>
      <w:proofErr w:type="spellEnd"/>
      <w:r w:rsidRPr="00DF5DF3">
        <w:t xml:space="preserve"> uygun görüldüğü,</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A75E30">
        <w:rPr>
          <w:b/>
        </w:rPr>
        <w:t>Plan Değişikliğine,</w:t>
      </w:r>
      <w:r w:rsidRPr="00DF5DF3">
        <w:t xml:space="preserve"> askı sürecinde iki (2) ayrı dilekçe </w:t>
      </w:r>
      <w:proofErr w:type="gramStart"/>
      <w:r w:rsidRPr="00DF5DF3">
        <w:t>ile;</w:t>
      </w:r>
      <w:proofErr w:type="gramEnd"/>
      <w:r w:rsidRPr="00DF5DF3">
        <w:t xml:space="preserve"> 80165 ada 3 sayılı parselinin karşısındaki 27447 ada 2 parseldeki Zümrüt Apartmanı sakinleri tarafından ve 80165 ada 1sayılı parsel hissedarlarından bi</w:t>
      </w:r>
      <w:r>
        <w:t>ri tarafından itiraz edildiği,</w:t>
      </w:r>
    </w:p>
    <w:p w:rsidR="00B63DC4" w:rsidRDefault="00B63DC4" w:rsidP="00B63DC4">
      <w:pPr>
        <w:tabs>
          <w:tab w:val="left" w:pos="0"/>
        </w:tabs>
        <w:ind w:right="-1" w:firstLine="709"/>
        <w:jc w:val="both"/>
      </w:pPr>
    </w:p>
    <w:p w:rsidR="00B63DC4" w:rsidRPr="00A75E30" w:rsidRDefault="00B63DC4" w:rsidP="00B63DC4">
      <w:pPr>
        <w:tabs>
          <w:tab w:val="left" w:pos="0"/>
        </w:tabs>
        <w:ind w:right="-1" w:firstLine="709"/>
        <w:jc w:val="both"/>
        <w:rPr>
          <w:u w:val="single"/>
        </w:rPr>
      </w:pPr>
      <w:r w:rsidRPr="00A75E30">
        <w:rPr>
          <w:b/>
        </w:rPr>
        <w:t>Plan Değişikliğine Yapılan İtirazlarda,</w:t>
      </w:r>
      <w:r w:rsidRPr="00DF5DF3">
        <w:t> </w:t>
      </w:r>
      <w:r w:rsidRPr="00A75E30">
        <w:rPr>
          <w:u w:val="single"/>
        </w:rPr>
        <w:t>Sn. Ö</w:t>
      </w:r>
      <w:r w:rsidR="00D90E31" w:rsidRPr="00D90E31">
        <w:rPr>
          <w:u w:val="single"/>
        </w:rPr>
        <w:t>****</w:t>
      </w:r>
      <w:r w:rsidRPr="00A75E30">
        <w:rPr>
          <w:u w:val="single"/>
        </w:rPr>
        <w:t xml:space="preserve"> T</w:t>
      </w:r>
      <w:r w:rsidR="00D90E31" w:rsidRPr="00D90E31">
        <w:rPr>
          <w:u w:val="single"/>
        </w:rPr>
        <w:t>****</w:t>
      </w:r>
      <w:r w:rsidR="00D90E31">
        <w:rPr>
          <w:u w:val="single"/>
        </w:rPr>
        <w:t>*</w:t>
      </w:r>
      <w:r w:rsidRPr="00A75E30">
        <w:rPr>
          <w:u w:val="single"/>
        </w:rPr>
        <w:t xml:space="preserve"> </w:t>
      </w:r>
      <w:proofErr w:type="spellStart"/>
      <w:r w:rsidRPr="00A75E30">
        <w:rPr>
          <w:u w:val="single"/>
        </w:rPr>
        <w:t>vd</w:t>
      </w:r>
      <w:proofErr w:type="spellEnd"/>
      <w:r w:rsidRPr="00A75E30">
        <w:rPr>
          <w:u w:val="single"/>
        </w:rPr>
        <w:t>.'</w:t>
      </w:r>
      <w:proofErr w:type="spellStart"/>
      <w:r w:rsidRPr="00A75E30">
        <w:rPr>
          <w:u w:val="single"/>
        </w:rPr>
        <w:t>nin</w:t>
      </w:r>
      <w:proofErr w:type="spellEnd"/>
      <w:r w:rsidRPr="00A75E30">
        <w:rPr>
          <w:u w:val="single"/>
        </w:rPr>
        <w:t xml:space="preserve"> 12.05.2025 tarih ve 884903 kurum sayılı dilekçesinde özetle;</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t xml:space="preserve">"Ankara Büyükşehir Belediye Başkanlığının 08.04.2025 tarih ve 553 sayılı Meclis Kararı </w:t>
      </w:r>
      <w:proofErr w:type="gramStart"/>
      <w:r w:rsidRPr="00DF5DF3">
        <w:t>ile;</w:t>
      </w:r>
      <w:proofErr w:type="gramEnd"/>
      <w:r w:rsidRPr="00DF5DF3">
        <w:t xml:space="preserve"> Çankaya İlçesi, İşçi Blokları Mahallesi (</w:t>
      </w:r>
      <w:proofErr w:type="spellStart"/>
      <w:r w:rsidRPr="00DF5DF3">
        <w:t>Karakusunlar</w:t>
      </w:r>
      <w:proofErr w:type="spellEnd"/>
      <w:r w:rsidRPr="00DF5DF3">
        <w:t xml:space="preserve">) 80165 ada 1 sayılı "İlkokul Alanı" parseli, 80165 ada 2 sayılı "Çankaya Belediyesi Hizmet Alanı" parseli ve 80165 ada 3 sayılı "Çocuk Bahçesi ve Oyun Alanı" parselini içeren adanın tamamında yapılaşma koşulları ve sınırları değiştirilerek, 1 parseldeki "İlkokul </w:t>
      </w:r>
      <w:proofErr w:type="spellStart"/>
      <w:r w:rsidRPr="00DF5DF3">
        <w:t>Alanı"nın</w:t>
      </w:r>
      <w:proofErr w:type="spellEnd"/>
      <w:r w:rsidRPr="00DF5DF3">
        <w:t xml:space="preserve"> emsalinin 1'den, 1.40'a, yüksekliğinin ise 4 kattan, 5 kata çıkartıldığı, "BHA" kullanımındaki 80165/2 parsel ile "Çocuk Bahçesi ve Oyun Alanı" kullanımındaki 80165/3 parselin birleştirilerek "Sosyal Tesis Alanı" olarak planlandığı ve tamamına "Emsal 2" ve kat adedinin de 5 kata çıkartıldığı anlaşılmıştır. Bizler, 80165 ada 3 sayılı "Çocuk Bahçesi ve Oyun Alanı" parselinin karşısındaki 27447 ada 2 parseldeki Zümrüt Apartmanı sakinleriyiz. Bu parselden ev alma gerekçelerimizin en önemli nedeni meri imar planına göre karşısında "Çocuk Bahçesi ve Oyun Alanı" olmasından dolayı hiçbir zaman görüş açısının kapanmayacak olmasıdır. Bu sebeple de evlerimizi alırken çok yüksek şerefiye parası ödemiş bulunmaktayız.</w:t>
      </w:r>
    </w:p>
    <w:p w:rsidR="00B63DC4" w:rsidRDefault="00B63DC4" w:rsidP="00B63DC4">
      <w:pPr>
        <w:tabs>
          <w:tab w:val="left" w:pos="0"/>
        </w:tabs>
        <w:ind w:right="-1" w:firstLine="709"/>
        <w:jc w:val="both"/>
      </w:pPr>
      <w:r w:rsidRPr="00DF5DF3">
        <w:t xml:space="preserve">İmar Kanunun Ek. </w:t>
      </w:r>
      <w:proofErr w:type="gramStart"/>
      <w:r w:rsidRPr="00DF5DF3">
        <w:t>8. maddesi uyarınca 1000 metrekarenin üzerinde oluşmuş imar adalarında yapılacak plan değişikliklerinde taşınmaz maliklerinin tamamının talebinin aranması, plan değişikliklerine ihtiyacı ve gerekliliği ortaya koyan sosyal ve teknik altyapı etki değerlendirme raporu hazırlanması, ayrıca artan nüfusun ihtiyacı olan sosyal ve teknik altyapı alanları standartlara uygun olarak plan değişikliğine konu alana hizmet vermek üzere ayrılması gerekmektedir.</w:t>
      </w:r>
      <w:proofErr w:type="gramEnd"/>
    </w:p>
    <w:p w:rsidR="00B63DC4" w:rsidRDefault="00B63DC4" w:rsidP="00B63DC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3DC4" w:rsidRPr="002D00A5" w:rsidTr="003E6653">
        <w:trPr>
          <w:trHeight w:val="1008"/>
        </w:trPr>
        <w:tc>
          <w:tcPr>
            <w:tcW w:w="3510" w:type="dxa"/>
          </w:tcPr>
          <w:p w:rsidR="00B63DC4" w:rsidRPr="002D00A5" w:rsidRDefault="00B63DC4" w:rsidP="003E6653">
            <w:pPr>
              <w:ind w:right="-1"/>
              <w:jc w:val="center"/>
            </w:pPr>
            <w:r w:rsidRPr="002D00A5">
              <w:lastRenderedPageBreak/>
              <w:t>T.C.</w:t>
            </w:r>
          </w:p>
          <w:p w:rsidR="00B63DC4" w:rsidRPr="002D00A5" w:rsidRDefault="00B63DC4" w:rsidP="003E6653">
            <w:pPr>
              <w:ind w:right="-1"/>
              <w:jc w:val="center"/>
            </w:pPr>
            <w:r w:rsidRPr="002D00A5">
              <w:t>ANKARA BÜYÜKŞEHİR</w:t>
            </w:r>
          </w:p>
          <w:p w:rsidR="00B63DC4" w:rsidRPr="002D00A5" w:rsidRDefault="00B63DC4" w:rsidP="003E6653">
            <w:pPr>
              <w:ind w:right="-1"/>
              <w:jc w:val="center"/>
            </w:pPr>
            <w:r w:rsidRPr="002D00A5">
              <w:t>BELEDİYE MECLİSİ</w:t>
            </w:r>
          </w:p>
        </w:tc>
      </w:tr>
    </w:tbl>
    <w:p w:rsidR="00B63DC4" w:rsidRDefault="00B63DC4" w:rsidP="00B63DC4">
      <w:pPr>
        <w:tabs>
          <w:tab w:val="left" w:pos="1935"/>
          <w:tab w:val="left" w:pos="9356"/>
        </w:tabs>
        <w:ind w:right="-1"/>
        <w:jc w:val="both"/>
      </w:pPr>
    </w:p>
    <w:p w:rsidR="00B63DC4" w:rsidRDefault="00B63DC4" w:rsidP="00B63DC4">
      <w:pPr>
        <w:tabs>
          <w:tab w:val="left" w:pos="1935"/>
          <w:tab w:val="left" w:pos="9356"/>
        </w:tabs>
        <w:ind w:right="-1"/>
        <w:jc w:val="both"/>
      </w:pPr>
    </w:p>
    <w:p w:rsidR="00B63DC4" w:rsidRDefault="00B63DC4" w:rsidP="00B63DC4">
      <w:pPr>
        <w:tabs>
          <w:tab w:val="left" w:pos="0"/>
        </w:tabs>
        <w:ind w:right="-1"/>
        <w:jc w:val="both"/>
      </w:pPr>
      <w:r>
        <w:t>Karar No: 1011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B63DC4" w:rsidRDefault="00B63DC4" w:rsidP="00B63DC4">
      <w:pPr>
        <w:tabs>
          <w:tab w:val="left" w:pos="0"/>
        </w:tabs>
        <w:ind w:right="-1"/>
        <w:jc w:val="both"/>
      </w:pPr>
    </w:p>
    <w:p w:rsidR="00B63DC4" w:rsidRDefault="00B63DC4" w:rsidP="00B63DC4">
      <w:pPr>
        <w:tabs>
          <w:tab w:val="left" w:pos="0"/>
        </w:tabs>
        <w:ind w:right="-1"/>
        <w:jc w:val="center"/>
      </w:pPr>
      <w:r>
        <w:t>-3-</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proofErr w:type="gramStart"/>
      <w:r w:rsidRPr="00DF5DF3">
        <w:t>Plan değişikliklerine ihtiyacı ve gerekliliği ortaya koyan sosyal ve teknik altyapı etki değerlendirme raporunun bulunmadığı anlaşılmakta olup, ilkokul alanının küçültülerek yüksekliğinin 4 kattan 5 kata çıkartılıp ve emsal değerinin 1.00'dan 1.40'a yükseltilmesinin gerekçesi anlaşılamamakta olup, eksiltilen 1506 m</w:t>
      </w:r>
      <w:r w:rsidRPr="00A75E30">
        <w:rPr>
          <w:vertAlign w:val="superscript"/>
        </w:rPr>
        <w:t>2</w:t>
      </w:r>
      <w:r w:rsidRPr="00DF5DF3">
        <w:t>'lik çocuk bahçesi ve oyun alanı yerine yukarıda anılan hükümlere göre eşdeğer alan ayrılmadığı görülmüştür. Ayrıca, "80166/3 parseldeki parktan (mevcut 100.Yıl Birlik Parkı) yakın çevre yeşil alan ihtiyacının karşılanacağının" gerekçe gösterilmesinden anlaşılmaktadır ki; yeşil alan kullanımlarının farklı hizmet alanı ve kullanıcılara hitap etmesi, topografyanın yaklaşık %30-40 eğimli olması 80166/3 parseldeki park ile batısındaki yapılar arasında yapay eşik oluşturması, mevcut parka erişilebilirlikte 1504.</w:t>
      </w:r>
      <w:r>
        <w:t xml:space="preserve"> </w:t>
      </w:r>
      <w:r w:rsidRPr="00DF5DF3">
        <w:t>Sokak yokuşunun inilip ve çıkılmasının çocuklu kullanıcılar için çok zor olması gibi unsurlar dikkate alınmamıştır.</w:t>
      </w:r>
      <w:proofErr w:type="gramEnd"/>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t xml:space="preserve">Meri imar planına ve sağlayacağı manzara, düşük yoğunluklu yapılaşma ve sosyal donatı alanı imkânlarına güvenerek yüksek fiyatlara satın alınıp yerleşilen konutların malikleri zaten yapısının önündeki parsellerin </w:t>
      </w:r>
      <w:proofErr w:type="gramStart"/>
      <w:r w:rsidRPr="00DF5DF3">
        <w:t>halihazırda</w:t>
      </w:r>
      <w:proofErr w:type="gramEnd"/>
      <w:r w:rsidRPr="00DF5DF3">
        <w:t xml:space="preserve"> imar planına aykırı (Meri imar planında "Belediye Hizmet Alanı" kullanımındaki 80165/2 parselin bir vakıfa devredilip daha sonra özel okul olarak ve çocuk bahçesi-oyun alanı kullanımındaki 80165/3 parselin "AKUT Hizmet Binası" olarak) kullanılmasından dolayı yıllardır mağduriyet yaşamış olup, şimdi yapılan bu plan değişikliği ile kalabalık nüfusu çeken "2.00 Emsal, 5 kat" yükseklikte bir yapı kütlesinin getirilerek manzaramızı kapatıp, sokağımızın sakinliğini kaybedip, otopark sorunu yaratan bir kullanım ile konutların değerini düşürüp, şerefiye farklarını etkileyerek malikler için daha fazla mağduriyete sebep olacaktır.</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t xml:space="preserve">1/5000 ölçekli nazım imar planı ve 1/1000 ölçekli uygulama imar planı değişikliğinde "Sosyal Tesis Alanı" olarak planlanan alanın </w:t>
      </w:r>
      <w:proofErr w:type="spellStart"/>
      <w:r w:rsidRPr="00DF5DF3">
        <w:t>MPYY'nin</w:t>
      </w:r>
      <w:proofErr w:type="spellEnd"/>
      <w:r w:rsidRPr="00DF5DF3">
        <w:t xml:space="preserve"> 5/1/j maddesine göre hangi alan kullanımına ayrılacağına meclis kararlarında net şekilde yer verilmemesi, söz konusu alanda ihtiyaçtan kaynaklanan net bir projenin bulunmadığının göstergesi olup, sosyal tesis alanının da daha sonra yapılabilecek bir düzenlemeyle tıpkı 80165/2 parseldeki "Belediye Hizmet Alanı" gibi bir vakıf </w:t>
      </w:r>
      <w:proofErr w:type="gramStart"/>
      <w:r w:rsidRPr="00DF5DF3">
        <w:t>yada</w:t>
      </w:r>
      <w:proofErr w:type="gramEnd"/>
      <w:r w:rsidRPr="00DF5DF3">
        <w:t xml:space="preserve"> özel kişi kuruluşlara devredilerek kamu yararına olmayan, özel sosyal altyapı alanına ya da farklı bir kullanım amacına hizmet etmesinden endişe edilmektedir.</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t xml:space="preserve">Ayrıca </w:t>
      </w:r>
      <w:proofErr w:type="spellStart"/>
      <w:r>
        <w:t>MPYY'nin</w:t>
      </w:r>
      <w:proofErr w:type="spellEnd"/>
      <w:r>
        <w:t xml:space="preserve"> 11. maddesinde altıncı fıkrasında "İmar planında otopark alanı ayrılırken, alan kullanım kararına bağlı olarak yerleşik ve hareketli nüfusun oluşturacağı trafik yoğunluğu dikkate alınarak semt veya bölge otoparkı düzenlenir. </w:t>
      </w:r>
      <w:proofErr w:type="gramStart"/>
      <w:r>
        <w:t>İmar planlarında otopark alanları ayrılırken otoparkın hizmet vereceği bölgenin sosyal, kültürel ve ekonomik durumu ile kalıcı ve hareketli nüfusun oluşturacağı trafik yoğunluğu dikkate alınır." hükmü yer almakta, bahse konu sosyal tesisin belirlenecek alt fonksiyonuna göre (kreş, kurs, yurt, çocuk yuvası, yetiştirme yurdu, yaşlı ve engelli bakımevi vd.) gereken otopark ihtiyacının ayrılarak, uygulama imar planında gösterilmiş olması gerekmektedir ancak buna ilişkin bir düzenlemenin yapılmadığı anlaşılmaktadır.</w:t>
      </w:r>
      <w:r w:rsidR="00CC79CB">
        <w:t xml:space="preserve"> </w:t>
      </w:r>
      <w:proofErr w:type="gramEnd"/>
      <w:r>
        <w:t>Bu imar değişikliği, şu an mevcut otopark sorunumuzu daha da derinleştirmektedir.</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C79CB" w:rsidRPr="002D00A5" w:rsidTr="003E6653">
        <w:trPr>
          <w:trHeight w:val="1008"/>
        </w:trPr>
        <w:tc>
          <w:tcPr>
            <w:tcW w:w="3510" w:type="dxa"/>
          </w:tcPr>
          <w:p w:rsidR="00CC79CB" w:rsidRPr="002D00A5" w:rsidRDefault="00CC79CB" w:rsidP="003E6653">
            <w:pPr>
              <w:ind w:right="-1"/>
              <w:jc w:val="center"/>
            </w:pPr>
            <w:r w:rsidRPr="002D00A5">
              <w:t>T.C.</w:t>
            </w:r>
          </w:p>
          <w:p w:rsidR="00CC79CB" w:rsidRPr="002D00A5" w:rsidRDefault="00CC79CB" w:rsidP="003E6653">
            <w:pPr>
              <w:ind w:right="-1"/>
              <w:jc w:val="center"/>
            </w:pPr>
            <w:r w:rsidRPr="002D00A5">
              <w:t>ANKARA BÜYÜKŞEHİR</w:t>
            </w:r>
          </w:p>
          <w:p w:rsidR="00CC79CB" w:rsidRPr="002D00A5" w:rsidRDefault="00CC79CB" w:rsidP="003E6653">
            <w:pPr>
              <w:ind w:right="-1"/>
              <w:jc w:val="center"/>
            </w:pPr>
            <w:r w:rsidRPr="002D00A5">
              <w:t>BELEDİYE MECLİSİ</w:t>
            </w:r>
          </w:p>
        </w:tc>
      </w:tr>
    </w:tbl>
    <w:p w:rsidR="00CC79CB" w:rsidRDefault="00CC79CB" w:rsidP="00CC79CB">
      <w:pPr>
        <w:tabs>
          <w:tab w:val="left" w:pos="1935"/>
          <w:tab w:val="left" w:pos="9356"/>
        </w:tabs>
        <w:ind w:right="-1"/>
        <w:jc w:val="both"/>
      </w:pPr>
    </w:p>
    <w:p w:rsidR="00CC79CB" w:rsidRDefault="00CC79CB" w:rsidP="00CC79CB">
      <w:pPr>
        <w:tabs>
          <w:tab w:val="left" w:pos="1935"/>
          <w:tab w:val="left" w:pos="9356"/>
        </w:tabs>
        <w:ind w:right="-1"/>
        <w:jc w:val="both"/>
      </w:pPr>
    </w:p>
    <w:p w:rsidR="00B63DC4" w:rsidRDefault="00CC79CB" w:rsidP="00CC79CB">
      <w:pPr>
        <w:tabs>
          <w:tab w:val="left" w:pos="0"/>
        </w:tabs>
        <w:ind w:right="-1"/>
        <w:jc w:val="both"/>
      </w:pPr>
      <w:r>
        <w:t>Karar No: 1011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CC79CB" w:rsidRDefault="00CC79CB" w:rsidP="00CC79CB">
      <w:pPr>
        <w:tabs>
          <w:tab w:val="left" w:pos="0"/>
        </w:tabs>
        <w:ind w:right="-1"/>
        <w:jc w:val="both"/>
      </w:pPr>
    </w:p>
    <w:p w:rsidR="00CC79CB" w:rsidRDefault="00CC79CB" w:rsidP="00CC79CB">
      <w:pPr>
        <w:tabs>
          <w:tab w:val="left" w:pos="0"/>
        </w:tabs>
        <w:ind w:right="-1"/>
        <w:jc w:val="both"/>
      </w:pPr>
    </w:p>
    <w:p w:rsidR="00B63DC4" w:rsidRDefault="00CC79CB" w:rsidP="00CC79CB">
      <w:pPr>
        <w:tabs>
          <w:tab w:val="left" w:pos="0"/>
        </w:tabs>
        <w:ind w:right="-1"/>
        <w:jc w:val="center"/>
      </w:pPr>
      <w:r>
        <w:t>-4-</w:t>
      </w:r>
    </w:p>
    <w:p w:rsidR="00CC79CB" w:rsidRDefault="00CC79CB" w:rsidP="00CC79CB">
      <w:pPr>
        <w:tabs>
          <w:tab w:val="left" w:pos="0"/>
        </w:tabs>
        <w:ind w:right="-1"/>
        <w:jc w:val="center"/>
      </w:pPr>
    </w:p>
    <w:p w:rsidR="00B63DC4" w:rsidRDefault="00B63DC4" w:rsidP="00B63DC4">
      <w:pPr>
        <w:tabs>
          <w:tab w:val="left" w:pos="0"/>
        </w:tabs>
        <w:ind w:right="-1" w:firstLine="709"/>
        <w:jc w:val="both"/>
      </w:pPr>
    </w:p>
    <w:p w:rsidR="00CC79CB" w:rsidRDefault="00CC79CB" w:rsidP="00B63DC4">
      <w:pPr>
        <w:tabs>
          <w:tab w:val="left" w:pos="0"/>
        </w:tabs>
        <w:ind w:right="-1" w:firstLine="709"/>
        <w:jc w:val="both"/>
      </w:pPr>
    </w:p>
    <w:p w:rsidR="00B63DC4" w:rsidRDefault="00B63DC4" w:rsidP="00B63DC4">
      <w:pPr>
        <w:tabs>
          <w:tab w:val="left" w:pos="0"/>
        </w:tabs>
        <w:ind w:right="-1" w:firstLine="709"/>
        <w:jc w:val="both"/>
      </w:pPr>
      <w:proofErr w:type="gramStart"/>
      <w:r>
        <w:t xml:space="preserve">Meri imar planındaki "BHA" kullanımındaki 80165/2 parsel ile çocuk bahçesi ve oyun alanı kullanımındaki 80165/3 parselin birleştirilerek "Sosyal Tesis Alanı" olarak planlandığı ancak 80165/2 parsel üzerinde yaklaşık 8 yıllık binanın kullanıma devam edebilmesi için "sosyal tesis alanı parselinde birden fazla kitle ve bağımsız bölümün yer alabileceği" hususunda plan notu eklendiği anlaşılmakta olup, yapılması düşünülen "Sosyal Tesis </w:t>
      </w:r>
      <w:proofErr w:type="spellStart"/>
      <w:r>
        <w:t>Alanı"nın</w:t>
      </w:r>
      <w:proofErr w:type="spellEnd"/>
      <w:r>
        <w:t xml:space="preserve"> "2.00 emsal" değerine tekabül eden inşaat alanından 80165/2 parseldeki mevcut inşaat alanı (Emsal=0.50 </w:t>
      </w:r>
      <w:proofErr w:type="spellStart"/>
      <w:r>
        <w:t>Yençok</w:t>
      </w:r>
      <w:proofErr w:type="spellEnd"/>
      <w:r>
        <w:t>=6.50 kat BHA) düşüldükten sonra kalan inşaat alanı kadar mı yapı yapılabileceği hususunda detaylı bir açıklamaya meclis kararında yer verilmediği görülmüştür.</w:t>
      </w:r>
      <w:proofErr w:type="gramEnd"/>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t>Yukarıda anılan mevzuat hükümleri çerçevesinde söz konusu imar planı değişikliğinin mevzuata aykırı hususlar içerdiği, bu plan değişikliğinin ihtiyacını ve gerekliliğini sosyal ve teknik altyapı etki değerlendirmesine ilişkin bir rapor ya</w:t>
      </w:r>
      <w:r w:rsidR="00F161B2">
        <w:t xml:space="preserve"> </w:t>
      </w:r>
      <w:r w:rsidRPr="00DF5DF3">
        <w:t xml:space="preserve">da açıklayıcı, net hükümlerle ortaya koyan dayanağının olmadığı, dolayısıyla doğru teknik gerekçeleri sağlamaksızın yerleşmenin, topoğrafyanın ve kullanıcıların özelliğine uygun olarak planlanmadığı belirtilerek, </w:t>
      </w:r>
      <w:proofErr w:type="gramStart"/>
      <w:r w:rsidRPr="00DF5DF3">
        <w:t>halihazırda</w:t>
      </w:r>
      <w:proofErr w:type="gramEnd"/>
      <w:r w:rsidRPr="00DF5DF3">
        <w:t xml:space="preserve"> imar planına aykırı kullanımlarla yaşanılan mağduriyetin giderilmesine de yönelik olmadığı anlaşılmaktadır." denilerek yapılan itirazın belirtilen hususlar çerçevesinde incelenerek, mağduriyetlerinin giderilmesi için söz konusu imar planı değişikliğinden vazgeçilmesinin istenildiği,</w:t>
      </w:r>
    </w:p>
    <w:p w:rsidR="00B63DC4" w:rsidRDefault="00B63DC4" w:rsidP="00B63DC4">
      <w:pPr>
        <w:tabs>
          <w:tab w:val="left" w:pos="0"/>
        </w:tabs>
        <w:ind w:right="-1" w:firstLine="709"/>
        <w:jc w:val="both"/>
      </w:pPr>
    </w:p>
    <w:p w:rsidR="00B63DC4" w:rsidRPr="003D64C2" w:rsidRDefault="00B63DC4" w:rsidP="00B63DC4">
      <w:pPr>
        <w:tabs>
          <w:tab w:val="left" w:pos="0"/>
        </w:tabs>
        <w:ind w:right="-1" w:firstLine="709"/>
        <w:jc w:val="both"/>
        <w:rPr>
          <w:u w:val="single"/>
        </w:rPr>
      </w:pPr>
      <w:r w:rsidRPr="003D64C2">
        <w:rPr>
          <w:u w:val="single"/>
        </w:rPr>
        <w:t>Av. F</w:t>
      </w:r>
      <w:r w:rsidR="00D90E31" w:rsidRPr="00D90E31">
        <w:rPr>
          <w:u w:val="single"/>
        </w:rPr>
        <w:t>****</w:t>
      </w:r>
      <w:r w:rsidRPr="003D64C2">
        <w:rPr>
          <w:u w:val="single"/>
        </w:rPr>
        <w:t xml:space="preserve"> Ö</w:t>
      </w:r>
      <w:r w:rsidR="00D90E31" w:rsidRPr="00D90E31">
        <w:rPr>
          <w:u w:val="single"/>
        </w:rPr>
        <w:t>****</w:t>
      </w:r>
      <w:r w:rsidR="00D90E31">
        <w:rPr>
          <w:u w:val="single"/>
        </w:rPr>
        <w:t>*</w:t>
      </w:r>
      <w:r w:rsidRPr="003D64C2">
        <w:rPr>
          <w:u w:val="single"/>
        </w:rPr>
        <w:t>'ün 21.05.2025 tarih ve 891523 kurum sayılı dilekçesinde ise;</w:t>
      </w:r>
    </w:p>
    <w:p w:rsidR="00B63DC4" w:rsidRDefault="00B63DC4" w:rsidP="00B63DC4">
      <w:pPr>
        <w:tabs>
          <w:tab w:val="left" w:pos="0"/>
        </w:tabs>
        <w:ind w:right="-1" w:firstLine="709"/>
        <w:jc w:val="both"/>
      </w:pPr>
      <w:r w:rsidRPr="00DF5DF3">
        <w:t>"Parselimizde 1992 tarihli imar planlarında "Sağlık Alanı" kullanımında iken, Çevre Şehircilik ve İklim Değişikliği Bakanlığı tarafından 05.12.2014 tarih ve 20121 sayılı oluru ile onaylanan 1/5000 ölçekli nazım ve 1/1000 ölçekli uygulama imar planı ile "İlkokul Alanı" olarak değişikliği yapılarak kesinleştirilmiştir.</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t>Ankara Büyükşehir Belediyesinin parselimizin içinde bulunduğu bölgede bütüncül bir yaklaşımla hazırlanan imar planları Belediye Meclisinin 11.08.2</w:t>
      </w:r>
      <w:r w:rsidR="00F161B2">
        <w:t>020 tarih ve 759 sayılı M</w:t>
      </w:r>
      <w:bookmarkStart w:id="0" w:name="_GoBack"/>
      <w:bookmarkEnd w:id="0"/>
      <w:r w:rsidR="00F161B2">
        <w:t>eclis K</w:t>
      </w:r>
      <w:r w:rsidRPr="00DF5DF3">
        <w:t>ararıyla yapılaşma kararı ve koşulla</w:t>
      </w:r>
      <w:r>
        <w:t>rı</w:t>
      </w:r>
      <w:r w:rsidRPr="00DF5DF3">
        <w:t xml:space="preserve"> korunarak "İlkokul Alanı" plan kararı devam ettirilmiştir. Ancak bu plana açılan dava Ankara 8. İdare Mahkemesinin E.2020/2344- K.2022/623 ve E.2021/1048-K.2022/622 sayılı kararlarıyla iptal edilmiştir. Bu kararla birlikte parselimiz plansız alan statüsüne geçmiştir. Ankara Büyükşehir Belediyesi ve Çankaya Belediyesi ile parselimize ilişkin yeni bir plan değişikliği hazırlanmasını talebinde bulunduk. Ancak parselimizdeki diğer hissedarlara ulaşamadığımız için mağduriyetimizin de giderileceği plan teklifinin Belediyelerimiz tarafından hazırlanmasını bekledik.</w:t>
      </w:r>
    </w:p>
    <w:p w:rsidR="00CC79CB" w:rsidRDefault="00CC79CB" w:rsidP="00B63DC4">
      <w:pPr>
        <w:tabs>
          <w:tab w:val="left" w:pos="0"/>
        </w:tabs>
        <w:ind w:right="-1" w:firstLine="709"/>
        <w:jc w:val="both"/>
      </w:pPr>
    </w:p>
    <w:p w:rsidR="00CC79CB" w:rsidRDefault="00CC79CB" w:rsidP="00B63DC4">
      <w:pPr>
        <w:tabs>
          <w:tab w:val="left" w:pos="0"/>
        </w:tabs>
        <w:ind w:right="-1" w:firstLine="709"/>
        <w:jc w:val="both"/>
      </w:pPr>
    </w:p>
    <w:p w:rsidR="00CC79CB" w:rsidRDefault="00CC79CB" w:rsidP="00B63DC4">
      <w:pPr>
        <w:tabs>
          <w:tab w:val="left" w:pos="0"/>
        </w:tabs>
        <w:ind w:right="-1" w:firstLine="709"/>
        <w:jc w:val="both"/>
      </w:pPr>
    </w:p>
    <w:p w:rsidR="00CC79CB" w:rsidRDefault="00CC79CB" w:rsidP="00B63DC4">
      <w:pPr>
        <w:tabs>
          <w:tab w:val="left" w:pos="0"/>
        </w:tabs>
        <w:ind w:right="-1" w:firstLine="709"/>
        <w:jc w:val="both"/>
      </w:pPr>
    </w:p>
    <w:p w:rsidR="00CC79CB" w:rsidRDefault="00CC79CB" w:rsidP="00B63DC4">
      <w:pPr>
        <w:tabs>
          <w:tab w:val="left" w:pos="0"/>
        </w:tabs>
        <w:ind w:right="-1" w:firstLine="709"/>
        <w:jc w:val="both"/>
      </w:pPr>
    </w:p>
    <w:p w:rsidR="00CC79CB" w:rsidRDefault="00CC79CB" w:rsidP="00B63DC4">
      <w:pPr>
        <w:tabs>
          <w:tab w:val="left" w:pos="0"/>
        </w:tabs>
        <w:ind w:right="-1" w:firstLine="709"/>
        <w:jc w:val="both"/>
      </w:pPr>
    </w:p>
    <w:p w:rsidR="00CC79CB" w:rsidRDefault="00CC79CB" w:rsidP="00B63DC4">
      <w:pPr>
        <w:tabs>
          <w:tab w:val="left" w:pos="0"/>
        </w:tabs>
        <w:ind w:right="-1" w:firstLine="709"/>
        <w:jc w:val="both"/>
      </w:pPr>
    </w:p>
    <w:p w:rsidR="00CC79CB" w:rsidRDefault="00CC79CB" w:rsidP="00B63DC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C79CB" w:rsidRPr="002D00A5" w:rsidTr="003E6653">
        <w:trPr>
          <w:trHeight w:val="1008"/>
        </w:trPr>
        <w:tc>
          <w:tcPr>
            <w:tcW w:w="3510" w:type="dxa"/>
          </w:tcPr>
          <w:p w:rsidR="00CC79CB" w:rsidRPr="002D00A5" w:rsidRDefault="00CC79CB" w:rsidP="003E6653">
            <w:pPr>
              <w:ind w:right="-1"/>
              <w:jc w:val="center"/>
            </w:pPr>
            <w:r w:rsidRPr="002D00A5">
              <w:t>T.C.</w:t>
            </w:r>
          </w:p>
          <w:p w:rsidR="00CC79CB" w:rsidRPr="002D00A5" w:rsidRDefault="00CC79CB" w:rsidP="003E6653">
            <w:pPr>
              <w:ind w:right="-1"/>
              <w:jc w:val="center"/>
            </w:pPr>
            <w:r w:rsidRPr="002D00A5">
              <w:t>ANKARA BÜYÜKŞEHİR</w:t>
            </w:r>
          </w:p>
          <w:p w:rsidR="00CC79CB" w:rsidRPr="002D00A5" w:rsidRDefault="00CC79CB" w:rsidP="003E6653">
            <w:pPr>
              <w:ind w:right="-1"/>
              <w:jc w:val="center"/>
            </w:pPr>
            <w:r w:rsidRPr="002D00A5">
              <w:t>BELEDİYE MECLİSİ</w:t>
            </w:r>
          </w:p>
        </w:tc>
      </w:tr>
    </w:tbl>
    <w:p w:rsidR="00CC79CB" w:rsidRDefault="00CC79CB" w:rsidP="00CC79CB">
      <w:pPr>
        <w:tabs>
          <w:tab w:val="left" w:pos="1935"/>
          <w:tab w:val="left" w:pos="9356"/>
        </w:tabs>
        <w:ind w:right="-1"/>
        <w:jc w:val="both"/>
      </w:pPr>
    </w:p>
    <w:p w:rsidR="00CC79CB" w:rsidRDefault="00CC79CB" w:rsidP="00CC79CB">
      <w:pPr>
        <w:tabs>
          <w:tab w:val="left" w:pos="1935"/>
          <w:tab w:val="left" w:pos="9356"/>
        </w:tabs>
        <w:ind w:right="-1"/>
        <w:jc w:val="both"/>
      </w:pPr>
    </w:p>
    <w:p w:rsidR="00CC79CB" w:rsidRDefault="00CC79CB" w:rsidP="00CC79CB">
      <w:pPr>
        <w:tabs>
          <w:tab w:val="left" w:pos="0"/>
        </w:tabs>
        <w:ind w:right="-1"/>
        <w:jc w:val="both"/>
      </w:pPr>
      <w:r>
        <w:t>Karar No: 1011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CC79CB" w:rsidRDefault="00CC79CB" w:rsidP="00CC79CB">
      <w:pPr>
        <w:tabs>
          <w:tab w:val="left" w:pos="0"/>
        </w:tabs>
        <w:ind w:right="-1"/>
        <w:jc w:val="both"/>
      </w:pPr>
    </w:p>
    <w:p w:rsidR="00CC79CB" w:rsidRDefault="00CC79CB" w:rsidP="00CC79CB">
      <w:pPr>
        <w:tabs>
          <w:tab w:val="left" w:pos="0"/>
        </w:tabs>
        <w:ind w:right="-1"/>
        <w:jc w:val="both"/>
      </w:pPr>
    </w:p>
    <w:p w:rsidR="00CC79CB" w:rsidRDefault="00CC79CB" w:rsidP="00CC79CB">
      <w:pPr>
        <w:tabs>
          <w:tab w:val="left" w:pos="0"/>
        </w:tabs>
        <w:ind w:right="-1"/>
        <w:jc w:val="center"/>
      </w:pPr>
      <w:r>
        <w:t>-5-</w:t>
      </w:r>
    </w:p>
    <w:p w:rsidR="00CC79CB" w:rsidRDefault="00CC79CB" w:rsidP="00B63DC4">
      <w:pPr>
        <w:tabs>
          <w:tab w:val="left" w:pos="0"/>
        </w:tabs>
        <w:ind w:right="-1" w:firstLine="709"/>
        <w:jc w:val="both"/>
      </w:pPr>
    </w:p>
    <w:p w:rsidR="00CC79CB" w:rsidRDefault="00CC79CB" w:rsidP="00B63DC4">
      <w:pPr>
        <w:tabs>
          <w:tab w:val="left" w:pos="0"/>
        </w:tabs>
        <w:ind w:right="-1" w:firstLine="709"/>
        <w:jc w:val="both"/>
      </w:pP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t xml:space="preserve">Aradan geçen 3 senelik zaman zarfında Ankara Büyükşehir Belediye Meclisi'nin </w:t>
      </w:r>
      <w:r w:rsidR="00F161B2">
        <w:t>08.04.2025 tarih ve 553 sayılı K</w:t>
      </w:r>
      <w:r w:rsidRPr="00DF5DF3">
        <w:t xml:space="preserve">ararı ile onaylanan imar planı, 24.04.2025-23.05.2025 tarihleri arasında askıya çıkarılmıştır. İlk hazırlanan imar planında "Sağlık Tesis Alanı" iken, "İlkokul </w:t>
      </w:r>
      <w:proofErr w:type="spellStart"/>
      <w:r w:rsidRPr="00DF5DF3">
        <w:t>Alanı"na</w:t>
      </w:r>
      <w:proofErr w:type="spellEnd"/>
      <w:r w:rsidRPr="00DF5DF3">
        <w:t xml:space="preserve"> dönüştürüldüğü, "İlkokul Alanı" ile "Park </w:t>
      </w:r>
      <w:proofErr w:type="spellStart"/>
      <w:r w:rsidRPr="00DF5DF3">
        <w:t>Alanı"nın</w:t>
      </w:r>
      <w:proofErr w:type="spellEnd"/>
      <w:r w:rsidRPr="00DF5DF3">
        <w:t xml:space="preserve"> küçüldüğü, Çankaya Belediyesi mülkiyetindeki alanların toplanarak "Belediye Hizmet </w:t>
      </w:r>
      <w:proofErr w:type="spellStart"/>
      <w:r w:rsidRPr="00DF5DF3">
        <w:t>Alanı"ndan</w:t>
      </w:r>
      <w:proofErr w:type="spellEnd"/>
      <w:r w:rsidRPr="00DF5DF3">
        <w:t xml:space="preserve"> "Sosyal Tesis Alanı" olarak planlandığı görülmüştür.</w:t>
      </w:r>
    </w:p>
    <w:p w:rsidR="00CC79CB" w:rsidRDefault="00CC79CB" w:rsidP="00B63DC4">
      <w:pPr>
        <w:tabs>
          <w:tab w:val="left" w:pos="0"/>
        </w:tabs>
        <w:ind w:right="-1" w:firstLine="709"/>
        <w:jc w:val="both"/>
      </w:pPr>
    </w:p>
    <w:p w:rsidR="00B63DC4" w:rsidRDefault="00B63DC4" w:rsidP="00B63DC4">
      <w:pPr>
        <w:tabs>
          <w:tab w:val="left" w:pos="0"/>
        </w:tabs>
        <w:ind w:right="-1" w:firstLine="709"/>
        <w:jc w:val="both"/>
      </w:pPr>
      <w:r w:rsidRPr="00DF5DF3">
        <w:t>2020 yılında iptal olan mahkeme kararının dayanak noktası olan, Mekânsal Planlar Yapım Yönetmeliğinin 26 maddesinde yer alan "(1) İmar planı değişikliği; plan ana kararlarını, sürekliliği</w:t>
      </w:r>
      <w:r>
        <w:t>n</w:t>
      </w:r>
      <w:r w:rsidRPr="00DF5DF3">
        <w:t xml:space="preserve"> bütünlüğünü, sosyal ve lehtik altyapı dengesini bozmayacak nitelikte, kamu yararı amaçlı, teknik ve nesnel gerekçelere dayanılarak yapılır. (2) imar planlarında sosyal ve teknik altyapı hizmetlerinin iyileştirilmesi esastır. Yürürlükteki imar planlarında öngörülen sosyal ve teknik altyapı standartlarını düşüren plan değişikliği yapılamaz." hükümlerine uyulmadığı ve bu açıdan mahkeme kararının gereğinin yerine getirilmediği görülmüştür.</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t>Ankara Belediyesi tarafından hazırlanan 1992 imar planında sağlık tesis alanı olarak planlanan parselimiz için Sağlık İl Müdürlüğü tarafından alınan "bu bölgede sağlık yatırımımız bulunmamaktadır" yazısı ekte sunulmuştur. Özel mülkiyete konu olan parselimizin "Konut + Ticaret Alanı" ve/veya "Özel Sağlık Tesis Alanı" olarak planlanmasını ve çevresindeki yapılaşma kararları dikkate alınarak yapılaşma kararlarının belirlenmesi hususunda gereğinin yapılması"</w:t>
      </w:r>
      <w:r>
        <w:t> denildiği,</w:t>
      </w:r>
    </w:p>
    <w:p w:rsidR="00B63DC4" w:rsidRDefault="00B63DC4" w:rsidP="00B63DC4">
      <w:pPr>
        <w:tabs>
          <w:tab w:val="left" w:pos="0"/>
        </w:tabs>
        <w:ind w:right="-1" w:firstLine="709"/>
        <w:jc w:val="both"/>
      </w:pPr>
    </w:p>
    <w:p w:rsidR="00B63DC4" w:rsidRDefault="00B63DC4" w:rsidP="00B63DC4">
      <w:pPr>
        <w:tabs>
          <w:tab w:val="left" w:pos="0"/>
        </w:tabs>
        <w:ind w:right="-1" w:firstLine="709"/>
        <w:jc w:val="both"/>
      </w:pPr>
      <w:r w:rsidRPr="00DF5DF3">
        <w:rPr>
          <w:b/>
        </w:rPr>
        <w:t>Başkanlığımızca yapılan değerlendirmede;</w:t>
      </w:r>
      <w:r w:rsidRPr="00DF5DF3">
        <w:t> İtirazlara ilişkin bir karar alınması gerektiği, g</w:t>
      </w:r>
      <w:r>
        <w:t>örüş ve sonucuna varıldığı,</w:t>
      </w:r>
    </w:p>
    <w:p w:rsidR="00B63DC4" w:rsidRDefault="00B63DC4" w:rsidP="00B63DC4">
      <w:pPr>
        <w:tabs>
          <w:tab w:val="left" w:pos="0"/>
        </w:tabs>
        <w:ind w:right="-1" w:firstLine="709"/>
        <w:jc w:val="both"/>
      </w:pPr>
    </w:p>
    <w:p w:rsidR="00EC582E" w:rsidRDefault="00B63DC4" w:rsidP="00B63DC4">
      <w:pPr>
        <w:tabs>
          <w:tab w:val="left" w:pos="0"/>
        </w:tabs>
        <w:ind w:right="-1" w:firstLine="709"/>
        <w:jc w:val="both"/>
      </w:pPr>
      <w:proofErr w:type="gramStart"/>
      <w:r>
        <w:t xml:space="preserve">Hususları tespit edilmiş olup, </w:t>
      </w:r>
      <w:r w:rsidRPr="00DF5DF3">
        <w:t>Ank</w:t>
      </w:r>
      <w:r>
        <w:t>ara Büyükşehir Belediye Meclisi</w:t>
      </w:r>
      <w:r w:rsidRPr="00DF5DF3">
        <w:t xml:space="preserve">nin 08.04.2025 tarih ve 553 sayılı </w:t>
      </w:r>
      <w:r>
        <w:t xml:space="preserve">Kararı ile onaylanan </w:t>
      </w:r>
      <w:r w:rsidRPr="00DF5DF3">
        <w:t>Çankaya İlçesi İşçi Blokları Mahallesi 80165 ada 1,</w:t>
      </w:r>
      <w:r>
        <w:t xml:space="preserve"> </w:t>
      </w:r>
      <w:r w:rsidRPr="00DF5DF3">
        <w:t>2 ve 3 parseller</w:t>
      </w:r>
      <w:r>
        <w:t>d</w:t>
      </w:r>
      <w:r w:rsidRPr="00DF5DF3">
        <w:t>e 1/5000 ölçekli nazım imar planı değişikliğine askı ilan süreci içerisinde yapılan itirazların</w:t>
      </w:r>
      <w:r>
        <w:t xml:space="preserve"> </w:t>
      </w:r>
      <w:r w:rsidRPr="001A0DFA">
        <w:t>“</w:t>
      </w:r>
      <w:proofErr w:type="spellStart"/>
      <w:r w:rsidRPr="001A0DFA">
        <w:t>reddi”</w:t>
      </w:r>
      <w:r w:rsidR="00CC79CB">
        <w:rPr>
          <w:iCs/>
        </w:rPr>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E31"/>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1B2"/>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2AAF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C4FC-813A-4716-9DFE-AE072A50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1877</Words>
  <Characters>13468</Characters>
  <Application>Microsoft Office Word</Application>
  <DocSecurity>0</DocSecurity>
  <Lines>112</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2025-07-09T07:54:00Z</dcterms:created>
  <dcterms:modified xsi:type="dcterms:W3CDTF">2025-07-10T10:41:00Z</dcterms:modified>
</cp:coreProperties>
</file>