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683" w:rsidRDefault="00375683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C05E36" w:rsidRDefault="00C05E36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E3A16">
        <w:t>9</w:t>
      </w:r>
      <w:r w:rsidR="007F1EC1">
        <w:t>91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</w:t>
      </w:r>
      <w:r w:rsidR="00375683">
        <w:t>08</w:t>
      </w:r>
      <w:r w:rsidR="00305F2F">
        <w:t>.</w:t>
      </w:r>
      <w:r w:rsidR="00661F8C">
        <w:t>0</w:t>
      </w:r>
      <w:r w:rsidR="00375683">
        <w:t>7</w:t>
      </w:r>
      <w:r w:rsidR="00661F8C">
        <w:t>.2025</w:t>
      </w:r>
    </w:p>
    <w:p w:rsidR="00621703" w:rsidRDefault="00621703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C05E36" w:rsidRDefault="00C05E36" w:rsidP="00481184"/>
    <w:p w:rsidR="00C05E36" w:rsidRDefault="00C05E36" w:rsidP="00481184"/>
    <w:p w:rsidR="004168F8" w:rsidRDefault="007B6F67" w:rsidP="000E3A16">
      <w:pPr>
        <w:ind w:firstLine="709"/>
        <w:jc w:val="both"/>
      </w:pPr>
      <w:r>
        <w:t xml:space="preserve">Yenimahalle İlçesi Susuz Mahallesi Akıncılar Caddesi No:35 adresindeki prefabrik yapının Polis Güvenlik Kontrol Noktası olarak kullanılmak üzere </w:t>
      </w:r>
      <w:r w:rsidRPr="00AB279A">
        <w:t xml:space="preserve">25 yıl süreyle bedelsiz olarak </w:t>
      </w:r>
      <w:r>
        <w:t>Ankara Valiliği İl Emniyet Müdürlüğüne</w:t>
      </w:r>
      <w:r w:rsidRPr="00AB279A">
        <w:t xml:space="preserve"> tahsis edilmesine </w:t>
      </w:r>
      <w:r w:rsidR="00765FBE">
        <w:t xml:space="preserve">ilişkin </w:t>
      </w:r>
      <w:r>
        <w:t>Emlak ve İstimlak</w:t>
      </w:r>
      <w:r w:rsidR="002C5DCD">
        <w:t xml:space="preserve"> </w:t>
      </w:r>
      <w:r w:rsidR="005818BE">
        <w:t>Dairesi Başkanlığının</w:t>
      </w:r>
      <w:r w:rsidR="00F13155">
        <w:t xml:space="preserve"> </w:t>
      </w:r>
      <w:r w:rsidR="00375683">
        <w:t>0</w:t>
      </w:r>
      <w:r w:rsidR="00631FE5">
        <w:t>3</w:t>
      </w:r>
      <w:r w:rsidR="00F13155">
        <w:t>.0</w:t>
      </w:r>
      <w:r w:rsidR="00375683">
        <w:t>7</w:t>
      </w:r>
      <w:r w:rsidR="00F13155">
        <w:t>.2025 tarihli ve E-</w:t>
      </w:r>
      <w:r>
        <w:t>1787273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375683">
        <w:t>08</w:t>
      </w:r>
      <w:r w:rsidR="007C7530">
        <w:t>.0</w:t>
      </w:r>
      <w:r w:rsidR="00375683">
        <w:t>7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A71921" w:rsidRDefault="004168F8" w:rsidP="00A71921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375683">
        <w:t>2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375683">
        <w:rPr>
          <w:color w:val="000000"/>
        </w:rPr>
        <w:t xml:space="preserve">Emre </w:t>
      </w:r>
      <w:proofErr w:type="spellStart"/>
      <w:r w:rsidR="00375683">
        <w:rPr>
          <w:color w:val="000000"/>
        </w:rPr>
        <w:t>DOĞAN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A12165">
        <w:t xml:space="preserve"> </w:t>
      </w:r>
      <w:r w:rsidR="007B6F67">
        <w:t>Ankara Valiliği İl Emniyet Müdürlüğü</w:t>
      </w:r>
      <w:r w:rsidR="001F1D03">
        <w:t>nün</w:t>
      </w:r>
      <w:r w:rsidR="007B6F67">
        <w:t xml:space="preserve"> 11.06.2025 tarihli ve E-58604142 </w:t>
      </w:r>
      <w:r w:rsidR="00A71921">
        <w:t>sayılı yazı ile</w:t>
      </w:r>
      <w:r w:rsidR="007B6F67">
        <w:t xml:space="preserve"> tasarrufu Belediyemize ait,</w:t>
      </w:r>
      <w:r w:rsidR="00A71921">
        <w:t xml:space="preserve"> </w:t>
      </w:r>
      <w:r w:rsidR="007B6F67">
        <w:t xml:space="preserve">Yenimahalle İlçesi, Susuz Mahallesinde imar planında ''Park Alanı'' olarak ayrılan </w:t>
      </w:r>
      <w:proofErr w:type="spellStart"/>
      <w:r w:rsidR="007B6F67">
        <w:t>ek’li</w:t>
      </w:r>
      <w:proofErr w:type="spellEnd"/>
      <w:r w:rsidR="007B6F67">
        <w:t xml:space="preserve"> krokide belirtilen alan üzerine</w:t>
      </w:r>
      <w:r w:rsidR="00A71921">
        <w:t xml:space="preserve"> Emlak ve İstimlak Dairesi </w:t>
      </w:r>
      <w:r w:rsidR="007B6F67">
        <w:t>Başkanlığı</w:t>
      </w:r>
      <w:r w:rsidR="00A71921">
        <w:t>n</w:t>
      </w:r>
      <w:r w:rsidR="007B6F67">
        <w:t>ca inşa edilen yapının, İstanbul Yolu Polis Güvenlik Noktası olarak kullanılmak üzere tahsis edilmesi</w:t>
      </w:r>
      <w:r w:rsidR="00A71921">
        <w:t xml:space="preserve"> </w:t>
      </w:r>
      <w:r w:rsidR="007B6F67">
        <w:t>talep edil</w:t>
      </w:r>
      <w:r w:rsidR="00A71921">
        <w:t xml:space="preserve">diği; </w:t>
      </w:r>
    </w:p>
    <w:p w:rsidR="00A71921" w:rsidRDefault="00A71921" w:rsidP="00A71921">
      <w:pPr>
        <w:ind w:firstLine="709"/>
        <w:jc w:val="both"/>
      </w:pPr>
    </w:p>
    <w:p w:rsidR="00A71921" w:rsidRDefault="001F1D03" w:rsidP="00A71921">
      <w:pPr>
        <w:ind w:firstLine="709"/>
        <w:jc w:val="both"/>
      </w:pPr>
      <w:proofErr w:type="gramStart"/>
      <w:r>
        <w:t xml:space="preserve">Etüt ve Projeler Dairesi Başkanlığı'nın 10.05.2025 tarihli ve E-1716175 sayılı </w:t>
      </w:r>
      <w:r w:rsidR="00A71921">
        <w:t>yazısında</w:t>
      </w:r>
      <w:r w:rsidR="007B6F67">
        <w:t xml:space="preserve"> Belediye İhale Komisyonunun</w:t>
      </w:r>
      <w:r w:rsidR="00A71921">
        <w:t xml:space="preserve"> </w:t>
      </w:r>
      <w:r w:rsidR="007B6F67">
        <w:t>12.06.2024 tarih ve 45 sayılı kararı ile ihalesi tamamlanan "Ankara Mücavir Alan</w:t>
      </w:r>
      <w:r w:rsidR="00A71921">
        <w:t xml:space="preserve"> </w:t>
      </w:r>
      <w:r w:rsidR="007B6F67">
        <w:t>Sınırları İçinde Hafif Çelik-Prefabrik Muhtelif Binaların Yapım İşi" kapsamında Yenimahalle Susuz Emniyet Kontrol</w:t>
      </w:r>
      <w:r w:rsidR="00A71921">
        <w:t xml:space="preserve"> </w:t>
      </w:r>
      <w:r w:rsidR="007B6F67">
        <w:t>Noktasının tamamlanarak kısmi kabul işlemlerine başlanıldığı</w:t>
      </w:r>
      <w:proofErr w:type="gramEnd"/>
      <w:r w:rsidR="007B6F67">
        <w:t xml:space="preserve"> ve gerekli tahsis işlemlerinin yapılabileceği bildirilmiştir.</w:t>
      </w:r>
      <w:r w:rsidR="00A71921">
        <w:t xml:space="preserve"> </w:t>
      </w:r>
      <w:r w:rsidR="007B6F67">
        <w:t>   </w:t>
      </w:r>
    </w:p>
    <w:p w:rsidR="00A71921" w:rsidRDefault="00A71921" w:rsidP="00A71921">
      <w:pPr>
        <w:ind w:firstLine="709"/>
        <w:jc w:val="both"/>
      </w:pPr>
    </w:p>
    <w:p w:rsidR="00A71921" w:rsidRDefault="007B6F67" w:rsidP="007B6F67">
      <w:pPr>
        <w:ind w:firstLine="709"/>
        <w:jc w:val="both"/>
      </w:pPr>
      <w:r>
        <w:t>Belediye Meclisinin görev ve yetkilerinin sayıldığı 5393 Sayılı Kanun'un 18. Maddesinin (e) bendi; "e)</w:t>
      </w:r>
      <w:r w:rsidR="00A71921">
        <w:t xml:space="preserve"> </w:t>
      </w:r>
      <w:r>
        <w:t>Taşınmaz mal alımına, satımına, takasına, tahsisine, tahsis şeklinin değiştirilmesine veya tahsisli bir taşınmazın kamu</w:t>
      </w:r>
      <w:r w:rsidR="00A71921">
        <w:t xml:space="preserve"> </w:t>
      </w:r>
      <w:r>
        <w:t>hizmetinde ihtiyaç duyulmaması hâlinde tahsisin kaldırılmasına, üç yıldan fazla kiralanmasına ve süresi otuz yılı</w:t>
      </w:r>
      <w:r w:rsidR="00A71921">
        <w:t xml:space="preserve"> </w:t>
      </w:r>
      <w:r>
        <w:t>geçmemek kaydıyla bunlar üzerinde sınırlı aynı hak tesisine kara vermek" ve aynı kanunun 75. Maddesinin (d) bendi</w:t>
      </w:r>
      <w:r w:rsidR="00A71921">
        <w:t xml:space="preserve"> </w:t>
      </w:r>
      <w:r>
        <w:t>"Kendilerine ait taşınmazları, asli görev ve hizmetlerinde kullanılmak üzere bedelli veya bedelsiz olarak mahalli</w:t>
      </w:r>
      <w:r w:rsidR="00A71921">
        <w:t xml:space="preserve"> </w:t>
      </w:r>
      <w:r>
        <w:t>idareler ile diğer kamu kurum ve kuruluşlarına devredebilir veya süresi yirmi beş yılı geçmemek üzere tahsis edebilir.</w:t>
      </w:r>
      <w:r w:rsidR="00A71921">
        <w:t xml:space="preserve"> </w:t>
      </w:r>
      <w:r>
        <w:t>Bu taşınmazlar aynı kuruluşlara kiraya da verilebilir. Bu taşınmazların tahsis amacı dışında kullanılması hâlinde tahsis</w:t>
      </w:r>
      <w:r w:rsidR="00A71921">
        <w:t xml:space="preserve"> </w:t>
      </w:r>
      <w:r>
        <w:t>işlemi iptal edilebilir. Tahsis süresi sonunda, aynı esaslara göre yeniden tahsisi m</w:t>
      </w:r>
      <w:r w:rsidR="00A71921">
        <w:t>ümkündür" hükmü yer aldığı;</w:t>
      </w:r>
    </w:p>
    <w:p w:rsidR="00A71921" w:rsidRDefault="00A71921" w:rsidP="007B6F67">
      <w:pPr>
        <w:ind w:firstLine="709"/>
        <w:jc w:val="both"/>
      </w:pPr>
    </w:p>
    <w:p w:rsidR="002C5DCD" w:rsidRDefault="001714C5" w:rsidP="002C5DCD">
      <w:pPr>
        <w:ind w:firstLine="709"/>
        <w:jc w:val="both"/>
      </w:pPr>
      <w:proofErr w:type="gramStart"/>
      <w:r>
        <w:t xml:space="preserve">Bu nedenle; </w:t>
      </w:r>
      <w:r w:rsidR="007B6F67">
        <w:t>Yenimahalle İlçesi, Susuz Mahallesi, Akıncılar Caddesi No:35</w:t>
      </w:r>
      <w:r w:rsidR="00A71921">
        <w:t xml:space="preserve"> </w:t>
      </w:r>
      <w:r w:rsidR="007B6F67">
        <w:t>adresinde bulunan Belediyemizc</w:t>
      </w:r>
      <w:r w:rsidR="00515125">
        <w:t xml:space="preserve">e inşa edilen prefabrik yapının </w:t>
      </w:r>
      <w:bookmarkStart w:id="0" w:name="_GoBack"/>
      <w:bookmarkEnd w:id="0"/>
      <w:r w:rsidR="007B6F67">
        <w:t>Polis Güvenlik</w:t>
      </w:r>
      <w:r w:rsidR="00A71921">
        <w:t xml:space="preserve"> </w:t>
      </w:r>
      <w:r w:rsidR="007B6F67">
        <w:t>Kontrol Noktası olarak kullanılmak üzere 5393 Sayılı Belediye Kanunu'nun 75. Maddesinin (d) bendi gereği</w:t>
      </w:r>
      <w:r w:rsidR="00D2446E">
        <w:t xml:space="preserve"> </w:t>
      </w:r>
      <w:r w:rsidR="007B6F67">
        <w:t>bedelsiz olarak 25 yıl süre ile Ankara Valiliği İl Emni</w:t>
      </w:r>
      <w:r w:rsidR="00D2446E">
        <w:t>yet Müdürlüğüne tahsis edilmesine iliş</w:t>
      </w:r>
      <w:r w:rsidR="00F13155">
        <w:t xml:space="preserve">kin 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  <w:proofErr w:type="gramEnd"/>
    </w:p>
    <w:p w:rsidR="00D2446E" w:rsidRDefault="00D2446E" w:rsidP="002C5DCD">
      <w:pPr>
        <w:ind w:firstLine="709"/>
        <w:jc w:val="both"/>
      </w:pPr>
    </w:p>
    <w:p w:rsidR="00D2446E" w:rsidRDefault="00D2446E" w:rsidP="002C5DCD">
      <w:pPr>
        <w:ind w:firstLine="709"/>
        <w:jc w:val="both"/>
      </w:pPr>
    </w:p>
    <w:p w:rsidR="002C5DCD" w:rsidRDefault="002C5DCD" w:rsidP="002C5DCD">
      <w:pPr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</w:t>
            </w:r>
            <w:r w:rsidR="001714C5">
              <w:t>mre DOĞAN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714C5">
              <w:rPr>
                <w:color w:val="000000"/>
              </w:rPr>
              <w:t>2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C05E36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D2446E" w:rsidRDefault="00D2446E" w:rsidP="00D2446E">
      <w:pPr>
        <w:tabs>
          <w:tab w:val="left" w:pos="709"/>
        </w:tabs>
        <w:ind w:firstLine="709"/>
        <w:jc w:val="both"/>
      </w:pPr>
    </w:p>
    <w:sectPr w:rsidR="00D2446E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4C5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1D03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5DC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683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125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6F67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EC1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497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165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921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2EA0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05E36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46E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26E78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725AF-C435-4978-9779-87569273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2625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4</cp:revision>
  <cp:lastPrinted>2025-07-09T13:10:00Z</cp:lastPrinted>
  <dcterms:created xsi:type="dcterms:W3CDTF">2025-07-09T08:40:00Z</dcterms:created>
  <dcterms:modified xsi:type="dcterms:W3CDTF">2025-07-10T06:30:00Z</dcterms:modified>
</cp:coreProperties>
</file>