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F762B4" w:rsidRDefault="00B23ABD" w:rsidP="00184692">
      <w:pPr>
        <w:ind w:right="-1"/>
        <w:jc w:val="both"/>
      </w:pPr>
      <w:r>
        <w:t xml:space="preserve">Karar No: </w:t>
      </w:r>
      <w:r w:rsidR="0074166B">
        <w:t>1027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08</w:t>
      </w:r>
      <w:r w:rsidR="00305F2F">
        <w:t>.</w:t>
      </w:r>
      <w:r w:rsidR="00962D1A">
        <w:t>0</w:t>
      </w:r>
      <w:r>
        <w:t>7</w:t>
      </w:r>
      <w:r w:rsidR="0077160C">
        <w:t>.202</w:t>
      </w:r>
      <w:r w:rsidR="00A518C9">
        <w:t>5</w:t>
      </w:r>
    </w:p>
    <w:p w:rsidR="005A35BE" w:rsidRDefault="005A35BE" w:rsidP="00AA7ED1">
      <w:pPr>
        <w:tabs>
          <w:tab w:val="left" w:pos="9356"/>
        </w:tabs>
        <w:ind w:right="-1"/>
        <w:jc w:val="both"/>
      </w:pPr>
    </w:p>
    <w:p w:rsidR="00ED4D61" w:rsidRDefault="00ED4D61" w:rsidP="00AA7ED1">
      <w:pPr>
        <w:tabs>
          <w:tab w:val="left" w:pos="9356"/>
        </w:tabs>
        <w:ind w:right="-1"/>
        <w:jc w:val="both"/>
      </w:pPr>
    </w:p>
    <w:p w:rsidR="005A35BE" w:rsidRDefault="005C0890" w:rsidP="00184692">
      <w:pPr>
        <w:ind w:right="-1"/>
        <w:jc w:val="center"/>
      </w:pPr>
      <w:r w:rsidRPr="002D00A5">
        <w:t>K A R A R</w:t>
      </w:r>
    </w:p>
    <w:p w:rsidR="00184692" w:rsidRDefault="00184692" w:rsidP="00184692">
      <w:pPr>
        <w:ind w:right="-1"/>
        <w:jc w:val="center"/>
      </w:pPr>
    </w:p>
    <w:p w:rsidR="00184692" w:rsidRDefault="00184692" w:rsidP="00AA7ED1">
      <w:pPr>
        <w:ind w:right="-1"/>
      </w:pPr>
    </w:p>
    <w:p w:rsidR="00ED4D61" w:rsidRDefault="00ED4D61" w:rsidP="00AA7ED1">
      <w:pPr>
        <w:ind w:right="-1"/>
      </w:pPr>
    </w:p>
    <w:p w:rsidR="00EC582E" w:rsidRDefault="0074166B" w:rsidP="00AA7ED1">
      <w:pPr>
        <w:ind w:right="-1" w:firstLine="708"/>
        <w:jc w:val="both"/>
      </w:pPr>
      <w:r w:rsidRPr="000074F3">
        <w:t>Mamak İlçesi Yeni Mamak Kentsel Dönüşüm ve Gelişim Proje Alanı (KDGPA) 1., 2. ve 6. Etaplarda 1/5000 ve 1/1000 imar plan değişikliğine ilişkin</w:t>
      </w:r>
      <w:r>
        <w:t xml:space="preserve"> </w:t>
      </w:r>
      <w:r w:rsidR="00005846" w:rsidRPr="00A35AF8">
        <w:t>İmar ve Bayındırlık</w:t>
      </w:r>
      <w:r w:rsidR="00A574C9" w:rsidRPr="007F325F">
        <w:t xml:space="preserve"> Komisyonu</w:t>
      </w:r>
      <w:r w:rsidR="00005846">
        <w:t xml:space="preserve">nun </w:t>
      </w:r>
      <w:r w:rsidR="00FB7E4D">
        <w:t>26</w:t>
      </w:r>
      <w:bookmarkStart w:id="0" w:name="_GoBack"/>
      <w:bookmarkEnd w:id="0"/>
      <w:r w:rsidR="00005846">
        <w:t>.</w:t>
      </w:r>
      <w:r w:rsidR="00B23ABD">
        <w:t>06</w:t>
      </w:r>
      <w:r w:rsidR="00B52587">
        <w:t>.2025</w:t>
      </w:r>
      <w:r w:rsidR="00EC582E" w:rsidRPr="00E35A5A">
        <w:t xml:space="preserve"> tarihli ve </w:t>
      </w:r>
      <w:r>
        <w:t>150</w:t>
      </w:r>
      <w:r w:rsidR="00F762B4">
        <w:t xml:space="preserve"> </w:t>
      </w:r>
      <w:r w:rsidR="00EC582E" w:rsidRPr="00E35A5A">
        <w:t xml:space="preserve">sayılı Raporu Büyükşehir Belediye Meclisinin </w:t>
      </w:r>
      <w:r w:rsidR="00B23ABD">
        <w:t>08</w:t>
      </w:r>
      <w:r w:rsidR="00EC582E" w:rsidRPr="00E35A5A">
        <w:t>.</w:t>
      </w:r>
      <w:r w:rsidR="00962D1A">
        <w:t>0</w:t>
      </w:r>
      <w:r w:rsidR="00B23ABD">
        <w:t>7</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4166B" w:rsidRDefault="00EC582E" w:rsidP="0074166B">
      <w:pPr>
        <w:tabs>
          <w:tab w:val="left" w:pos="0"/>
        </w:tabs>
        <w:ind w:right="-1" w:firstLine="709"/>
        <w:jc w:val="both"/>
      </w:pPr>
      <w:r w:rsidRPr="00E35A5A">
        <w:t>Konu üzerinde yapılan görüşmelerde;</w:t>
      </w:r>
      <w:r w:rsidR="00896330">
        <w:t xml:space="preserve"> </w:t>
      </w:r>
      <w:r w:rsidR="0074166B" w:rsidRPr="0082562D">
        <w:t>Yargı kararları neticesi plansız konumda bulunan Yeni Mamak Kentsel Dönüşüm ve Gelişim Proje Alanı</w:t>
      </w:r>
      <w:r w:rsidR="0074166B">
        <w:t xml:space="preserve"> </w:t>
      </w:r>
      <w:r w:rsidR="0074166B" w:rsidRPr="0082562D">
        <w:t>(KDGPA) 1.,2. ve 6.Etaplarına ilişkin 1/5000 ölçekli nazım ve 1/1000 ölçekli uygulama imar planı değişiklikleri</w:t>
      </w:r>
      <w:r w:rsidR="0074166B">
        <w:t>nin</w:t>
      </w:r>
      <w:r w:rsidR="0074166B" w:rsidRPr="0082562D">
        <w:t xml:space="preserve"> Özel Projeler ve Dönüşüm Dairesi Başkanlığı</w:t>
      </w:r>
      <w:r w:rsidR="0074166B">
        <w:t>nın</w:t>
      </w:r>
      <w:r w:rsidR="0074166B" w:rsidRPr="0082562D">
        <w:t xml:space="preserve"> 30.05.2025 tarihli ve E-1752058 sayılı yazısı ekinde </w:t>
      </w:r>
      <w:r w:rsidR="0074166B">
        <w:t>İmar ve Şehircilik Dairesi</w:t>
      </w:r>
      <w:r w:rsidR="0074166B" w:rsidRPr="0082562D">
        <w:t xml:space="preserve"> Başkanlığı</w:t>
      </w:r>
      <w:r w:rsidR="0074166B">
        <w:t>na</w:t>
      </w:r>
      <w:r w:rsidR="0074166B" w:rsidRPr="0082562D">
        <w:t xml:space="preserve"> sunul</w:t>
      </w:r>
      <w:r w:rsidR="0074166B">
        <w:t>duğu,</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b/>
        </w:rPr>
      </w:pPr>
      <w:r w:rsidRPr="00340B5C">
        <w:rPr>
          <w:b/>
        </w:rPr>
        <w:t>Yapılan incelemede,</w:t>
      </w:r>
    </w:p>
    <w:p w:rsidR="0074166B" w:rsidRDefault="0074166B" w:rsidP="0074166B">
      <w:pPr>
        <w:tabs>
          <w:tab w:val="left" w:pos="0"/>
        </w:tabs>
        <w:ind w:right="-1" w:firstLine="709"/>
        <w:jc w:val="both"/>
      </w:pPr>
      <w:r w:rsidRPr="00340B5C">
        <w:rPr>
          <w:b/>
        </w:rPr>
        <w:t>Teklife Konu alanın Mülkiyet ve Mevcut İmar Durumunun;</w:t>
      </w:r>
      <w:r w:rsidRPr="0082562D">
        <w:t> Yeni Mamak KDGPA 1.,2. ve 6. Etapları kapsamında Özel Projeler ve Dönüşüm Dairesi Başkanlığınca hazırlanan nazım ve uygulama imar</w:t>
      </w:r>
      <w:r>
        <w:t xml:space="preserve"> planlarına konu yaklaşık 47 Ha’</w:t>
      </w:r>
      <w:r w:rsidRPr="0082562D">
        <w:t>lık alanda 229,803 m</w:t>
      </w:r>
      <w:r w:rsidRPr="00623810">
        <w:rPr>
          <w:vertAlign w:val="superscript"/>
        </w:rPr>
        <w:t>2</w:t>
      </w:r>
      <w:r w:rsidRPr="0082562D">
        <w:t xml:space="preserve"> Ankara Büyükşehir Belediyesi, 20.283 m</w:t>
      </w:r>
      <w:r w:rsidRPr="00623810">
        <w:rPr>
          <w:vertAlign w:val="superscript"/>
        </w:rPr>
        <w:t>2</w:t>
      </w:r>
      <w:r w:rsidRPr="0082562D">
        <w:t xml:space="preserve"> ASKİ, 565 m</w:t>
      </w:r>
      <w:r w:rsidRPr="00623810">
        <w:rPr>
          <w:vertAlign w:val="superscript"/>
        </w:rPr>
        <w:t>2</w:t>
      </w:r>
      <w:r w:rsidRPr="0082562D">
        <w:t xml:space="preserve"> Mamak Belediyesi, 9002 m</w:t>
      </w:r>
      <w:r w:rsidRPr="00623810">
        <w:rPr>
          <w:vertAlign w:val="superscript"/>
        </w:rPr>
        <w:t>2</w:t>
      </w:r>
      <w:r w:rsidRPr="0082562D">
        <w:t xml:space="preserve"> Maliye, 15694 m</w:t>
      </w:r>
      <w:r w:rsidRPr="00623810">
        <w:rPr>
          <w:vertAlign w:val="superscript"/>
        </w:rPr>
        <w:t>2</w:t>
      </w:r>
      <w:r w:rsidRPr="0082562D">
        <w:t xml:space="preserve"> şahıs hisselerinin bulunduğu; söz konusu alana ilişkin nazım ve uygulama imar planları Ankara 12.İdare Mahkemesinin E.2021/1074, K.2022/808 ve 13.04.2022 tarihli ile Ankara 15.İdare Mahkemesinin E.2022/1299, K.2023/989 ve 10.05.2023 tarihli kararlarıyla iptal edildiğinden, plan teklifine konu alanın güncel durumda plansız konum</w:t>
      </w:r>
      <w:r>
        <w:t>da bulunduğu,</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b/>
        </w:rPr>
      </w:pPr>
      <w:r w:rsidRPr="00340B5C">
        <w:rPr>
          <w:b/>
        </w:rPr>
        <w:t>Plan Teklifi ve Açıklama Raporunda; </w:t>
      </w:r>
    </w:p>
    <w:p w:rsidR="0074166B" w:rsidRDefault="0074166B" w:rsidP="0074166B">
      <w:pPr>
        <w:tabs>
          <w:tab w:val="left" w:pos="0"/>
        </w:tabs>
        <w:ind w:right="-1" w:firstLine="709"/>
        <w:jc w:val="both"/>
      </w:pPr>
      <w:r w:rsidRPr="0082562D">
        <w:t>Büyükşehir Belediye Meclisinin 2021/62 ve 2022/333 sayılı kararlarıyla onaylanan nazım ve uygulama imar planlarının Yargı kararları neticesi iptal edildiği ve plansız konumda bulunduğu, Mahkeme ipt</w:t>
      </w:r>
      <w:r>
        <w:t>al kararı gerekçelerinin ise;</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r w:rsidRPr="0082562D">
        <w:t>*Plan değişiklikleri ile getirilen kullanım kararlarının, üst ölçekli planın kullanım kararları ile uyuşmadığı, bu sebeple planların kademeli birli</w:t>
      </w:r>
      <w:r>
        <w:t>kteliği ilkesine aykırı olduğu,</w:t>
      </w:r>
    </w:p>
    <w:p w:rsidR="0074166B" w:rsidRDefault="0074166B" w:rsidP="0074166B">
      <w:pPr>
        <w:tabs>
          <w:tab w:val="left" w:pos="0"/>
        </w:tabs>
        <w:ind w:right="-1" w:firstLine="709"/>
        <w:jc w:val="both"/>
      </w:pPr>
      <w:r w:rsidRPr="0082562D">
        <w:t>*Planlama konusu alana ilave nüfusun geleceği ve mevcut nüfusla birlikte değerlendirildiğinde yüksek yoğunluklu gündüz nüfusu ve</w:t>
      </w:r>
      <w:r>
        <w:t xml:space="preserve"> trafik yoğunluğunun oluşacağı,</w:t>
      </w:r>
    </w:p>
    <w:p w:rsidR="0074166B" w:rsidRDefault="0074166B" w:rsidP="0074166B">
      <w:pPr>
        <w:tabs>
          <w:tab w:val="left" w:pos="0"/>
        </w:tabs>
        <w:ind w:right="-1" w:firstLine="709"/>
        <w:jc w:val="both"/>
      </w:pPr>
      <w:r w:rsidRPr="0082562D">
        <w:t>*Ulaşım kurgusunun nüfus yoğunluğunu kal</w:t>
      </w:r>
      <w:r>
        <w:t>dırabilecek nitelikte olmadığı,</w:t>
      </w:r>
    </w:p>
    <w:p w:rsidR="0074166B" w:rsidRDefault="0074166B" w:rsidP="0074166B">
      <w:pPr>
        <w:tabs>
          <w:tab w:val="left" w:pos="0"/>
        </w:tabs>
        <w:ind w:right="-1" w:firstLine="709"/>
        <w:jc w:val="both"/>
      </w:pPr>
      <w:r w:rsidRPr="0082562D">
        <w:t>*Plan değişikliği yapılan sahanın zemininin vadi tabanı olmasından do</w:t>
      </w:r>
      <w:r>
        <w:t>layı hassas bir konumda olduğu,</w:t>
      </w:r>
    </w:p>
    <w:p w:rsidR="0074166B" w:rsidRDefault="0074166B" w:rsidP="0074166B">
      <w:pPr>
        <w:tabs>
          <w:tab w:val="left" w:pos="0"/>
        </w:tabs>
        <w:ind w:right="-1" w:firstLine="709"/>
        <w:jc w:val="both"/>
      </w:pPr>
      <w:r w:rsidRPr="0082562D">
        <w:t>*İmar planına esas jeolojik ve jeoteknik zemin et</w:t>
      </w:r>
      <w:r>
        <w:t>üt raporlarının hazırlanmadığı,</w:t>
      </w:r>
    </w:p>
    <w:p w:rsidR="0074166B" w:rsidRDefault="0074166B" w:rsidP="0074166B">
      <w:pPr>
        <w:tabs>
          <w:tab w:val="left" w:pos="0"/>
        </w:tabs>
        <w:ind w:right="-1" w:firstLine="709"/>
        <w:jc w:val="both"/>
      </w:pPr>
      <w:r w:rsidRPr="0082562D">
        <w:t>*Meclis kararında belirtildiği gibi kamusal alanı ağır ba</w:t>
      </w:r>
      <w:r>
        <w:t>san alt merkez oluşturulmadığı,</w:t>
      </w:r>
    </w:p>
    <w:p w:rsidR="0074166B" w:rsidRDefault="0074166B" w:rsidP="0074166B">
      <w:pPr>
        <w:tabs>
          <w:tab w:val="left" w:pos="0"/>
        </w:tabs>
        <w:ind w:right="-1" w:firstLine="709"/>
        <w:jc w:val="both"/>
      </w:pPr>
      <w:r w:rsidRPr="0082562D">
        <w:t>*Plan değişikliği ile birlikte yaşayacak nüfusa göre yapılan değerlendirmeye göre ye</w:t>
      </w:r>
      <w:r>
        <w:t>terli yeşil alanın ayrılmadığı,</w:t>
      </w:r>
    </w:p>
    <w:p w:rsidR="0074166B" w:rsidRDefault="0074166B" w:rsidP="0074166B">
      <w:pPr>
        <w:tabs>
          <w:tab w:val="left" w:pos="0"/>
        </w:tabs>
        <w:ind w:right="-1" w:firstLine="709"/>
        <w:jc w:val="both"/>
      </w:pPr>
      <w:r>
        <w:t>Ş</w:t>
      </w:r>
      <w:r w:rsidRPr="0082562D">
        <w:t>e</w:t>
      </w:r>
      <w:r>
        <w:t>klinde olduğunun belirtildiği,</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4166B" w:rsidRPr="002D00A5" w:rsidTr="00AC2681">
        <w:trPr>
          <w:trHeight w:val="1008"/>
        </w:trPr>
        <w:tc>
          <w:tcPr>
            <w:tcW w:w="3510" w:type="dxa"/>
          </w:tcPr>
          <w:p w:rsidR="0074166B" w:rsidRPr="002D00A5" w:rsidRDefault="0074166B" w:rsidP="00AC2681">
            <w:pPr>
              <w:ind w:right="-1"/>
              <w:jc w:val="center"/>
            </w:pPr>
            <w:r w:rsidRPr="002D00A5">
              <w:lastRenderedPageBreak/>
              <w:t>T.C.</w:t>
            </w:r>
          </w:p>
          <w:p w:rsidR="0074166B" w:rsidRPr="002D00A5" w:rsidRDefault="0074166B" w:rsidP="00AC2681">
            <w:pPr>
              <w:ind w:right="-1"/>
              <w:jc w:val="center"/>
            </w:pPr>
            <w:r w:rsidRPr="002D00A5">
              <w:t>ANKARA BÜYÜKŞEHİR</w:t>
            </w:r>
          </w:p>
          <w:p w:rsidR="0074166B" w:rsidRPr="002D00A5" w:rsidRDefault="0074166B" w:rsidP="00AC2681">
            <w:pPr>
              <w:ind w:right="-1"/>
              <w:jc w:val="center"/>
            </w:pPr>
            <w:r w:rsidRPr="002D00A5">
              <w:t>BELEDİYE MECLİSİ</w:t>
            </w:r>
          </w:p>
        </w:tc>
      </w:tr>
    </w:tbl>
    <w:p w:rsidR="0074166B" w:rsidRDefault="0074166B" w:rsidP="0074166B">
      <w:pPr>
        <w:tabs>
          <w:tab w:val="left" w:pos="1935"/>
          <w:tab w:val="left" w:pos="9356"/>
        </w:tabs>
        <w:ind w:right="-1"/>
        <w:jc w:val="both"/>
      </w:pPr>
    </w:p>
    <w:p w:rsidR="0074166B" w:rsidRDefault="0074166B" w:rsidP="0074166B">
      <w:pPr>
        <w:tabs>
          <w:tab w:val="left" w:pos="1935"/>
          <w:tab w:val="left" w:pos="9356"/>
        </w:tabs>
        <w:ind w:right="-1"/>
        <w:jc w:val="both"/>
      </w:pPr>
    </w:p>
    <w:p w:rsidR="0074166B" w:rsidRDefault="0074166B" w:rsidP="0074166B">
      <w:pPr>
        <w:tabs>
          <w:tab w:val="left" w:pos="0"/>
        </w:tabs>
        <w:ind w:right="-1"/>
        <w:jc w:val="both"/>
      </w:pPr>
      <w:r>
        <w:t>Karar No: 1027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4166B" w:rsidRDefault="0074166B" w:rsidP="0074166B">
      <w:pPr>
        <w:tabs>
          <w:tab w:val="left" w:pos="0"/>
        </w:tabs>
        <w:ind w:right="-1"/>
        <w:jc w:val="both"/>
      </w:pPr>
    </w:p>
    <w:p w:rsidR="0074166B" w:rsidRDefault="0074166B" w:rsidP="0074166B">
      <w:pPr>
        <w:tabs>
          <w:tab w:val="left" w:pos="0"/>
        </w:tabs>
        <w:ind w:right="-1"/>
        <w:jc w:val="both"/>
      </w:pPr>
    </w:p>
    <w:p w:rsidR="0074166B" w:rsidRDefault="0074166B" w:rsidP="0074166B">
      <w:pPr>
        <w:tabs>
          <w:tab w:val="left" w:pos="0"/>
        </w:tabs>
        <w:ind w:right="-1"/>
        <w:jc w:val="center"/>
      </w:pPr>
      <w:r>
        <w:t>-2-</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r w:rsidRPr="0082562D">
        <w:t>-Mahkeme iptal kar</w:t>
      </w:r>
      <w:r>
        <w:t>arı gerekçeleri doğrultusunda;</w:t>
      </w:r>
    </w:p>
    <w:p w:rsidR="0074166B" w:rsidRDefault="0074166B" w:rsidP="0074166B">
      <w:pPr>
        <w:tabs>
          <w:tab w:val="left" w:pos="0"/>
        </w:tabs>
        <w:ind w:right="-1" w:firstLine="709"/>
        <w:jc w:val="both"/>
      </w:pPr>
      <w:r w:rsidRPr="0082562D">
        <w:t>*Planlama alanına yönelik 2005 yılında yapılmış olan imar planına esas jeolojik ve jeoteknik zemin etüt raporunun ilgili mevzuatlarca yapılan değişiklikler sonucu yürürlükten kalkması sebebi ile jeoloji</w:t>
      </w:r>
      <w:r>
        <w:t>k etüt raporunun güncellendiği,</w:t>
      </w:r>
    </w:p>
    <w:p w:rsidR="0074166B" w:rsidRDefault="0074166B" w:rsidP="0074166B">
      <w:pPr>
        <w:tabs>
          <w:tab w:val="left" w:pos="0"/>
        </w:tabs>
        <w:ind w:right="-1" w:firstLine="709"/>
        <w:jc w:val="both"/>
      </w:pPr>
      <w:r w:rsidRPr="0082562D">
        <w:t>*Güncellenen imar planına esas jeolojik ve jeoteknik zemin etüt raporunun Çevre, Şehircilik ve İklim Değişikliği Bakanlığınca, 29.04.2025 tarihinde onaylandığı; rapor sonucunda oluşan yerleşilebilirlik haritasının imar planları çalışmaların</w:t>
      </w:r>
      <w:r>
        <w:t>da altlık olarak kullanıldığı,</w:t>
      </w:r>
    </w:p>
    <w:p w:rsidR="0074166B" w:rsidRDefault="0074166B" w:rsidP="0074166B">
      <w:pPr>
        <w:tabs>
          <w:tab w:val="left" w:pos="0"/>
        </w:tabs>
        <w:ind w:right="-1" w:firstLine="709"/>
        <w:jc w:val="both"/>
      </w:pPr>
      <w:r w:rsidRPr="0082562D">
        <w:t>*Alana yönelik 3194 sayılı İmar Kanunu kapsamında belirlenmiş olan kurumlardan görüş ve önerileri talep edildiği; kurum görüşleri ile elde edilen veriler ışığında analiz ve etüt çalışmaları tamamlanarak</w:t>
      </w:r>
      <w:r>
        <w:t>, eşik analizinin hazırlandığı,</w:t>
      </w:r>
    </w:p>
    <w:p w:rsidR="0074166B" w:rsidRDefault="0074166B" w:rsidP="0074166B">
      <w:pPr>
        <w:tabs>
          <w:tab w:val="left" w:pos="0"/>
        </w:tabs>
        <w:ind w:right="-1" w:firstLine="709"/>
        <w:jc w:val="both"/>
      </w:pPr>
      <w:r w:rsidRPr="0082562D">
        <w:t>*Planlama alanının; güçlü ulaşım bağlantısı, Mamak İlçesi içerindeki yeri ve Yeni Mamak KDGPA içerisindeki yeri göz önünde bulundurularak bölgesel kamusal ve ticar</w:t>
      </w:r>
      <w:r>
        <w:t>et merkezi olarak kurgulandığı,</w:t>
      </w:r>
    </w:p>
    <w:p w:rsidR="0074166B" w:rsidRDefault="0074166B" w:rsidP="0074166B">
      <w:pPr>
        <w:tabs>
          <w:tab w:val="left" w:pos="0"/>
        </w:tabs>
        <w:ind w:right="-1" w:firstLine="709"/>
        <w:jc w:val="both"/>
      </w:pPr>
      <w:r w:rsidRPr="0082562D">
        <w:t>*Planlama alanı kapsamında yer alan ticaret-turizm-konut karma kullanımının kaldırılarak, yerine ticaret-turizm kullanımı önerildiği ve planlama alanının konu</w:t>
      </w:r>
      <w:r>
        <w:t>t kullanımından ayrıştırıldığı,</w:t>
      </w:r>
    </w:p>
    <w:p w:rsidR="0074166B" w:rsidRDefault="0074166B" w:rsidP="0074166B">
      <w:pPr>
        <w:tabs>
          <w:tab w:val="left" w:pos="0"/>
        </w:tabs>
        <w:ind w:right="-1" w:firstLine="709"/>
        <w:jc w:val="both"/>
      </w:pPr>
      <w:r w:rsidRPr="0082562D">
        <w:t>*Konut kullanımın kaldırılması ile planlama alanının nüfus ve yapılaşma yoğunluğundan soyutlanması ve trafik yük</w:t>
      </w:r>
      <w:r>
        <w:t>ünün azaltılmasının sağlandığı,</w:t>
      </w:r>
    </w:p>
    <w:p w:rsidR="0074166B" w:rsidRDefault="0074166B" w:rsidP="0074166B">
      <w:pPr>
        <w:tabs>
          <w:tab w:val="left" w:pos="0"/>
        </w:tabs>
        <w:ind w:right="-1" w:firstLine="709"/>
        <w:jc w:val="both"/>
      </w:pPr>
      <w:r w:rsidRPr="0082562D">
        <w:t>*Hatip Çayı’nı takiben; akarsuyun yerleşim ve nüfus hareketi dolayısıyla oluşan kirlilikten etkilenmemesi ve olası taşkın risklerinin engellenmesi adına; en az 25 metre, en fazla 45 metre olacak şekilde yeşil bant oluşturulduğu ve bu alanın “par</w:t>
      </w:r>
      <w:r>
        <w:t>k alanı” kullanımına ayrıldığı,</w:t>
      </w:r>
    </w:p>
    <w:p w:rsidR="0074166B" w:rsidRDefault="0074166B" w:rsidP="0074166B">
      <w:pPr>
        <w:tabs>
          <w:tab w:val="left" w:pos="0"/>
        </w:tabs>
        <w:ind w:right="-1" w:firstLine="709"/>
        <w:jc w:val="both"/>
      </w:pPr>
      <w:r w:rsidRPr="0082562D">
        <w:t>*Planlama alanında yağmur suyu deşarjının sağlanması ve olası taşkın risklerinin engellenmesi adına Hatip Çayı’na bağlantılı olarak ASKİ Genel Müdürlüğünce yapılan kanal projesinin yerinde işlendiği ve kanal projesinin bulunduğu alanın, "par</w:t>
      </w:r>
      <w:r>
        <w:t>k alanı" kullanımına ayrıldığı,</w:t>
      </w:r>
    </w:p>
    <w:p w:rsidR="0074166B" w:rsidRDefault="0074166B" w:rsidP="0074166B">
      <w:pPr>
        <w:tabs>
          <w:tab w:val="left" w:pos="0"/>
        </w:tabs>
        <w:ind w:right="-1" w:firstLine="709"/>
        <w:jc w:val="both"/>
      </w:pPr>
      <w:r w:rsidRPr="0082562D">
        <w:t>*Alanda oluşturulan ticaret ve kamusal özellikli merkezin ulaşım yükünü karşılamak amacıyla, Samsun Yoluna bağlantılı 20 metrelik iki bağlantı yolu oluşturulduğu ve iç yol genişlikleri arttırılarak en 12 metre olmak üzere düzenlendiği,</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b/>
        </w:rPr>
      </w:pPr>
      <w:r w:rsidRPr="00340B5C">
        <w:rPr>
          <w:b/>
        </w:rPr>
        <w:t>1/5000 ölçekli NİP ve 1/1000 ölçekli UİP Değişikliği Teklifinde; </w:t>
      </w:r>
    </w:p>
    <w:p w:rsidR="0074166B" w:rsidRDefault="0074166B" w:rsidP="0074166B">
      <w:pPr>
        <w:tabs>
          <w:tab w:val="left" w:pos="0"/>
        </w:tabs>
        <w:ind w:right="-1" w:firstLine="709"/>
        <w:jc w:val="both"/>
      </w:pPr>
      <w:r w:rsidRPr="00C918D8">
        <w:t>Yargı kararları neticesi imar planlarının iptal edilmesi nedeniyle plansız konumda bulunan planlama alanında yaklaşık 44.000 m</w:t>
      </w:r>
      <w:r w:rsidRPr="00623810">
        <w:rPr>
          <w:vertAlign w:val="superscript"/>
        </w:rPr>
        <w:t>2</w:t>
      </w:r>
      <w:r w:rsidRPr="00C918D8">
        <w:t xml:space="preserve"> Ticaret, 15.000 m</w:t>
      </w:r>
      <w:r w:rsidRPr="00623810">
        <w:rPr>
          <w:vertAlign w:val="superscript"/>
        </w:rPr>
        <w:t>2</w:t>
      </w:r>
      <w:r w:rsidRPr="00C918D8">
        <w:t xml:space="preserve"> Resmi Kurum, 4.450 m</w:t>
      </w:r>
      <w:r w:rsidRPr="00623810">
        <w:rPr>
          <w:vertAlign w:val="superscript"/>
        </w:rPr>
        <w:t>2</w:t>
      </w:r>
      <w:r w:rsidRPr="00C918D8">
        <w:t xml:space="preserve"> Özel Sağlık Tesisi, 9.000 m</w:t>
      </w:r>
      <w:r w:rsidRPr="00623810">
        <w:rPr>
          <w:vertAlign w:val="superscript"/>
        </w:rPr>
        <w:t>2</w:t>
      </w:r>
      <w:r w:rsidRPr="00C918D8">
        <w:t xml:space="preserve"> İlkokul, 88.000 m</w:t>
      </w:r>
      <w:r w:rsidRPr="00623810">
        <w:rPr>
          <w:vertAlign w:val="superscript"/>
        </w:rPr>
        <w:t>2</w:t>
      </w:r>
      <w:r w:rsidRPr="00C918D8">
        <w:t xml:space="preserve"> Turizm-Ticaret, 4.300 m</w:t>
      </w:r>
      <w:r w:rsidRPr="00623810">
        <w:rPr>
          <w:vertAlign w:val="superscript"/>
        </w:rPr>
        <w:t>2</w:t>
      </w:r>
      <w:r w:rsidRPr="00C918D8">
        <w:t xml:space="preserve"> Belediye Hizmet Alanı kullanımları ayrılarak, </w:t>
      </w:r>
      <w:r>
        <w:t>teklif imar planları üzerinde;</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u w:val="single"/>
        </w:rPr>
      </w:pPr>
      <w:r w:rsidRPr="00340B5C">
        <w:rPr>
          <w:u w:val="single"/>
        </w:rPr>
        <w:t>1/5000 Ölçekli Nazım İmar Planı Değişikliğine Ait Plan Notlarının:</w:t>
      </w:r>
    </w:p>
    <w:p w:rsidR="0074166B" w:rsidRDefault="0074166B" w:rsidP="0074166B">
      <w:pPr>
        <w:tabs>
          <w:tab w:val="left" w:pos="0"/>
        </w:tabs>
        <w:ind w:right="-1" w:firstLine="709"/>
        <w:jc w:val="both"/>
      </w:pPr>
      <w:r w:rsidRPr="00C918D8">
        <w:t>1- Plan, Plan Açıklama Raporu, Plan Hükümleri ile</w:t>
      </w:r>
      <w:r>
        <w:t xml:space="preserve"> beraber ayrılmaz bir bütündür.</w:t>
      </w:r>
    </w:p>
    <w:p w:rsidR="0074166B" w:rsidRDefault="0074166B" w:rsidP="0074166B">
      <w:pPr>
        <w:tabs>
          <w:tab w:val="left" w:pos="0"/>
        </w:tabs>
        <w:ind w:right="-1" w:firstLine="709"/>
        <w:jc w:val="both"/>
      </w:pPr>
      <w:r w:rsidRPr="00C918D8">
        <w:t>2-1/1000 ölçekli Uygulama İmar Planı</w:t>
      </w:r>
      <w:r>
        <w:t xml:space="preserve"> yapılmadan uygulama yapılamaz.</w:t>
      </w:r>
    </w:p>
    <w:p w:rsidR="0074166B" w:rsidRDefault="0074166B" w:rsidP="0074166B">
      <w:pPr>
        <w:tabs>
          <w:tab w:val="left" w:pos="0"/>
        </w:tabs>
        <w:ind w:right="-1" w:firstLine="709"/>
        <w:jc w:val="both"/>
      </w:pPr>
      <w:r w:rsidRPr="00C918D8">
        <w:t>3-Planda kavşaklar şematik olarak gösterilmiş olup, 1/1000 ölçekli uygulama imar plan yapımı aşamasında kesinli</w:t>
      </w:r>
      <w:r>
        <w:t>k kazanacak ve çözümlenecektir.</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4166B" w:rsidRPr="002D00A5" w:rsidTr="00AC2681">
        <w:trPr>
          <w:trHeight w:val="1008"/>
        </w:trPr>
        <w:tc>
          <w:tcPr>
            <w:tcW w:w="3510" w:type="dxa"/>
          </w:tcPr>
          <w:p w:rsidR="0074166B" w:rsidRPr="002D00A5" w:rsidRDefault="0074166B" w:rsidP="00AC2681">
            <w:pPr>
              <w:ind w:right="-1"/>
              <w:jc w:val="center"/>
            </w:pPr>
            <w:r w:rsidRPr="002D00A5">
              <w:lastRenderedPageBreak/>
              <w:t>T.C.</w:t>
            </w:r>
          </w:p>
          <w:p w:rsidR="0074166B" w:rsidRPr="002D00A5" w:rsidRDefault="0074166B" w:rsidP="00AC2681">
            <w:pPr>
              <w:ind w:right="-1"/>
              <w:jc w:val="center"/>
            </w:pPr>
            <w:r w:rsidRPr="002D00A5">
              <w:t>ANKARA BÜYÜKŞEHİR</w:t>
            </w:r>
          </w:p>
          <w:p w:rsidR="0074166B" w:rsidRPr="002D00A5" w:rsidRDefault="0074166B" w:rsidP="00AC2681">
            <w:pPr>
              <w:ind w:right="-1"/>
              <w:jc w:val="center"/>
            </w:pPr>
            <w:r w:rsidRPr="002D00A5">
              <w:t>BELEDİYE MECLİSİ</w:t>
            </w:r>
          </w:p>
        </w:tc>
      </w:tr>
    </w:tbl>
    <w:p w:rsidR="0074166B" w:rsidRDefault="0074166B" w:rsidP="0074166B">
      <w:pPr>
        <w:tabs>
          <w:tab w:val="left" w:pos="1935"/>
          <w:tab w:val="left" w:pos="9356"/>
        </w:tabs>
        <w:ind w:right="-1"/>
        <w:jc w:val="both"/>
      </w:pPr>
    </w:p>
    <w:p w:rsidR="0074166B" w:rsidRDefault="0074166B" w:rsidP="0074166B">
      <w:pPr>
        <w:tabs>
          <w:tab w:val="left" w:pos="1935"/>
          <w:tab w:val="left" w:pos="9356"/>
        </w:tabs>
        <w:ind w:right="-1"/>
        <w:jc w:val="both"/>
      </w:pPr>
    </w:p>
    <w:p w:rsidR="0074166B" w:rsidRDefault="0074166B" w:rsidP="0074166B">
      <w:pPr>
        <w:tabs>
          <w:tab w:val="left" w:pos="0"/>
        </w:tabs>
        <w:ind w:right="-1"/>
        <w:jc w:val="both"/>
      </w:pPr>
      <w:r>
        <w:t>Karar No: 1027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4166B" w:rsidRDefault="0074166B" w:rsidP="0074166B">
      <w:pPr>
        <w:tabs>
          <w:tab w:val="left" w:pos="0"/>
        </w:tabs>
        <w:ind w:right="-1"/>
        <w:jc w:val="both"/>
      </w:pPr>
    </w:p>
    <w:p w:rsidR="0074166B" w:rsidRDefault="0074166B" w:rsidP="0074166B">
      <w:pPr>
        <w:tabs>
          <w:tab w:val="left" w:pos="0"/>
        </w:tabs>
        <w:ind w:right="-1"/>
        <w:jc w:val="center"/>
      </w:pPr>
      <w:r>
        <w:t>-3-</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r w:rsidRPr="00C918D8">
        <w:t xml:space="preserve">4-Tüm kullanımların yapılaşma koşulları ve uygulama esasları 1/1000 ölçekli Uygulama </w:t>
      </w:r>
      <w:r>
        <w:t>İmar Planı ile belirlenecektir.</w:t>
      </w:r>
    </w:p>
    <w:p w:rsidR="0074166B" w:rsidRDefault="0074166B" w:rsidP="0074166B">
      <w:pPr>
        <w:tabs>
          <w:tab w:val="left" w:pos="0"/>
        </w:tabs>
        <w:ind w:right="-1" w:firstLine="709"/>
        <w:jc w:val="both"/>
      </w:pPr>
      <w:r w:rsidRPr="00C918D8">
        <w:t>5-​Çevre Şehircilik ve İklim Değişikliği Bakanlığınca, 29.04.2025 tarihinde onaylanmış olan imar planına esas jeolojik ve jeoteknik zemin etüdü raporu hükümlerine uyulması zorunlud</w:t>
      </w:r>
      <w:r>
        <w:t>ur</w:t>
      </w:r>
    </w:p>
    <w:p w:rsidR="0074166B" w:rsidRDefault="0074166B" w:rsidP="0074166B">
      <w:pPr>
        <w:tabs>
          <w:tab w:val="left" w:pos="0"/>
        </w:tabs>
        <w:ind w:right="-1" w:firstLine="709"/>
        <w:jc w:val="both"/>
      </w:pPr>
      <w:r w:rsidRPr="00C918D8">
        <w:t>6-​Bu planlar hazırlanırken onaylı uygulama imar planlarındaki bazı yeşil alan, otopark ve trafolar ölçek nedeniyle gösterilememiş olup, hazır</w:t>
      </w:r>
      <w:r>
        <w:t>lanacak planlarda korunacaktır.</w:t>
      </w:r>
    </w:p>
    <w:p w:rsidR="0074166B" w:rsidRDefault="0074166B" w:rsidP="0074166B">
      <w:pPr>
        <w:tabs>
          <w:tab w:val="left" w:pos="0"/>
        </w:tabs>
        <w:ind w:right="-1" w:firstLine="709"/>
        <w:jc w:val="both"/>
      </w:pPr>
      <w:r w:rsidRPr="00C918D8">
        <w:t>7-​1/5000 ölçekli Nazım İmar Planı ile 1/1000 ölçekli Uygulama İmar Planı'nda aksine bir açıklama bulunmadığı takdirde Otopark Yönetmeliği, Deprem Yönetmeliği, Sığınak Yönetmeliği ve ilgili diğer y</w:t>
      </w:r>
      <w:r>
        <w:t>önetmelik hükümleri geçerlidir.</w:t>
      </w:r>
    </w:p>
    <w:p w:rsidR="0074166B" w:rsidRDefault="0074166B" w:rsidP="0074166B">
      <w:pPr>
        <w:tabs>
          <w:tab w:val="left" w:pos="0"/>
        </w:tabs>
        <w:ind w:right="-1" w:firstLine="709"/>
        <w:jc w:val="both"/>
      </w:pPr>
      <w:r w:rsidRPr="00C918D8">
        <w:t>8-​Karayolları kenarında yapılacak ve açılacak tesisler hakkındaki yönetmelik” ve “Karayolları kenarında yapılacak ve açılacak tesisler hakkındaki yönetmelikte değişiklik yapılmasına dair yönet</w:t>
      </w:r>
      <w:r>
        <w:t>melik” hükümlerine uyulacaktır.</w:t>
      </w:r>
    </w:p>
    <w:p w:rsidR="0074166B" w:rsidRDefault="0074166B" w:rsidP="0074166B">
      <w:pPr>
        <w:tabs>
          <w:tab w:val="left" w:pos="0"/>
        </w:tabs>
        <w:ind w:right="-1" w:firstLine="709"/>
        <w:jc w:val="both"/>
      </w:pPr>
      <w:r w:rsidRPr="00C918D8">
        <w:t>9-​Planlama alanının tamamında deprem sonrası kullanımı zorunlu olan tehlikeli madde içeren tesisler ile insanların uzun süreli ve yoğun olarak bulunduğu ve değerli eşyanın saklandığı, her türlü eğitim, kültür, sağlık, dini, askeri, iletişim, ulaşım ve benzeri tesis alanlarında kamuya ait her türlü yapıda parsel ölçeğinde jeolojik ve jeoteknik etüt raporları hazırlanmadan uygula</w:t>
      </w:r>
      <w:r>
        <w:t>ma yapılamaz.</w:t>
      </w:r>
    </w:p>
    <w:p w:rsidR="0074166B" w:rsidRDefault="0074166B" w:rsidP="0074166B">
      <w:pPr>
        <w:tabs>
          <w:tab w:val="left" w:pos="0"/>
        </w:tabs>
        <w:ind w:right="-1" w:firstLine="709"/>
        <w:jc w:val="both"/>
      </w:pPr>
      <w:r w:rsidRPr="00C918D8">
        <w:t>10-​Planda belirtilmeyen hususlarda 3194 sayılı İmar Kanununa ve yürürlükteki İmar Mevz</w:t>
      </w:r>
      <w:r>
        <w:t>uatı hükümlerine uyulacaktır.</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u w:val="single"/>
        </w:rPr>
      </w:pPr>
      <w:r w:rsidRPr="00340B5C">
        <w:rPr>
          <w:u w:val="single"/>
        </w:rPr>
        <w:t>1/1000 Ölçekli Uygulama İmar Planı Değişikliğine Ait Plan Notlarının:</w:t>
      </w:r>
    </w:p>
    <w:p w:rsidR="0074166B" w:rsidRPr="00340B5C" w:rsidRDefault="0074166B" w:rsidP="0074166B">
      <w:pPr>
        <w:tabs>
          <w:tab w:val="left" w:pos="0"/>
        </w:tabs>
        <w:ind w:right="-1" w:firstLine="709"/>
        <w:jc w:val="both"/>
        <w:rPr>
          <w:u w:val="single"/>
        </w:rPr>
      </w:pPr>
      <w:r w:rsidRPr="00340B5C">
        <w:rPr>
          <w:u w:val="single"/>
        </w:rPr>
        <w:t>Genel hükümler</w:t>
      </w:r>
    </w:p>
    <w:p w:rsidR="0074166B" w:rsidRDefault="0074166B" w:rsidP="0074166B">
      <w:pPr>
        <w:tabs>
          <w:tab w:val="left" w:pos="0"/>
        </w:tabs>
        <w:ind w:right="-1" w:firstLine="709"/>
        <w:jc w:val="both"/>
      </w:pPr>
      <w:r w:rsidRPr="0082562D">
        <w:t>1.1.1.</w:t>
      </w:r>
      <w:r w:rsidRPr="00C918D8">
        <w:t>Bu imar planı, plan açıklama raporu ve</w:t>
      </w:r>
      <w:r>
        <w:t xml:space="preserve"> plan notları ile bir bütündür.</w:t>
      </w:r>
    </w:p>
    <w:p w:rsidR="0074166B" w:rsidRDefault="0074166B" w:rsidP="0074166B">
      <w:pPr>
        <w:tabs>
          <w:tab w:val="left" w:pos="0"/>
        </w:tabs>
        <w:ind w:right="-1" w:firstLine="709"/>
        <w:jc w:val="both"/>
      </w:pPr>
      <w:r w:rsidRPr="0082562D">
        <w:t>1.1.2.</w:t>
      </w:r>
      <w:r w:rsidRPr="00C918D8">
        <w:t xml:space="preserve">2872 sayılı Çevre Kanunu ve bu kanuna istinaden çıkarılan Hava Kalitesi Değerlendirme ve Yöntemi Yönetmeliği, Su Kirliliği Kontrolü Yönetmeliği, Atık Yönetimi Yönetmeliği, Çevresel Gürültünün Değerlendirilmesi ve Yönetimi Yönetmeliği, Kimyasalların Envanteri ve Kontrolü Hakkında Yönetmelik, Çevresel Etki Değerlendirmesi Yönetmeliği ve Toprak Kirliliğinin Kontrolü ve Noktasal Kaynaklı Kirlenmiş Sahalara Dair Yönetmelikte belirtilen hükümlere ve burada yer almayan ilgili diğer yönetmelik ve </w:t>
      </w:r>
      <w:r>
        <w:t>tebliğ hükümlerine uyulacaktır.</w:t>
      </w:r>
    </w:p>
    <w:p w:rsidR="0074166B" w:rsidRDefault="0074166B" w:rsidP="0074166B">
      <w:pPr>
        <w:tabs>
          <w:tab w:val="left" w:pos="0"/>
        </w:tabs>
        <w:ind w:right="-1" w:firstLine="709"/>
        <w:jc w:val="both"/>
      </w:pPr>
      <w:r w:rsidRPr="0082562D">
        <w:t>1.1.3.</w:t>
      </w:r>
      <w:r w:rsidRPr="00C918D8">
        <w:t>Planlama alanında yapılan uygulamalar esnasında herhangi bir kültür varlığına rastlanılması halinde, 2863 sayılı Kültür ve Tabiat Varlıklarını Koruma Kanunu 4. Maddesi kapsamında en yakındaki mülki idari amirliğine ya da en yakın müze müdürlüğüne, tabiat varlıklarına rastlanılması halinde 1 numaralı Cumhurbaşkanlığı Kararnamesi uyarınca ilgili Tabiat Varlıklarını Koruma Bölge Komisyonuna bilgi verilmesi zorunludur.</w:t>
      </w:r>
    </w:p>
    <w:p w:rsidR="0074166B" w:rsidRDefault="0074166B" w:rsidP="0074166B">
      <w:pPr>
        <w:tabs>
          <w:tab w:val="left" w:pos="0"/>
        </w:tabs>
        <w:ind w:right="-1" w:firstLine="709"/>
        <w:jc w:val="both"/>
      </w:pPr>
      <w:r w:rsidRPr="0082562D">
        <w:t>1.1.4.</w:t>
      </w:r>
      <w:r w:rsidRPr="00C918D8">
        <w:t>Çevre Şehircilik ve İklim Değişikliği Bakanlığınca, 29.04.2025 tarihinde onaylanmış olan imar planına esas jeolojik ve jeoteknik zemin etüdü raporu h</w:t>
      </w:r>
      <w:r>
        <w:t>ükümlerine uyulması zorunludur.</w:t>
      </w:r>
    </w:p>
    <w:p w:rsidR="0074166B" w:rsidRDefault="0074166B" w:rsidP="0074166B">
      <w:pPr>
        <w:tabs>
          <w:tab w:val="left" w:pos="0"/>
        </w:tabs>
        <w:ind w:right="-1" w:firstLine="709"/>
        <w:jc w:val="both"/>
      </w:pPr>
      <w:r w:rsidRPr="0082562D">
        <w:t>1.1.5.</w:t>
      </w:r>
      <w:r w:rsidRPr="00C918D8">
        <w:t>Otopark yönet</w:t>
      </w:r>
      <w:r>
        <w:t>meliği hükümlerine uyulacaktır.</w:t>
      </w:r>
    </w:p>
    <w:p w:rsidR="0074166B" w:rsidRDefault="0074166B" w:rsidP="0074166B">
      <w:pPr>
        <w:tabs>
          <w:tab w:val="left" w:pos="0"/>
        </w:tabs>
        <w:ind w:right="-1" w:firstLine="709"/>
        <w:jc w:val="both"/>
      </w:pPr>
      <w:r w:rsidRPr="0082562D">
        <w:t>1.1.6.</w:t>
      </w:r>
      <w:r w:rsidRPr="00C918D8">
        <w:t>5378 sayılı Engelliler Hakkında Kanun kapsamında planlama alanında yer alacak kentsel, sosyal, teknik altyapı alanlarında ve yapılarda, Türk Standartları Enstitüsünün ilg</w:t>
      </w:r>
      <w:r>
        <w:t>ili standartlarına uyulacaktır.</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4166B" w:rsidRPr="002D00A5" w:rsidTr="00AC2681">
        <w:trPr>
          <w:trHeight w:val="1008"/>
        </w:trPr>
        <w:tc>
          <w:tcPr>
            <w:tcW w:w="3510" w:type="dxa"/>
          </w:tcPr>
          <w:p w:rsidR="0074166B" w:rsidRPr="002D00A5" w:rsidRDefault="0074166B" w:rsidP="00AC2681">
            <w:pPr>
              <w:ind w:right="-1"/>
              <w:jc w:val="center"/>
            </w:pPr>
            <w:r w:rsidRPr="002D00A5">
              <w:lastRenderedPageBreak/>
              <w:t>T.C.</w:t>
            </w:r>
          </w:p>
          <w:p w:rsidR="0074166B" w:rsidRPr="002D00A5" w:rsidRDefault="0074166B" w:rsidP="00AC2681">
            <w:pPr>
              <w:ind w:right="-1"/>
              <w:jc w:val="center"/>
            </w:pPr>
            <w:r w:rsidRPr="002D00A5">
              <w:t>ANKARA BÜYÜKŞEHİR</w:t>
            </w:r>
          </w:p>
          <w:p w:rsidR="0074166B" w:rsidRPr="002D00A5" w:rsidRDefault="0074166B" w:rsidP="00AC2681">
            <w:pPr>
              <w:ind w:right="-1"/>
              <w:jc w:val="center"/>
            </w:pPr>
            <w:r w:rsidRPr="002D00A5">
              <w:t>BELEDİYE MECLİSİ</w:t>
            </w:r>
          </w:p>
        </w:tc>
      </w:tr>
    </w:tbl>
    <w:p w:rsidR="0074166B" w:rsidRDefault="0074166B" w:rsidP="0074166B">
      <w:pPr>
        <w:tabs>
          <w:tab w:val="left" w:pos="1935"/>
          <w:tab w:val="left" w:pos="9356"/>
        </w:tabs>
        <w:ind w:right="-1"/>
        <w:jc w:val="both"/>
      </w:pPr>
    </w:p>
    <w:p w:rsidR="0074166B" w:rsidRDefault="0074166B" w:rsidP="0074166B">
      <w:pPr>
        <w:tabs>
          <w:tab w:val="left" w:pos="1935"/>
          <w:tab w:val="left" w:pos="9356"/>
        </w:tabs>
        <w:ind w:right="-1"/>
        <w:jc w:val="both"/>
      </w:pPr>
    </w:p>
    <w:p w:rsidR="0074166B" w:rsidRDefault="0074166B" w:rsidP="0074166B">
      <w:pPr>
        <w:tabs>
          <w:tab w:val="left" w:pos="0"/>
        </w:tabs>
        <w:ind w:right="-1"/>
        <w:jc w:val="both"/>
      </w:pPr>
      <w:r>
        <w:t>Karar No: 1027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4166B" w:rsidRDefault="0074166B" w:rsidP="0074166B">
      <w:pPr>
        <w:tabs>
          <w:tab w:val="left" w:pos="0"/>
        </w:tabs>
        <w:ind w:right="-1"/>
        <w:jc w:val="both"/>
      </w:pPr>
    </w:p>
    <w:p w:rsidR="0074166B" w:rsidRDefault="0074166B" w:rsidP="0074166B">
      <w:pPr>
        <w:tabs>
          <w:tab w:val="left" w:pos="0"/>
        </w:tabs>
        <w:ind w:right="-1"/>
        <w:jc w:val="center"/>
      </w:pPr>
      <w:r>
        <w:t>-4-</w:t>
      </w:r>
    </w:p>
    <w:p w:rsidR="0074166B" w:rsidRDefault="0074166B" w:rsidP="0074166B">
      <w:pPr>
        <w:tabs>
          <w:tab w:val="left" w:pos="0"/>
        </w:tabs>
        <w:ind w:right="-1"/>
        <w:jc w:val="center"/>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r w:rsidRPr="0082562D">
        <w:t>1.1.7.</w:t>
      </w:r>
      <w:r w:rsidRPr="00C918D8">
        <w:t>Binaların Yangından Korunması Hakkında Yönetmelik, 5627 sayılı Enerji Verimliliği Kanunu ve bu kanuna istinaden çıkarılan Binalarda Enerji Performansı Yönetmeliği ve Elektrik Kuvvetli Akım Tesisleri Yönet</w:t>
      </w:r>
      <w:r>
        <w:t>meliği hükümlerine uyulacaktır.</w:t>
      </w:r>
    </w:p>
    <w:p w:rsidR="0074166B" w:rsidRDefault="0074166B" w:rsidP="0074166B">
      <w:pPr>
        <w:tabs>
          <w:tab w:val="left" w:pos="0"/>
        </w:tabs>
        <w:ind w:right="-1" w:firstLine="709"/>
        <w:jc w:val="both"/>
      </w:pPr>
      <w:r w:rsidRPr="0082562D">
        <w:t>1.1.8.</w:t>
      </w:r>
      <w:r w:rsidRPr="00C918D8">
        <w:t>Planlama alanı içindeki tesislerin su ihtiyacının yeraltı suyundan karşılanması halinde 167 sayılı yasa gereği Orman ve Su İşleri Bakanlığından (Devlet Su İşleri Gen</w:t>
      </w:r>
      <w:r>
        <w:t>el Müdürlüğü) izin alınacaktır.</w:t>
      </w:r>
    </w:p>
    <w:p w:rsidR="0074166B" w:rsidRDefault="0074166B" w:rsidP="0074166B">
      <w:pPr>
        <w:tabs>
          <w:tab w:val="left" w:pos="0"/>
        </w:tabs>
        <w:ind w:right="-1" w:firstLine="709"/>
        <w:jc w:val="both"/>
      </w:pPr>
      <w:r w:rsidRPr="0082562D">
        <w:t>1.1.9.</w:t>
      </w:r>
      <w:r w:rsidRPr="00C918D8">
        <w:t>Atıksu çukurları hiçbir şekilde akarsulara bağlanamaz ’Lağım Mecrası Hakkında Yö</w:t>
      </w:r>
      <w:r>
        <w:t>netmelik’ hükümleri geçerlidir.</w:t>
      </w:r>
    </w:p>
    <w:p w:rsidR="0074166B" w:rsidRDefault="0074166B" w:rsidP="0074166B">
      <w:pPr>
        <w:tabs>
          <w:tab w:val="left" w:pos="0"/>
        </w:tabs>
        <w:ind w:right="-1" w:firstLine="709"/>
        <w:jc w:val="both"/>
      </w:pPr>
      <w:r w:rsidRPr="0082562D">
        <w:t>1.1.10.</w:t>
      </w:r>
      <w:r w:rsidRPr="00C918D8">
        <w:t>Planlama alanı içerisinde yapılacak bütün yapılarda plan fen sağlık güven yapılaşma estetik ve çevre şartları ile ilgili mevzuat hükümlerine ve TSE tarafından belirl</w:t>
      </w:r>
      <w:r>
        <w:t>enmiş standartlara uyulacaktır.</w:t>
      </w:r>
    </w:p>
    <w:p w:rsidR="0074166B" w:rsidRDefault="0074166B" w:rsidP="0074166B">
      <w:pPr>
        <w:tabs>
          <w:tab w:val="left" w:pos="0"/>
        </w:tabs>
        <w:ind w:right="-1" w:firstLine="709"/>
        <w:jc w:val="both"/>
      </w:pPr>
      <w:r w:rsidRPr="0082562D">
        <w:t>1.1.11.</w:t>
      </w:r>
      <w:r w:rsidRPr="00C918D8">
        <w:t>Yollar, yeşil alanlar, dini tesis ve Milli Eğitim Bakanlığına bağlı eğitim tesis alanları kamu eli</w:t>
      </w:r>
      <w:r>
        <w:t>ne geçmeden uygulama yapılamaz.</w:t>
      </w:r>
    </w:p>
    <w:p w:rsidR="0074166B" w:rsidRDefault="0074166B" w:rsidP="0074166B">
      <w:pPr>
        <w:tabs>
          <w:tab w:val="left" w:pos="0"/>
        </w:tabs>
        <w:ind w:right="-1" w:firstLine="709"/>
        <w:jc w:val="both"/>
      </w:pPr>
      <w:r w:rsidRPr="0082562D">
        <w:t>1.1.12.</w:t>
      </w:r>
      <w:r w:rsidRPr="00C918D8">
        <w:t>Planlama alanı içerisinde kalan tüm parsellerde yapılacak olan ruhsata esas zemin ve temel etüt çalışmalarında sondaj ve jeofizik çalışmalarının yapılması zorunludur. Laboratuvar deneylerine dayalı zemin etüt raporları onaylan</w:t>
      </w:r>
      <w:r>
        <w:t>madan inşaat ruhsatı verilemez.</w:t>
      </w:r>
    </w:p>
    <w:p w:rsidR="0074166B" w:rsidRDefault="0074166B" w:rsidP="0074166B">
      <w:pPr>
        <w:tabs>
          <w:tab w:val="left" w:pos="0"/>
        </w:tabs>
        <w:ind w:right="-1" w:firstLine="709"/>
        <w:jc w:val="both"/>
      </w:pPr>
      <w:r w:rsidRPr="0082562D">
        <w:t>1.1.13.</w:t>
      </w:r>
      <w:r w:rsidRPr="00C918D8">
        <w:t xml:space="preserve">Yaya yolları gerektiğinde yangın, çöp vb. kullanışlar ve binalara otopark giriş </w:t>
      </w:r>
      <w:r>
        <w:t>çıkışı amacıyla kullanılabilir.</w:t>
      </w:r>
    </w:p>
    <w:p w:rsidR="0074166B" w:rsidRDefault="0074166B" w:rsidP="0074166B">
      <w:pPr>
        <w:tabs>
          <w:tab w:val="left" w:pos="0"/>
        </w:tabs>
        <w:ind w:right="-1" w:firstLine="709"/>
        <w:jc w:val="both"/>
      </w:pPr>
      <w:r w:rsidRPr="0082562D">
        <w:t>1.1.14.</w:t>
      </w:r>
      <w:r w:rsidRPr="00C918D8">
        <w:t>Yapı adalarında yoldan, tabii zeminden ya da ada içi yollardan kotlandırma koşullarının belirlenmesinde Ankara Bü</w:t>
      </w:r>
      <w:r>
        <w:t>yükşehir Belediyesi yetkilidir.</w:t>
      </w:r>
    </w:p>
    <w:p w:rsidR="0074166B" w:rsidRDefault="0074166B" w:rsidP="0074166B">
      <w:pPr>
        <w:tabs>
          <w:tab w:val="left" w:pos="0"/>
        </w:tabs>
        <w:ind w:right="-1" w:firstLine="709"/>
        <w:jc w:val="both"/>
      </w:pPr>
      <w:r w:rsidRPr="0082562D">
        <w:t>1.1.15.</w:t>
      </w:r>
      <w:r w:rsidRPr="00C918D8">
        <w:t>Ada içi yapılaşmalarda gerektiğinde kazı ve dolgu yapılabilir. Bu konuda Ankara Bü</w:t>
      </w:r>
      <w:r>
        <w:t>yükşehir Belediyesi yetkilidir.</w:t>
      </w:r>
    </w:p>
    <w:p w:rsidR="0074166B" w:rsidRDefault="0074166B" w:rsidP="0074166B">
      <w:pPr>
        <w:tabs>
          <w:tab w:val="left" w:pos="0"/>
        </w:tabs>
        <w:ind w:right="-1" w:firstLine="709"/>
        <w:jc w:val="both"/>
      </w:pPr>
      <w:r w:rsidRPr="0082562D">
        <w:t>1.1.16.</w:t>
      </w:r>
      <w:r w:rsidRPr="00C918D8">
        <w:t>Bir parselde birden fazla yapının ya da birden fazla parselin birlikte projelendirilmesi halinde; yapı kitleleri arasında kot uyumunun sağlanması, peyzaj ve otopark, vb. düzenlemelere ilişkin makul çözümlerin üretilebilmesi amacıyla, çevre yapılaşmalarını olumsuz etkilemeyecek şekilde, bahçe tesviye koşullarının belirlenmesinde Ankara Bü</w:t>
      </w:r>
      <w:r>
        <w:t>yükşehir Belediyesi yetkilidir.</w:t>
      </w:r>
    </w:p>
    <w:p w:rsidR="0074166B" w:rsidRDefault="0074166B" w:rsidP="0074166B">
      <w:pPr>
        <w:tabs>
          <w:tab w:val="left" w:pos="0"/>
        </w:tabs>
        <w:ind w:right="-1" w:firstLine="709"/>
        <w:jc w:val="both"/>
      </w:pPr>
      <w:r w:rsidRPr="0082562D">
        <w:t>1.1.17.</w:t>
      </w:r>
      <w:r w:rsidRPr="00C918D8">
        <w:t>Yapı adalarında ayrık nizam, blok nizam veya bitişik nizam şeklinde farklı nizamlarda yapılaşmaya gidilebilir. Yapı nizamları aynı ada içerisinde ayrı ayr</w:t>
      </w:r>
      <w:r>
        <w:t>ı veya birlikte düzenlenebilir.</w:t>
      </w:r>
    </w:p>
    <w:p w:rsidR="0074166B" w:rsidRDefault="0074166B" w:rsidP="0074166B">
      <w:pPr>
        <w:tabs>
          <w:tab w:val="left" w:pos="0"/>
        </w:tabs>
        <w:ind w:right="-1" w:firstLine="709"/>
        <w:jc w:val="both"/>
      </w:pPr>
      <w:r w:rsidRPr="0082562D">
        <w:t>1.1.18.</w:t>
      </w:r>
      <w:r w:rsidRPr="00C918D8">
        <w:t>Yapı kütlelerinin cephe uzunlukları ve derinliklerinin belirlenmesinde yapı ruhsatı düzenlemek</w:t>
      </w:r>
      <w:r>
        <w:t>le sorumlu birimler yetkilidir.</w:t>
      </w:r>
    </w:p>
    <w:p w:rsidR="0074166B" w:rsidRDefault="0074166B" w:rsidP="0074166B">
      <w:pPr>
        <w:tabs>
          <w:tab w:val="left" w:pos="0"/>
        </w:tabs>
        <w:ind w:right="-1" w:firstLine="709"/>
        <w:jc w:val="both"/>
      </w:pPr>
      <w:r w:rsidRPr="0082562D">
        <w:t>1.1.19.</w:t>
      </w:r>
      <w:r w:rsidRPr="00C918D8">
        <w:t>Yapı yaklaşma sınırları dışında yapı yapılamaz ancak parsel sınırı ile yapı yaklaşma sınırı arasına trafo, bekçi kulübesi, 40 m</w:t>
      </w:r>
      <w:r w:rsidRPr="00623810">
        <w:rPr>
          <w:vertAlign w:val="superscript"/>
        </w:rPr>
        <w:t>2</w:t>
      </w:r>
      <w:r w:rsidRPr="00C918D8">
        <w:t>’yi geçmeyen nizamiye, güvenlik tesisi, çöp depolama alanı, otopark, rampa, merdiven ve taşıt giriş ve çıkışları</w:t>
      </w:r>
      <w:r>
        <w:t xml:space="preserve"> için düzenlemeler yapılabilir.</w:t>
      </w:r>
    </w:p>
    <w:p w:rsidR="0074166B" w:rsidRDefault="0074166B" w:rsidP="0074166B">
      <w:pPr>
        <w:tabs>
          <w:tab w:val="left" w:pos="0"/>
        </w:tabs>
        <w:ind w:right="-1" w:firstLine="709"/>
        <w:jc w:val="both"/>
      </w:pPr>
      <w:r w:rsidRPr="0082562D">
        <w:t>1.1.20.</w:t>
      </w:r>
      <w:r w:rsidRPr="00C918D8">
        <w:t>Bu planda belirtilmeyen hususlarda, 3194 sayılı İmar Kanunu ve ilgili yönetmelik hükümleri geçerlidir.</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u w:val="single"/>
        </w:rPr>
      </w:pPr>
      <w:r w:rsidRPr="00340B5C">
        <w:rPr>
          <w:u w:val="single"/>
        </w:rPr>
        <w:t>Kentsel çalışma alanları</w:t>
      </w:r>
    </w:p>
    <w:p w:rsidR="0074166B" w:rsidRPr="00340B5C" w:rsidRDefault="0074166B" w:rsidP="0074166B">
      <w:pPr>
        <w:tabs>
          <w:tab w:val="left" w:pos="0"/>
        </w:tabs>
        <w:ind w:right="-1" w:firstLine="709"/>
        <w:jc w:val="both"/>
        <w:rPr>
          <w:u w:val="single"/>
        </w:rPr>
      </w:pPr>
      <w:r w:rsidRPr="00340B5C">
        <w:rPr>
          <w:u w:val="single"/>
        </w:rPr>
        <w:t>2.1.Ticaret alanları</w:t>
      </w:r>
    </w:p>
    <w:p w:rsidR="0074166B" w:rsidRDefault="0074166B" w:rsidP="0074166B">
      <w:pPr>
        <w:tabs>
          <w:tab w:val="left" w:pos="0"/>
        </w:tabs>
        <w:ind w:right="-1" w:firstLine="709"/>
        <w:jc w:val="both"/>
      </w:pPr>
      <w:r w:rsidRPr="0082562D">
        <w:t>2.1.1.</w:t>
      </w:r>
      <w:r w:rsidRPr="00C918D8">
        <w:t>Tic</w:t>
      </w:r>
      <w:r>
        <w:t>aret alanlarında E=1,60 Yençok=</w:t>
      </w:r>
      <w:r w:rsidRPr="00C918D8">
        <w:t>8 kattır. Minimum</w:t>
      </w:r>
      <w:r>
        <w:t xml:space="preserve"> parsel büyüklüğü 2000m</w:t>
      </w:r>
      <w:r w:rsidRPr="00623810">
        <w:rPr>
          <w:vertAlign w:val="superscript"/>
        </w:rPr>
        <w:t>2</w:t>
      </w:r>
      <w:r>
        <w:t>’dir.</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4166B" w:rsidRPr="002D00A5" w:rsidTr="00AC2681">
        <w:trPr>
          <w:trHeight w:val="1008"/>
        </w:trPr>
        <w:tc>
          <w:tcPr>
            <w:tcW w:w="3510" w:type="dxa"/>
          </w:tcPr>
          <w:p w:rsidR="0074166B" w:rsidRPr="002D00A5" w:rsidRDefault="0074166B" w:rsidP="00AC2681">
            <w:pPr>
              <w:ind w:right="-1"/>
              <w:jc w:val="center"/>
            </w:pPr>
            <w:r w:rsidRPr="002D00A5">
              <w:t>T.C.</w:t>
            </w:r>
          </w:p>
          <w:p w:rsidR="0074166B" w:rsidRPr="002D00A5" w:rsidRDefault="0074166B" w:rsidP="00AC2681">
            <w:pPr>
              <w:ind w:right="-1"/>
              <w:jc w:val="center"/>
            </w:pPr>
            <w:r w:rsidRPr="002D00A5">
              <w:t>ANKARA BÜYÜKŞEHİR</w:t>
            </w:r>
          </w:p>
          <w:p w:rsidR="0074166B" w:rsidRPr="002D00A5" w:rsidRDefault="0074166B" w:rsidP="00AC2681">
            <w:pPr>
              <w:ind w:right="-1"/>
              <w:jc w:val="center"/>
            </w:pPr>
            <w:r w:rsidRPr="002D00A5">
              <w:t>BELEDİYE MECLİSİ</w:t>
            </w:r>
          </w:p>
        </w:tc>
      </w:tr>
    </w:tbl>
    <w:p w:rsidR="0074166B" w:rsidRDefault="0074166B" w:rsidP="0074166B">
      <w:pPr>
        <w:tabs>
          <w:tab w:val="left" w:pos="1935"/>
          <w:tab w:val="left" w:pos="9356"/>
        </w:tabs>
        <w:ind w:right="-1"/>
        <w:jc w:val="both"/>
      </w:pPr>
    </w:p>
    <w:p w:rsidR="0074166B" w:rsidRDefault="0074166B" w:rsidP="0074166B">
      <w:pPr>
        <w:tabs>
          <w:tab w:val="left" w:pos="1935"/>
          <w:tab w:val="left" w:pos="9356"/>
        </w:tabs>
        <w:ind w:right="-1"/>
        <w:jc w:val="both"/>
      </w:pPr>
    </w:p>
    <w:p w:rsidR="0074166B" w:rsidRDefault="0074166B" w:rsidP="0074166B">
      <w:pPr>
        <w:tabs>
          <w:tab w:val="left" w:pos="0"/>
        </w:tabs>
        <w:ind w:right="-1"/>
        <w:jc w:val="both"/>
      </w:pPr>
      <w:r>
        <w:t>Karar No: 1027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4166B" w:rsidRDefault="0074166B" w:rsidP="0074166B">
      <w:pPr>
        <w:tabs>
          <w:tab w:val="left" w:pos="0"/>
        </w:tabs>
        <w:ind w:right="-1"/>
        <w:jc w:val="both"/>
      </w:pPr>
    </w:p>
    <w:p w:rsidR="0074166B" w:rsidRDefault="0074166B" w:rsidP="0074166B">
      <w:pPr>
        <w:tabs>
          <w:tab w:val="left" w:pos="0"/>
        </w:tabs>
        <w:ind w:right="-1"/>
        <w:jc w:val="both"/>
      </w:pPr>
    </w:p>
    <w:p w:rsidR="0074166B" w:rsidRDefault="0074166B" w:rsidP="0074166B">
      <w:pPr>
        <w:tabs>
          <w:tab w:val="left" w:pos="0"/>
        </w:tabs>
        <w:ind w:right="-1"/>
        <w:jc w:val="center"/>
      </w:pPr>
      <w:r>
        <w:t>-5-</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r w:rsidRPr="00C918D8">
        <w:t>2.1.2.Ticaret alanlarında; iş merkezleri, yönetim binaları, banka, finans kurumları, ofis-büro, çarşı, çok katlı mağazalar, otoparklar, alışveriş merkezleri, konaklama tesisleri, sinema, tiyatro, müze, kütüphane, sergi salonu gibi sosyal ve kültürel tesisler ile lokanta, restoran, gazino, düğün salonu gibi eğlenceye yönelik birimler, sağlık kabini ve muayenehane gibi ticaret ve hizmetlere ilişkin yapılar yapılabilir. İhtiyaca göre bu fonksiyonlardan hangilerinin yer alacağını belirlemeye Ankara Büyükşehir Belediyesi ilgili birimleri yetkilidir.</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u w:val="single"/>
        </w:rPr>
      </w:pPr>
      <w:r w:rsidRPr="00340B5C">
        <w:rPr>
          <w:u w:val="single"/>
        </w:rPr>
        <w:t>2.2.Ticaret-turizm alanları</w:t>
      </w:r>
    </w:p>
    <w:p w:rsidR="0074166B" w:rsidRDefault="0074166B" w:rsidP="0074166B">
      <w:pPr>
        <w:tabs>
          <w:tab w:val="left" w:pos="0"/>
        </w:tabs>
        <w:ind w:right="-1" w:firstLine="709"/>
        <w:jc w:val="both"/>
      </w:pPr>
      <w:r w:rsidRPr="0082562D">
        <w:t>2.2.1.</w:t>
      </w:r>
      <w:r w:rsidRPr="00C918D8">
        <w:t>Turizm-ticaret alanla</w:t>
      </w:r>
      <w:r>
        <w:t>rında E=1,60 Yençok= 12 kattır.</w:t>
      </w:r>
    </w:p>
    <w:p w:rsidR="0074166B" w:rsidRDefault="0074166B" w:rsidP="0074166B">
      <w:pPr>
        <w:tabs>
          <w:tab w:val="left" w:pos="0"/>
        </w:tabs>
        <w:ind w:right="-1" w:firstLine="709"/>
        <w:jc w:val="both"/>
      </w:pPr>
      <w:r w:rsidRPr="0082562D">
        <w:t>2.2.2.</w:t>
      </w:r>
      <w:r w:rsidRPr="00C918D8">
        <w:t>Turizm-ticaret alanlarında; ticaret (çarşı, alışveriş merkezi), belediye hizmet tesisleri, idari hizmet birimleri, kültürel tesisler, çok amaçlı salonlar, sanat atölyeleri, oto servis satış ve teşhir birimleri, sergi alanları, kütüphane, sinema-tiyatro salonları, ofis, sağlık, kreş, aile yaşam merkezi, hanımlar lokali, gençlik merkezi, eğlence, rekreasyon, dinlenme ihtiyaçlarını karşılayacak; lokanta, spor salonları, yüzme ve çeşitli hizmet alanları, konaklama amacıyla kullanılan, otel, motel, tatil köyü, pansiyon, kamping, apart otel ve hostel gibi turizm tesisleri yer alabilir. İhtiyaca göre bu fonksiyonlardan hangilerinin yer alacağını belirlemeye Ankara Büyükşehir Belediyesi ilgili birimleri yetkilidir.</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u w:val="single"/>
        </w:rPr>
      </w:pPr>
      <w:r w:rsidRPr="00340B5C">
        <w:rPr>
          <w:u w:val="single"/>
        </w:rPr>
        <w:t>2.3.Kentsel sosyal altyapı alanları</w:t>
      </w:r>
    </w:p>
    <w:p w:rsidR="0074166B" w:rsidRDefault="0074166B" w:rsidP="0074166B">
      <w:pPr>
        <w:tabs>
          <w:tab w:val="left" w:pos="0"/>
        </w:tabs>
        <w:ind w:right="-1" w:firstLine="709"/>
        <w:jc w:val="both"/>
      </w:pPr>
      <w:r w:rsidRPr="0082562D">
        <w:t>2.3.1.</w:t>
      </w:r>
      <w:r w:rsidRPr="00C918D8">
        <w:t>İlkokul al</w:t>
      </w:r>
      <w:r>
        <w:t>anında E=1,00 Yençok=3 kattır.</w:t>
      </w:r>
    </w:p>
    <w:p w:rsidR="0074166B" w:rsidRDefault="0074166B" w:rsidP="0074166B">
      <w:pPr>
        <w:tabs>
          <w:tab w:val="left" w:pos="0"/>
        </w:tabs>
        <w:ind w:right="-1" w:firstLine="709"/>
        <w:jc w:val="both"/>
      </w:pPr>
      <w:r w:rsidRPr="0082562D">
        <w:t>2.3.2.</w:t>
      </w:r>
      <w:r w:rsidRPr="00C918D8">
        <w:t>Resmi kurum a</w:t>
      </w:r>
      <w:r>
        <w:t>lanında E=1,00 Yençok=5 kattır.</w:t>
      </w:r>
    </w:p>
    <w:p w:rsidR="0074166B" w:rsidRDefault="0074166B" w:rsidP="0074166B">
      <w:pPr>
        <w:tabs>
          <w:tab w:val="left" w:pos="0"/>
        </w:tabs>
        <w:ind w:right="-1" w:firstLine="709"/>
        <w:jc w:val="both"/>
      </w:pPr>
      <w:r w:rsidRPr="0082562D">
        <w:t>2.3.3.</w:t>
      </w:r>
      <w:r w:rsidRPr="00C918D8">
        <w:t>Özel sağlık tesisi alanında E=1,00, Yençok=5 kattı</w:t>
      </w:r>
      <w:r>
        <w:t>r.</w:t>
      </w:r>
    </w:p>
    <w:p w:rsidR="0074166B" w:rsidRDefault="0074166B" w:rsidP="0074166B">
      <w:pPr>
        <w:tabs>
          <w:tab w:val="left" w:pos="0"/>
        </w:tabs>
        <w:ind w:right="-1" w:firstLine="709"/>
        <w:jc w:val="both"/>
      </w:pPr>
      <w:r w:rsidRPr="0082562D">
        <w:t>2.3.4.</w:t>
      </w:r>
      <w:r w:rsidRPr="00C918D8">
        <w:t>Belediye hizmet alanlarında E=1.00 Yençok=3 kattır.</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u w:val="single"/>
        </w:rPr>
      </w:pPr>
      <w:r w:rsidRPr="00340B5C">
        <w:rPr>
          <w:u w:val="single"/>
        </w:rPr>
        <w:t>Önlemli alanlarda yapılaşma koşulları</w:t>
      </w:r>
    </w:p>
    <w:p w:rsidR="0074166B" w:rsidRDefault="0074166B" w:rsidP="0074166B">
      <w:pPr>
        <w:tabs>
          <w:tab w:val="left" w:pos="0"/>
        </w:tabs>
        <w:ind w:right="-1" w:firstLine="709"/>
        <w:jc w:val="both"/>
        <w:rPr>
          <w:u w:val="single"/>
        </w:rPr>
      </w:pPr>
      <w:r w:rsidRPr="00340B5C">
        <w:rPr>
          <w:u w:val="single"/>
        </w:rPr>
        <w:t>3.1.Önlemli alanlar 5.1 (ÖA-5.1): mühendislik problemleri açısından (şişme oturma-taşıma gücü vb.) Önlem alınabilecek alanlar</w:t>
      </w:r>
    </w:p>
    <w:p w:rsidR="0074166B" w:rsidRDefault="0074166B" w:rsidP="0074166B">
      <w:pPr>
        <w:tabs>
          <w:tab w:val="left" w:pos="0"/>
        </w:tabs>
        <w:ind w:right="-1" w:firstLine="709"/>
        <w:jc w:val="both"/>
      </w:pPr>
      <w:r w:rsidRPr="0082562D">
        <w:t>3.1.1.</w:t>
      </w:r>
      <w:r w:rsidRPr="00C918D8">
        <w:t xml:space="preserve">Zemin </w:t>
      </w:r>
      <w:r>
        <w:t>profi</w:t>
      </w:r>
      <w:r w:rsidRPr="00C918D8">
        <w:t>l</w:t>
      </w:r>
      <w:r>
        <w:t>i</w:t>
      </w:r>
      <w:r w:rsidRPr="00C918D8">
        <w:t>ndek</w:t>
      </w:r>
      <w:r>
        <w:t>i</w:t>
      </w:r>
      <w:r w:rsidRPr="00C918D8">
        <w:t xml:space="preserve"> birimlerin neden olabileceği oturma, farklı oturma, şişme vb. Riskler zemin ve temel etüt çalışmalarında belirlenerek yapı-zemin etkileşimine uygun olarak temel sistemi geliştirilmeli ve zemin deformasyonlarına karşı yapı ve temel güvenliği açısından gerekli önlemler ve zemin </w:t>
      </w:r>
      <w:r>
        <w:t>iyileştirmeleri uygulanmalıdır.</w:t>
      </w:r>
    </w:p>
    <w:p w:rsidR="0074166B" w:rsidRDefault="0074166B" w:rsidP="0074166B">
      <w:pPr>
        <w:tabs>
          <w:tab w:val="left" w:pos="0"/>
        </w:tabs>
        <w:ind w:right="-1" w:firstLine="709"/>
        <w:jc w:val="both"/>
      </w:pPr>
      <w:r w:rsidRPr="0082562D">
        <w:t>3.1.2.</w:t>
      </w:r>
      <w:r w:rsidRPr="00C918D8">
        <w:t>İnşaat aşamasında oluşacak şevler açıkta bırakılmamalı, uygun projelendirilmiş iksa ve istinat yapıla</w:t>
      </w:r>
      <w:r>
        <w:t>rı ile şevler desteklenmelidir.</w:t>
      </w:r>
    </w:p>
    <w:p w:rsidR="0074166B" w:rsidRDefault="0074166B" w:rsidP="0074166B">
      <w:pPr>
        <w:tabs>
          <w:tab w:val="left" w:pos="0"/>
        </w:tabs>
        <w:ind w:right="-1" w:firstLine="709"/>
        <w:jc w:val="both"/>
      </w:pPr>
      <w:r w:rsidRPr="0082562D">
        <w:t>3.1.3.</w:t>
      </w:r>
      <w:r w:rsidRPr="00C918D8">
        <w:t>Yüzey suları, atık suları ve yer altı suları ortamdan uzaklaştırılarak dr</w:t>
      </w:r>
      <w:r>
        <w:t>enaj sistemleri uygulanmalıdır.</w:t>
      </w:r>
    </w:p>
    <w:p w:rsidR="0074166B" w:rsidRDefault="0074166B" w:rsidP="0074166B">
      <w:pPr>
        <w:tabs>
          <w:tab w:val="left" w:pos="0"/>
        </w:tabs>
        <w:ind w:right="-1" w:firstLine="709"/>
        <w:jc w:val="both"/>
      </w:pPr>
      <w:r w:rsidRPr="0082562D">
        <w:t>3.1.4.</w:t>
      </w:r>
      <w:r w:rsidRPr="00C918D8">
        <w:t>Sığ temel derinliğine sahip hafif yapılar ve alt yapı unsurları için şişme potansiyeli göz önünde bulundurulmalı ve bu alanlarda zemin iyileştirme yöntemleri kullanılarak zemin dayanım</w:t>
      </w:r>
      <w:r>
        <w:t xml:space="preserve"> parametreleri arttırılmalıdır.</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4166B" w:rsidRPr="002D00A5" w:rsidTr="00AC2681">
        <w:trPr>
          <w:trHeight w:val="1008"/>
        </w:trPr>
        <w:tc>
          <w:tcPr>
            <w:tcW w:w="3510" w:type="dxa"/>
          </w:tcPr>
          <w:p w:rsidR="0074166B" w:rsidRPr="002D00A5" w:rsidRDefault="0074166B" w:rsidP="00AC2681">
            <w:pPr>
              <w:ind w:right="-1"/>
              <w:jc w:val="center"/>
            </w:pPr>
            <w:r w:rsidRPr="002D00A5">
              <w:t>T.C.</w:t>
            </w:r>
          </w:p>
          <w:p w:rsidR="0074166B" w:rsidRPr="002D00A5" w:rsidRDefault="0074166B" w:rsidP="00AC2681">
            <w:pPr>
              <w:ind w:right="-1"/>
              <w:jc w:val="center"/>
            </w:pPr>
            <w:r w:rsidRPr="002D00A5">
              <w:t>ANKARA BÜYÜKŞEHİR</w:t>
            </w:r>
          </w:p>
          <w:p w:rsidR="0074166B" w:rsidRPr="002D00A5" w:rsidRDefault="0074166B" w:rsidP="00AC2681">
            <w:pPr>
              <w:ind w:right="-1"/>
              <w:jc w:val="center"/>
            </w:pPr>
            <w:r w:rsidRPr="002D00A5">
              <w:t>BELEDİYE MECLİSİ</w:t>
            </w:r>
          </w:p>
        </w:tc>
      </w:tr>
    </w:tbl>
    <w:p w:rsidR="0074166B" w:rsidRDefault="0074166B" w:rsidP="0074166B">
      <w:pPr>
        <w:tabs>
          <w:tab w:val="left" w:pos="1935"/>
          <w:tab w:val="left" w:pos="9356"/>
        </w:tabs>
        <w:ind w:right="-1"/>
        <w:jc w:val="both"/>
      </w:pPr>
    </w:p>
    <w:p w:rsidR="0074166B" w:rsidRDefault="0074166B" w:rsidP="0074166B">
      <w:pPr>
        <w:tabs>
          <w:tab w:val="left" w:pos="1935"/>
          <w:tab w:val="left" w:pos="9356"/>
        </w:tabs>
        <w:ind w:right="-1"/>
        <w:jc w:val="both"/>
      </w:pPr>
    </w:p>
    <w:p w:rsidR="0074166B" w:rsidRDefault="0074166B" w:rsidP="0074166B">
      <w:pPr>
        <w:tabs>
          <w:tab w:val="left" w:pos="0"/>
        </w:tabs>
        <w:ind w:right="-1"/>
        <w:jc w:val="both"/>
      </w:pPr>
      <w:r>
        <w:t>Karar No: 1027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08.07.2025</w:t>
      </w:r>
    </w:p>
    <w:p w:rsidR="0074166B" w:rsidRDefault="0074166B" w:rsidP="0074166B">
      <w:pPr>
        <w:tabs>
          <w:tab w:val="left" w:pos="0"/>
        </w:tabs>
        <w:ind w:right="-1"/>
        <w:jc w:val="both"/>
      </w:pPr>
    </w:p>
    <w:p w:rsidR="0074166B" w:rsidRDefault="0074166B" w:rsidP="0074166B">
      <w:pPr>
        <w:tabs>
          <w:tab w:val="left" w:pos="0"/>
        </w:tabs>
        <w:ind w:right="-1"/>
        <w:jc w:val="both"/>
      </w:pPr>
    </w:p>
    <w:p w:rsidR="0074166B" w:rsidRDefault="0074166B" w:rsidP="0074166B">
      <w:pPr>
        <w:tabs>
          <w:tab w:val="left" w:pos="0"/>
        </w:tabs>
        <w:ind w:right="-1"/>
        <w:jc w:val="center"/>
      </w:pPr>
      <w:r>
        <w:t>-6-</w:t>
      </w: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p>
    <w:p w:rsidR="0074166B" w:rsidRDefault="0074166B" w:rsidP="0074166B">
      <w:pPr>
        <w:tabs>
          <w:tab w:val="left" w:pos="0"/>
        </w:tabs>
        <w:ind w:right="-1" w:firstLine="709"/>
        <w:jc w:val="both"/>
      </w:pPr>
      <w:r w:rsidRPr="0082562D">
        <w:t>3.1.5.</w:t>
      </w:r>
      <w:r w:rsidRPr="00C918D8">
        <w:t>Zemin ve temel etüt çalışmalarında statik projeye esas üst yapının temel tipi, temel derinliği ile temelin taşıttırılacağı seviyelerin mühendislik parametreleri (şişme, oturma, sıvılaşma, taşıma gücü vb.) detaylı olarak irdelenmeli, gerekmesi halinde alınacak mühendi</w:t>
      </w:r>
      <w:r>
        <w:t>slik önlemleri belirlenmelidir.</w:t>
      </w:r>
    </w:p>
    <w:p w:rsidR="0074166B" w:rsidRDefault="0074166B" w:rsidP="0074166B">
      <w:pPr>
        <w:tabs>
          <w:tab w:val="left" w:pos="0"/>
        </w:tabs>
        <w:ind w:right="-1" w:firstLine="709"/>
        <w:jc w:val="both"/>
      </w:pPr>
      <w:r w:rsidRPr="0082562D">
        <w:t>3.1.6.</w:t>
      </w:r>
      <w:r w:rsidRPr="00C918D8">
        <w:t>Her türlü yapılaşmada Afet Bölgelerinde Yapılacak Yapılar Hakkındaki Yöne</w:t>
      </w:r>
      <w:r>
        <w:t>tmelik esaslarına uyulmalıdır.</w:t>
      </w:r>
    </w:p>
    <w:p w:rsidR="0074166B" w:rsidRDefault="0074166B" w:rsidP="0074166B">
      <w:pPr>
        <w:tabs>
          <w:tab w:val="left" w:pos="0"/>
        </w:tabs>
        <w:ind w:right="-1" w:firstLine="709"/>
        <w:jc w:val="both"/>
      </w:pPr>
      <w:r>
        <w:t>Ş</w:t>
      </w:r>
      <w:r w:rsidRPr="00C918D8">
        <w:t>eklinde plan notlarının önerildiği,</w:t>
      </w:r>
    </w:p>
    <w:p w:rsidR="0074166B" w:rsidRDefault="0074166B" w:rsidP="0074166B">
      <w:pPr>
        <w:tabs>
          <w:tab w:val="left" w:pos="0"/>
        </w:tabs>
        <w:ind w:right="-1" w:firstLine="709"/>
        <w:jc w:val="both"/>
      </w:pPr>
    </w:p>
    <w:p w:rsidR="0074166B" w:rsidRPr="00340B5C" w:rsidRDefault="0074166B" w:rsidP="0074166B">
      <w:pPr>
        <w:tabs>
          <w:tab w:val="left" w:pos="0"/>
        </w:tabs>
        <w:ind w:right="-1" w:firstLine="709"/>
        <w:jc w:val="both"/>
        <w:rPr>
          <w:b/>
        </w:rPr>
      </w:pPr>
      <w:r w:rsidRPr="00340B5C">
        <w:rPr>
          <w:b/>
        </w:rPr>
        <w:t>Başkanlığımızca yapılan değerlendirmede; </w:t>
      </w:r>
    </w:p>
    <w:p w:rsidR="0074166B" w:rsidRDefault="0074166B" w:rsidP="0074166B">
      <w:pPr>
        <w:tabs>
          <w:tab w:val="left" w:pos="0"/>
        </w:tabs>
        <w:ind w:right="-1" w:firstLine="709"/>
        <w:jc w:val="both"/>
      </w:pPr>
      <w:r w:rsidRPr="00C918D8">
        <w:t>Yargı iptal kararı gerekçeleri doğrultusunda Özel Projeler ve Dönüşüm Dairesi Başkanlığınca hazırlanan 1/5000 ölçekli nazım ve 1/1000 ölçekli uygulama imar planı değişikliklerinin;  plansız konumda bulunan planlama alanın plan, fen, sağlık ve çevre şartlarına uygun teşekkülünü sağlamak, ıslah imar planlarından kaynaklı olumsuzlukları gidermek ve kamusal fayda amacıyla hazırlandığı görüldüğünden, onaylanmasının uygun olacağı, görüş ve kanaatine v</w:t>
      </w:r>
      <w:r>
        <w:t>arıldığı,</w:t>
      </w:r>
    </w:p>
    <w:p w:rsidR="0074166B" w:rsidRDefault="0074166B" w:rsidP="0074166B">
      <w:pPr>
        <w:tabs>
          <w:tab w:val="left" w:pos="0"/>
        </w:tabs>
        <w:ind w:right="-1" w:firstLine="709"/>
        <w:jc w:val="both"/>
      </w:pPr>
    </w:p>
    <w:p w:rsidR="00C2180B" w:rsidRDefault="0074166B" w:rsidP="0074166B">
      <w:pPr>
        <w:tabs>
          <w:tab w:val="left" w:pos="0"/>
        </w:tabs>
        <w:ind w:right="-1" w:firstLine="709"/>
        <w:jc w:val="both"/>
      </w:pPr>
      <w:r>
        <w:t xml:space="preserve">Hususları tespit edilmiş olup, </w:t>
      </w:r>
      <w:r w:rsidRPr="00C918D8">
        <w:t>Mamak İlçesi Yeni Mamak Kentsel Dönüşüm ve Gelişim Proje Alanı</w:t>
      </w:r>
      <w:r>
        <w:t xml:space="preserve"> </w:t>
      </w:r>
      <w:r w:rsidRPr="00C918D8">
        <w:t>(KDGPA) 1.,2. ve 6.</w:t>
      </w:r>
      <w:r>
        <w:t xml:space="preserve"> </w:t>
      </w:r>
      <w:r w:rsidRPr="00C918D8">
        <w:t>Etaplarında, Yargı kararları doğrultusunda hazırlanan </w:t>
      </w:r>
      <w:r w:rsidRPr="0082562D">
        <w:t xml:space="preserve">1/5000 </w:t>
      </w:r>
      <w:r>
        <w:t xml:space="preserve">ve </w:t>
      </w:r>
      <w:r w:rsidRPr="0082562D">
        <w:t xml:space="preserve">1/1000 ölçekli </w:t>
      </w:r>
      <w:r>
        <w:t>İmar Plan</w:t>
      </w:r>
      <w:r w:rsidRPr="0082562D">
        <w:t xml:space="preserve"> değişikliğinin</w:t>
      </w:r>
      <w:r>
        <w:t xml:space="preserve"> </w:t>
      </w:r>
      <w:r w:rsidRPr="000734D6">
        <w:t>“onayı”</w:t>
      </w:r>
      <w:r w:rsidR="00C26D74">
        <w:rPr>
          <w:iCs/>
        </w:rPr>
        <w:t>na</w:t>
      </w:r>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184692" w:rsidRDefault="00184692" w:rsidP="00184692">
      <w:pPr>
        <w:tabs>
          <w:tab w:val="left" w:pos="0"/>
        </w:tabs>
        <w:ind w:right="-1" w:firstLine="709"/>
        <w:jc w:val="both"/>
      </w:pPr>
    </w:p>
    <w:p w:rsidR="00184692" w:rsidRDefault="00184692" w:rsidP="00184692">
      <w:pPr>
        <w:tabs>
          <w:tab w:val="left" w:pos="0"/>
        </w:tabs>
        <w:ind w:right="-1" w:firstLine="709"/>
        <w:jc w:val="both"/>
      </w:pPr>
    </w:p>
    <w:p w:rsidR="002C380C" w:rsidRDefault="002C380C" w:rsidP="00AA7ED1">
      <w:pPr>
        <w:tabs>
          <w:tab w:val="left" w:pos="709"/>
        </w:tabs>
        <w:ind w:right="-1" w:firstLine="709"/>
        <w:jc w:val="both"/>
      </w:pPr>
    </w:p>
    <w:p w:rsidR="005A35BE" w:rsidRDefault="005A35BE"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2073A1B"/>
    <w:multiLevelType w:val="hybridMultilevel"/>
    <w:tmpl w:val="B3F8E4BC"/>
    <w:lvl w:ilvl="0" w:tplc="27E254C6">
      <w:start w:val="1"/>
      <w:numFmt w:val="decimal"/>
      <w:suff w:val="space"/>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30"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1"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5"/>
  </w:num>
  <w:num w:numId="3">
    <w:abstractNumId w:val="31"/>
  </w:num>
  <w:num w:numId="4">
    <w:abstractNumId w:val="7"/>
  </w:num>
  <w:num w:numId="5">
    <w:abstractNumId w:val="26"/>
  </w:num>
  <w:num w:numId="6">
    <w:abstractNumId w:val="27"/>
  </w:num>
  <w:num w:numId="7">
    <w:abstractNumId w:val="19"/>
  </w:num>
  <w:num w:numId="8">
    <w:abstractNumId w:val="42"/>
  </w:num>
  <w:num w:numId="9">
    <w:abstractNumId w:val="23"/>
  </w:num>
  <w:num w:numId="10">
    <w:abstractNumId w:val="18"/>
  </w:num>
  <w:num w:numId="11">
    <w:abstractNumId w:val="39"/>
  </w:num>
  <w:num w:numId="12">
    <w:abstractNumId w:val="16"/>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5"/>
  </w:num>
  <w:num w:numId="16">
    <w:abstractNumId w:val="11"/>
  </w:num>
  <w:num w:numId="17">
    <w:abstractNumId w:val="2"/>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40"/>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1"/>
  </w:num>
  <w:num w:numId="29">
    <w:abstractNumId w:val="22"/>
  </w:num>
  <w:num w:numId="30">
    <w:abstractNumId w:val="12"/>
  </w:num>
  <w:num w:numId="31">
    <w:abstractNumId w:val="43"/>
  </w:num>
  <w:num w:numId="32">
    <w:abstractNumId w:val="14"/>
  </w:num>
  <w:num w:numId="33">
    <w:abstractNumId w:val="6"/>
  </w:num>
  <w:num w:numId="34">
    <w:abstractNumId w:val="32"/>
  </w:num>
  <w:num w:numId="35">
    <w:abstractNumId w:val="34"/>
  </w:num>
  <w:num w:numId="36">
    <w:abstractNumId w:val="0"/>
  </w:num>
  <w:num w:numId="37">
    <w:abstractNumId w:val="25"/>
  </w:num>
  <w:num w:numId="38">
    <w:abstractNumId w:val="9"/>
  </w:num>
  <w:num w:numId="39">
    <w:abstractNumId w:val="3"/>
  </w:num>
  <w:num w:numId="40">
    <w:abstractNumId w:val="29"/>
  </w:num>
  <w:num w:numId="41">
    <w:abstractNumId w:val="8"/>
  </w:num>
  <w:num w:numId="42">
    <w:abstractNumId w:val="17"/>
  </w:num>
  <w:num w:numId="43">
    <w:abstractNumId w:val="20"/>
  </w:num>
  <w:num w:numId="44">
    <w:abstractNumId w:val="30"/>
  </w:num>
  <w:num w:numId="45">
    <w:abstractNumId w:val="10"/>
  </w:num>
  <w:num w:numId="46">
    <w:abstractNumId w:val="2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4692"/>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A0D"/>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788"/>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66B"/>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74"/>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278F"/>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4D61"/>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B7E4D"/>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918D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F5EA3A-B285-4794-820A-374037B9B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2426</Words>
  <Characters>13834</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2024-12-11T07:38:00Z</cp:lastPrinted>
  <dcterms:created xsi:type="dcterms:W3CDTF">2025-07-09T10:12:00Z</dcterms:created>
  <dcterms:modified xsi:type="dcterms:W3CDTF">2025-07-09T10:16:00Z</dcterms:modified>
</cp:coreProperties>
</file>