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B23ABD" w:rsidP="0028089D">
      <w:pPr>
        <w:ind w:right="-1"/>
        <w:jc w:val="both"/>
      </w:pPr>
      <w:r>
        <w:t>Karar No: 10</w:t>
      </w:r>
      <w:r w:rsidR="00AD1FE2">
        <w:t>32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AD1FE2" w:rsidP="00AA7ED1">
      <w:pPr>
        <w:ind w:right="-1" w:firstLine="708"/>
        <w:jc w:val="both"/>
      </w:pPr>
      <w:r w:rsidRPr="000074F3">
        <w:t>Sincan-Ankara Sanayi 2 Enerji İletim Hattının 6-7 no.lu direkleri arasının deplase edilmesine yönelik 1/1000 ölçekli uygulama imar plan değişikliğine</w:t>
      </w:r>
      <w:r w:rsidR="00B23ABD" w:rsidRPr="000074F3">
        <w:t xml:space="preserve"> ilişkin</w:t>
      </w:r>
      <w:r w:rsidR="00B23ABD">
        <w:t xml:space="preserve"> </w:t>
      </w:r>
      <w:r w:rsidR="00005846" w:rsidRPr="00A35AF8">
        <w:t>İmar ve Bayındırlık</w:t>
      </w:r>
      <w:r w:rsidR="00A574C9" w:rsidRPr="007F325F">
        <w:t xml:space="preserve"> Komisyonu</w:t>
      </w:r>
      <w:r w:rsidR="00005846">
        <w:t xml:space="preserve">nun </w:t>
      </w:r>
      <w:r>
        <w:t>26</w:t>
      </w:r>
      <w:r w:rsidR="00005846">
        <w:t>.</w:t>
      </w:r>
      <w:r w:rsidR="00B23ABD">
        <w:t>06</w:t>
      </w:r>
      <w:r w:rsidR="00B52587">
        <w:t>.2025</w:t>
      </w:r>
      <w:r w:rsidR="00EC582E" w:rsidRPr="00E35A5A">
        <w:t xml:space="preserve"> tarihli ve </w:t>
      </w:r>
      <w:r w:rsidR="00B23ABD">
        <w:t>1</w:t>
      </w:r>
      <w:r>
        <w:t>5</w:t>
      </w:r>
      <w:r w:rsidR="00B23ABD">
        <w:t>5</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D1FE2" w:rsidRPr="005A2874" w:rsidRDefault="00EC582E" w:rsidP="00AD1FE2">
      <w:pPr>
        <w:tabs>
          <w:tab w:val="left" w:pos="0"/>
        </w:tabs>
        <w:ind w:right="-1" w:firstLine="709"/>
        <w:jc w:val="both"/>
      </w:pPr>
      <w:proofErr w:type="gramStart"/>
      <w:r w:rsidRPr="00E35A5A">
        <w:t>Konu üzerinde yapılan görüşmelerde;</w:t>
      </w:r>
      <w:r w:rsidR="00AD1FE2" w:rsidRPr="00AD1FE2">
        <w:t xml:space="preserve"> </w:t>
      </w:r>
      <w:r w:rsidR="00AD1FE2" w:rsidRPr="005A2874">
        <w:t>Sincan Belediye Başkanlığı Yazı İşleri Müdürlüğünün 21.05.2025 tarihli ve E-167914 sayılı yazı ekinde sunulan Sincan Belediye Meclisinin 09/05/2025 tarih ve 81 sayılı Kararı ile uygun görülen "</w:t>
      </w:r>
      <w:r w:rsidR="00AD1FE2" w:rsidRPr="005A2874">
        <w:rPr>
          <w:iCs/>
        </w:rPr>
        <w:t>Sincan İlçesi, Ankara Sanayi 2 Enerji İletim Hattının 6-7 numaralı direkleri arasının deplase edilmesine yönelik hazırlanan 1/1000 ölçekli Uygulama İmar Planı Değişikliği Teklifine</w:t>
      </w:r>
      <w:r w:rsidR="00AD1FE2" w:rsidRPr="005A2874">
        <w:t>" ilişkin dosya</w:t>
      </w:r>
      <w:r w:rsidR="00AD1FE2">
        <w:t>nın</w:t>
      </w:r>
      <w:r w:rsidR="00AD1FE2" w:rsidRPr="005A2874">
        <w:t>, 5216 sayılı Kanun uyarınca İmar ve Şehircilik Dairesi Başkanlığına sunulduğu,</w:t>
      </w:r>
      <w:proofErr w:type="gramEnd"/>
    </w:p>
    <w:p w:rsidR="00AD1FE2" w:rsidRPr="005A2874" w:rsidRDefault="00AD1FE2" w:rsidP="00AD1FE2">
      <w:pPr>
        <w:tabs>
          <w:tab w:val="left" w:pos="0"/>
        </w:tabs>
        <w:ind w:right="-1" w:firstLine="709"/>
        <w:jc w:val="both"/>
      </w:pPr>
    </w:p>
    <w:p w:rsidR="00AD1FE2" w:rsidRPr="005A2874" w:rsidRDefault="00AD1FE2" w:rsidP="00AD1FE2">
      <w:pPr>
        <w:tabs>
          <w:tab w:val="left" w:pos="0"/>
        </w:tabs>
        <w:ind w:right="-1" w:firstLine="709"/>
        <w:jc w:val="both"/>
        <w:rPr>
          <w:b/>
        </w:rPr>
      </w:pPr>
      <w:r w:rsidRPr="005A2874">
        <w:rPr>
          <w:b/>
        </w:rPr>
        <w:t>Yapılan incelemede;    </w:t>
      </w:r>
    </w:p>
    <w:p w:rsidR="00AD1FE2" w:rsidRDefault="00AD1FE2" w:rsidP="00AD1FE2">
      <w:pPr>
        <w:tabs>
          <w:tab w:val="left" w:pos="0"/>
        </w:tabs>
        <w:ind w:right="-1" w:firstLine="709"/>
        <w:jc w:val="both"/>
      </w:pPr>
      <w:r w:rsidRPr="005A2874">
        <w:rPr>
          <w:b/>
        </w:rPr>
        <w:t>Teklife Konu Alanın Mülkiyet ve Mevcut İmar Durumunun,</w:t>
      </w:r>
      <w:r w:rsidRPr="005A2874">
        <w:t xml:space="preserve"> Söz konusu direk yerlerinden </w:t>
      </w:r>
      <w:r>
        <w:t>birinin Sincan Belediye Meclisi</w:t>
      </w:r>
      <w:r w:rsidRPr="005A2874">
        <w:t xml:space="preserve">nin 06.03.2012 tarih 52 sayılı Kararı ile uygun görülerek, Ankara Büyükşehir Belediye Meclisi'nin 16.03.2012 tarih 429 sayılı Kararı ile onaylanan Seyirce Çiftliği Uygulama İmar Planı kapsamında Park Alanı kullanımında kaldığı, </w:t>
      </w:r>
      <w:proofErr w:type="gramStart"/>
      <w:r w:rsidRPr="005A2874">
        <w:t>diğeri</w:t>
      </w:r>
      <w:r>
        <w:t>nin</w:t>
      </w:r>
      <w:proofErr w:type="gramEnd"/>
      <w:r>
        <w:t xml:space="preserve"> ise Sincan Belediye Meclisi</w:t>
      </w:r>
      <w:r w:rsidRPr="005A2874">
        <w:t xml:space="preserve">nin 05.12.2018 tarih 226 sayılı Kararı ile uygun görülerek, Ankara Büyükşehir Belediyesinin 13.02.2019 tarih 187 sayılı Kararıyla onaylanan Ankara Ayaş Karayolu ile </w:t>
      </w:r>
      <w:proofErr w:type="spellStart"/>
      <w:r w:rsidRPr="005A2874">
        <w:t>Yenikent</w:t>
      </w:r>
      <w:proofErr w:type="spellEnd"/>
      <w:r w:rsidRPr="005A2874">
        <w:t xml:space="preserve"> Temelli Anadolu Otoyolu Bağlantı Yolunda Kavşak düzenlenmesine ilişkin 1/1000 ölçekli uygulama imar planı kapsamında kavşaktaki yeşil alanda kaldığı, plan değişikliği onama sınırının 4,77 hektarlık bir alanı kapsadığı,</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roofErr w:type="gramStart"/>
      <w:r w:rsidRPr="005A2874">
        <w:rPr>
          <w:b/>
        </w:rPr>
        <w:t>Plan Teklifi ve Açıklama Raporunda,</w:t>
      </w:r>
      <w:r w:rsidRPr="005A2874">
        <w:t xml:space="preserve"> Sincan İlçesi </w:t>
      </w:r>
      <w:proofErr w:type="spellStart"/>
      <w:r w:rsidRPr="005A2874">
        <w:t>Törekent</w:t>
      </w:r>
      <w:proofErr w:type="spellEnd"/>
      <w:r w:rsidRPr="005A2874">
        <w:t xml:space="preserve"> Mahallesi Sincan-</w:t>
      </w:r>
      <w:proofErr w:type="spellStart"/>
      <w:r w:rsidRPr="005A2874">
        <w:t>Yenikent</w:t>
      </w:r>
      <w:proofErr w:type="spellEnd"/>
      <w:r w:rsidRPr="005A2874">
        <w:t xml:space="preserve"> yolu güzergâhında bulunan 154 </w:t>
      </w:r>
      <w:proofErr w:type="spellStart"/>
      <w:r w:rsidRPr="005A2874">
        <w:t>Kv</w:t>
      </w:r>
      <w:proofErr w:type="spellEnd"/>
      <w:r w:rsidRPr="005A2874">
        <w:t xml:space="preserve"> Sincan-Ankara 2 Enerji İletim Hattının 6-7 no</w:t>
      </w:r>
      <w:r>
        <w:t>.</w:t>
      </w:r>
      <w:r w:rsidRPr="005A2874">
        <w:t>lu Direklerin, deplase edilmesine yönelik olduğu, TEİAŞ 8. BÖLGE Müdürlüğü İnşaat ve Emlak Müdürlüğü'nün 2963483 sayılı yazısı ile "</w:t>
      </w:r>
      <w:r w:rsidRPr="005A2874">
        <w:rPr>
          <w:iCs/>
        </w:rPr>
        <w:t>Teşekkülümüz ve İ</w:t>
      </w:r>
      <w:r w:rsidR="006D76A2">
        <w:rPr>
          <w:iCs/>
        </w:rPr>
        <w:t>***</w:t>
      </w:r>
      <w:r w:rsidRPr="005A2874">
        <w:rPr>
          <w:iCs/>
        </w:rPr>
        <w:t xml:space="preserve"> E</w:t>
      </w:r>
      <w:r w:rsidR="006D76A2" w:rsidRPr="006D76A2">
        <w:rPr>
          <w:iCs/>
        </w:rPr>
        <w:t>****</w:t>
      </w:r>
      <w:r w:rsidR="006D76A2">
        <w:rPr>
          <w:iCs/>
        </w:rPr>
        <w:t>**</w:t>
      </w:r>
      <w:r w:rsidRPr="005A2874">
        <w:rPr>
          <w:iCs/>
        </w:rPr>
        <w:t xml:space="preserve"> arasında 03.12.2024 tarihinde imzalanan protokol gereği 154 </w:t>
      </w:r>
      <w:proofErr w:type="spellStart"/>
      <w:r w:rsidRPr="005A2874">
        <w:rPr>
          <w:iCs/>
        </w:rPr>
        <w:t>Kv</w:t>
      </w:r>
      <w:proofErr w:type="spellEnd"/>
      <w:r w:rsidRPr="005A2874">
        <w:rPr>
          <w:iCs/>
        </w:rPr>
        <w:t xml:space="preserve"> Sincan-Ankara Sanayi 2 Enerji İletim hattımızın 6-7 numaralı direkleri arasının deplase edilmesi işi kapsamında 1/5000 ölçekli nazım imar planı ve 1/1000 ölçekli uygulama İmar Planı Değişikliği çalışmaları yapılması</w:t>
      </w:r>
      <w:r w:rsidRPr="005A2874">
        <w:t>" gerektiğinden bahisle, söz konusu imar planı değişikliğine ilişkin dosyaların sunulduğundan bahisle incelenerek onaylanmasının talep edildiği,</w:t>
      </w:r>
      <w:proofErr w:type="gramEnd"/>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roofErr w:type="gramStart"/>
      <w:r w:rsidRPr="005A2874">
        <w:t>-Ankara Büyükşehir Belediyesi Başkanlığı Çevre Koruma ve Kontrol Dairesi Başkanlığı Yeşil Alanlar Şube Müdürlüğü'nün 06.06.2024 tarih 1282139 sayılı yazısı ile "</w:t>
      </w:r>
      <w:r w:rsidRPr="005A2874">
        <w:rPr>
          <w:iCs/>
        </w:rPr>
        <w:t xml:space="preserve">Sincan İlçesi </w:t>
      </w:r>
      <w:proofErr w:type="spellStart"/>
      <w:r w:rsidRPr="005A2874">
        <w:rPr>
          <w:iCs/>
        </w:rPr>
        <w:t>Törekent</w:t>
      </w:r>
      <w:proofErr w:type="spellEnd"/>
      <w:r w:rsidRPr="005A2874">
        <w:rPr>
          <w:iCs/>
        </w:rPr>
        <w:t xml:space="preserve"> Mahallesi Ayaş Yolu üzerinde enerji iletim hattı aktarımı amacıyla daire Başkanlığımız sorumluluğunda olan park alanına direk imalatı yapma talebinizin incelenerek uygun görüldüğü Fen İşleri Dairesi Başkanlığından kazı açım ruhsatı alınması koşuluyla müsaade edildiği</w:t>
      </w:r>
      <w:r w:rsidRPr="005A2874">
        <w:t>",</w:t>
      </w:r>
      <w:proofErr w:type="gramEnd"/>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Default="00AD1FE2" w:rsidP="00AD1FE2">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D1FE2" w:rsidRPr="002D00A5" w:rsidTr="00F45EAE">
        <w:trPr>
          <w:trHeight w:val="1008"/>
        </w:trPr>
        <w:tc>
          <w:tcPr>
            <w:tcW w:w="3510" w:type="dxa"/>
          </w:tcPr>
          <w:p w:rsidR="00AD1FE2" w:rsidRPr="002D00A5" w:rsidRDefault="00AD1FE2" w:rsidP="00F45EAE">
            <w:pPr>
              <w:ind w:right="-1"/>
              <w:jc w:val="center"/>
            </w:pPr>
            <w:r w:rsidRPr="002D00A5">
              <w:lastRenderedPageBreak/>
              <w:t>T.C.</w:t>
            </w:r>
          </w:p>
          <w:p w:rsidR="00AD1FE2" w:rsidRPr="002D00A5" w:rsidRDefault="00AD1FE2" w:rsidP="00F45EAE">
            <w:pPr>
              <w:ind w:right="-1"/>
              <w:jc w:val="center"/>
            </w:pPr>
            <w:r w:rsidRPr="002D00A5">
              <w:t>ANKARA BÜYÜKŞEHİR</w:t>
            </w:r>
          </w:p>
          <w:p w:rsidR="00AD1FE2" w:rsidRPr="002D00A5" w:rsidRDefault="00AD1FE2" w:rsidP="00F45EAE">
            <w:pPr>
              <w:ind w:right="-1"/>
              <w:jc w:val="center"/>
            </w:pPr>
            <w:r w:rsidRPr="002D00A5">
              <w:t>BELEDİYE MECLİSİ</w:t>
            </w:r>
          </w:p>
        </w:tc>
      </w:tr>
    </w:tbl>
    <w:p w:rsidR="00AD1FE2" w:rsidRDefault="00AD1FE2" w:rsidP="00AD1FE2"/>
    <w:p w:rsidR="00AD1FE2" w:rsidRDefault="00AD1FE2" w:rsidP="00AD1FE2">
      <w:r>
        <w:t>Karar No: 1032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AD1FE2" w:rsidRDefault="00AD1FE2" w:rsidP="00AD1FE2">
      <w:pPr>
        <w:tabs>
          <w:tab w:val="left" w:pos="0"/>
        </w:tabs>
        <w:ind w:right="-1"/>
        <w:jc w:val="center"/>
      </w:pPr>
      <w:r>
        <w:t>-2-</w:t>
      </w:r>
    </w:p>
    <w:p w:rsidR="00AD1FE2" w:rsidRDefault="00AD1FE2" w:rsidP="00AD1FE2">
      <w:pPr>
        <w:tabs>
          <w:tab w:val="left" w:pos="0"/>
        </w:tabs>
        <w:ind w:right="-1"/>
        <w:jc w:val="center"/>
      </w:pPr>
    </w:p>
    <w:p w:rsidR="00AD1FE2" w:rsidRDefault="00AD1FE2" w:rsidP="00AD1FE2">
      <w:pPr>
        <w:tabs>
          <w:tab w:val="left" w:pos="0"/>
        </w:tabs>
        <w:ind w:right="-1"/>
        <w:jc w:val="center"/>
      </w:pPr>
    </w:p>
    <w:p w:rsidR="00AD1FE2" w:rsidRDefault="00AD1FE2" w:rsidP="00AD1FE2">
      <w:pPr>
        <w:tabs>
          <w:tab w:val="left" w:pos="0"/>
        </w:tabs>
        <w:ind w:right="-1" w:firstLine="709"/>
        <w:jc w:val="both"/>
      </w:pPr>
      <w:r w:rsidRPr="005A2874">
        <w:t>-Ankar</w:t>
      </w:r>
      <w:r>
        <w:t xml:space="preserve">a </w:t>
      </w:r>
      <w:r w:rsidRPr="005A2874">
        <w:t xml:space="preserve">Büyükşehir Belediyesi Fen İşleri Dairesi Başkanlığı </w:t>
      </w:r>
      <w:proofErr w:type="spellStart"/>
      <w:r w:rsidRPr="005A2874">
        <w:t>Aykome</w:t>
      </w:r>
      <w:proofErr w:type="spellEnd"/>
      <w:r w:rsidRPr="005A2874">
        <w:t xml:space="preserve"> Şube Müdürlüğünden 06.12.2024 tarih 299033 ruhsat numarası ile Altya</w:t>
      </w:r>
      <w:r>
        <w:t>pı Tesisi Açım Ruhsatı alındığı,</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roofErr w:type="gramStart"/>
      <w:r w:rsidRPr="005A2874">
        <w:t xml:space="preserve">-TEİAŞ Genel Müdürlüğü İşletme ve Bakım Dairesi Başkanlığı'nın 2811586 sayılı yazısı ile </w:t>
      </w:r>
      <w:proofErr w:type="spellStart"/>
      <w:r w:rsidRPr="005A2874">
        <w:t>Aykome</w:t>
      </w:r>
      <w:proofErr w:type="spellEnd"/>
      <w:r w:rsidRPr="005A2874">
        <w:t xml:space="preserve"> Şube Müdürlüğüne gereği olmak üzere "</w:t>
      </w:r>
      <w:r w:rsidRPr="005A2874">
        <w:rPr>
          <w:iCs/>
        </w:rPr>
        <w:t xml:space="preserve">154 </w:t>
      </w:r>
      <w:proofErr w:type="spellStart"/>
      <w:r w:rsidRPr="005A2874">
        <w:rPr>
          <w:iCs/>
        </w:rPr>
        <w:t>Kv</w:t>
      </w:r>
      <w:proofErr w:type="spellEnd"/>
      <w:r w:rsidRPr="005A2874">
        <w:rPr>
          <w:iCs/>
        </w:rPr>
        <w:t xml:space="preserve"> Sincan-Ankara Sanayi 2 enerji iletim hattımızın 6-7 numaralı direkleri arasının deplase edilmesi işi için Teşekkülümüz ile İ</w:t>
      </w:r>
      <w:r w:rsidR="006D76A2">
        <w:rPr>
          <w:iCs/>
        </w:rPr>
        <w:t>***</w:t>
      </w:r>
      <w:r w:rsidRPr="005A2874">
        <w:rPr>
          <w:iCs/>
        </w:rPr>
        <w:t xml:space="preserve"> E</w:t>
      </w:r>
      <w:r w:rsidR="006D76A2">
        <w:rPr>
          <w:iCs/>
        </w:rPr>
        <w:t>**</w:t>
      </w:r>
      <w:r w:rsidR="006D76A2" w:rsidRPr="006D76A2">
        <w:rPr>
          <w:iCs/>
        </w:rPr>
        <w:t>****</w:t>
      </w:r>
      <w:r w:rsidRPr="005A2874">
        <w:rPr>
          <w:iCs/>
        </w:rPr>
        <w:t xml:space="preserve"> arasında 03.12.2024 tarihli protokol imzalanmış olup, söz</w:t>
      </w:r>
      <w:r>
        <w:rPr>
          <w:iCs/>
        </w:rPr>
        <w:t xml:space="preserve"> </w:t>
      </w:r>
      <w:r w:rsidRPr="005A2874">
        <w:rPr>
          <w:iCs/>
        </w:rPr>
        <w:t>konusu protokol kapsamında tesis edilecek direk yerlerinin ve irtifa hakkının tapu tescil surecinin başlatılması hususu</w:t>
      </w:r>
      <w:r w:rsidRPr="005A2874">
        <w:t xml:space="preserve"> " denildiği,</w:t>
      </w:r>
      <w:proofErr w:type="gramEnd"/>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roofErr w:type="gramStart"/>
      <w:r w:rsidRPr="005A2874">
        <w:t>-Başkent Doğalgaz Dağıtım Gayrimenkul A.Ş. Etüt Proje Müdürlüğü'nün 03.03.2025 tarih E.47521 sayılı yazısı ile "</w:t>
      </w:r>
      <w:r w:rsidRPr="005A2874">
        <w:rPr>
          <w:iCs/>
        </w:rPr>
        <w:t>Söz konusu deplase edilmesi planlanan enerji iletim hattı güzergâhı ile Ayaş Ankara Yolu Bulvarında yer alan doğalgaz tesislerinin kesişmesi nedeniyle, öneri iletim hattı güzergâhında bulunan doğalgaz tesislerinin korunması ve dikkate alınması esas olup, enerji iletim hattı güzergâhının yan çevresine ait doğalgaz tesis bilgilerinin gönderildiği,</w:t>
      </w:r>
      <w:r w:rsidRPr="005A2874">
        <w:t>"</w:t>
      </w:r>
      <w:proofErr w:type="gramEnd"/>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r w:rsidRPr="005A2874">
        <w:t>-Başkent Elektrik Dağıtım A.Ş. 11.03.2025 tarih 2025-E.666603 sayılı yazısı ile talep edilen bölgedeki altyapı ve üstyapı tesislerine ait güzergâh bilgilerinin gönderildiği,</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roofErr w:type="gramStart"/>
      <w:r>
        <w:t xml:space="preserve">- </w:t>
      </w:r>
      <w:r w:rsidRPr="005A2874">
        <w:t>Millî Savunma Bakanlığı Akaryakıt İkmal ve NATO POL Tesisleri İşletme Başkanlığı Akaryakıt İkmal ve İşletme Dairesi Başkanlığının 18.03.2025 tarih 513728 sayılı yazısında ve yazı ekinde yer alan tutanakta belirtilen NATO Akaryakıt Boru Hattının emniyeti için alınacak tedbirler belirtilerek, söz konusu tedbirlerin yerine getirilmesi koşuluyla enerji iletim hattının deplase edilmesinde sakınca bulunmadığının belirtildiği,</w:t>
      </w:r>
      <w:proofErr w:type="gramEnd"/>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r w:rsidRPr="005A2874">
        <w:t>-Ankara Büyükşehir Belediye Başkanlığı Fen İşleri Dairesi Başkanlığı Yol ve Asfalt Şube Müdürlüğü'nün 24.03.2025 tarih 1664596 sayılı yazısı ile "</w:t>
      </w:r>
      <w:r w:rsidRPr="005A2874">
        <w:rPr>
          <w:iCs/>
        </w:rPr>
        <w:t>söz konusu direkler yol güzergâhında kalmadığından herhangi bir olumsuzluğa rastlanılmadığı</w:t>
      </w:r>
      <w:r w:rsidRPr="005A2874">
        <w:t>" denildiği,</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r w:rsidRPr="005A2874">
        <w:t>-Ankara Büyükşehir Belediye Başkanlığı ASKİ Genel Müdürlüğü Planlama Şube Müdürlüğü'nün 18.03.2025 tarih 789022 sayılı yazısında söz konusu alanda mevcut hatların bulunduğu, sayısallarının yazı ekinde gönderildiği, bu kapsamda mevcut hatların çalışmalar esnasında korunması ve ihtiyaç duyulması halinde irtibata geçilmesinin bildirildiği,</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roofErr w:type="gramStart"/>
      <w:r w:rsidRPr="005A2874">
        <w:t>-Karayolları Genel Müdürlüğü 4. Bölge Müdürlüğü'nün 14.03.2025 tarih 1768637 sayılı yazısı ile bölge müdürlüğünce yerine getirilmesi istenilen hususların belirtildiği ve yazı ekinde kamulaştırma sınırının gönderildiği, söz konusu kamulaştırma sınırının Mekânsal Planlar Yapım Yönetmeliğine uygun olarak imar planında ve planın lejant bölümünde gösterilmesi, Karayolları kenarında yapılacak ve açılacak tesisler hakkında yönetmeliğin 41. Maddesinde belirtilen yapı yaklaşma mesafelerine, yönetmeliğin diğer hükümlerine uyulması, plan notlarında ve plan açıklama raporunda bu hususlara yer verilmesi, "</w:t>
      </w:r>
      <w:r w:rsidRPr="005A2874">
        <w:rPr>
          <w:iCs/>
        </w:rPr>
        <w:t>Karayolları Trafik Kanunu ve Karayolları Kenarında Yapılacak ve Açılacak Tesisler Hakkında yönetmelik Hükümlerine uyulacaktır.</w:t>
      </w:r>
      <w:r w:rsidRPr="005A2874">
        <w:t xml:space="preserve">" </w:t>
      </w:r>
      <w:proofErr w:type="gramEnd"/>
      <w:r w:rsidRPr="005A2874">
        <w:t>İbarelerinin plan notlarına eklenmesi ve taslak imar planlarının meclis onayına sunulmadan Bölge müdürlüğünden yeniden görüş alınm</w:t>
      </w:r>
      <w:r>
        <w:t>ası şeklinde görüş bildirildiği,</w:t>
      </w:r>
    </w:p>
    <w:p w:rsidR="00AD1FE2" w:rsidRDefault="00AD1FE2" w:rsidP="00AD1FE2">
      <w:pPr>
        <w:tabs>
          <w:tab w:val="left" w:pos="0"/>
        </w:tabs>
        <w:ind w:right="-1"/>
        <w:jc w:val="both"/>
      </w:pPr>
    </w:p>
    <w:p w:rsidR="00AD1FE2" w:rsidRDefault="00AD1FE2" w:rsidP="00AD1FE2">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D1FE2" w:rsidRPr="002D00A5" w:rsidTr="00F45EAE">
        <w:trPr>
          <w:trHeight w:val="1008"/>
        </w:trPr>
        <w:tc>
          <w:tcPr>
            <w:tcW w:w="3510" w:type="dxa"/>
          </w:tcPr>
          <w:p w:rsidR="00AD1FE2" w:rsidRPr="002D00A5" w:rsidRDefault="00AD1FE2" w:rsidP="00F45EAE">
            <w:pPr>
              <w:ind w:right="-1"/>
              <w:jc w:val="center"/>
            </w:pPr>
            <w:r w:rsidRPr="002D00A5">
              <w:lastRenderedPageBreak/>
              <w:t>T.C.</w:t>
            </w:r>
          </w:p>
          <w:p w:rsidR="00AD1FE2" w:rsidRPr="002D00A5" w:rsidRDefault="00AD1FE2" w:rsidP="00F45EAE">
            <w:pPr>
              <w:ind w:right="-1"/>
              <w:jc w:val="center"/>
            </w:pPr>
            <w:r w:rsidRPr="002D00A5">
              <w:t>ANKARA BÜYÜKŞEHİR</w:t>
            </w:r>
          </w:p>
          <w:p w:rsidR="00AD1FE2" w:rsidRPr="002D00A5" w:rsidRDefault="00AD1FE2" w:rsidP="00F45EAE">
            <w:pPr>
              <w:ind w:right="-1"/>
              <w:jc w:val="center"/>
            </w:pPr>
            <w:r w:rsidRPr="002D00A5">
              <w:t>BELEDİYE MECLİSİ</w:t>
            </w:r>
          </w:p>
        </w:tc>
      </w:tr>
    </w:tbl>
    <w:p w:rsidR="00AD1FE2" w:rsidRDefault="00AD1FE2" w:rsidP="00AD1FE2"/>
    <w:p w:rsidR="00AD1FE2" w:rsidRDefault="00AD1FE2" w:rsidP="00AD1FE2">
      <w:r>
        <w:t>Karar No: 1032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AD1FE2" w:rsidRDefault="00AD1FE2" w:rsidP="00AD1FE2">
      <w:pPr>
        <w:tabs>
          <w:tab w:val="left" w:pos="0"/>
        </w:tabs>
        <w:ind w:right="-1"/>
        <w:jc w:val="center"/>
      </w:pPr>
    </w:p>
    <w:p w:rsidR="00AD1FE2" w:rsidRDefault="00AD1FE2" w:rsidP="00AD1FE2">
      <w:pPr>
        <w:tabs>
          <w:tab w:val="left" w:pos="0"/>
        </w:tabs>
        <w:ind w:right="-1"/>
        <w:jc w:val="center"/>
      </w:pPr>
      <w:r>
        <w:t>-3-</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r w:rsidRPr="005A2874">
        <w:rPr>
          <w:b/>
        </w:rPr>
        <w:t xml:space="preserve">1/1000 Ölçekli Uygulama İmar Planı Değişikliği Teklifinde, </w:t>
      </w:r>
      <w:r w:rsidRPr="005A2874">
        <w:t>Ayaş Yolu üzerinde bulunan enerji iletim hattı direklerinden yolun kuzeyinde yol kenarında olan direğin yolun güneyindeki park alanına alınmasına ilişkin imar planı değişikliği önerildiği,</w:t>
      </w:r>
    </w:p>
    <w:p w:rsidR="00AD1FE2" w:rsidRPr="005A2874" w:rsidRDefault="00AD1FE2" w:rsidP="00AD1FE2">
      <w:pPr>
        <w:tabs>
          <w:tab w:val="left" w:pos="0"/>
        </w:tabs>
        <w:ind w:right="-1" w:firstLine="709"/>
        <w:jc w:val="both"/>
      </w:pPr>
      <w:r w:rsidRPr="005A2874">
        <w:t>1. Enerji İletim Hattı Altında Yapılacak Her türlü proje, uygulama ve inşaat öncesinde Türkiye Elektrik İletim A.Ş. (TEİAŞ)'tan görüş alınacaktır.</w:t>
      </w:r>
    </w:p>
    <w:p w:rsidR="00AD1FE2" w:rsidRDefault="00AD1FE2" w:rsidP="00AD1FE2">
      <w:pPr>
        <w:tabs>
          <w:tab w:val="left" w:pos="0"/>
        </w:tabs>
        <w:ind w:right="-1" w:firstLine="709"/>
        <w:jc w:val="both"/>
      </w:pPr>
      <w:r w:rsidRPr="005A2874">
        <w:t xml:space="preserve">2. Enerji İletim Hattı altındaki yapılaşmalarda 30/11/2000 tarihli ve 24246 sayılı Resmi </w:t>
      </w:r>
      <w:proofErr w:type="spellStart"/>
      <w:r w:rsidRPr="005A2874">
        <w:t>Gazete</w:t>
      </w:r>
      <w:r>
        <w:t>’</w:t>
      </w:r>
      <w:r w:rsidRPr="005A2874">
        <w:t>de</w:t>
      </w:r>
      <w:proofErr w:type="spellEnd"/>
      <w:r w:rsidRPr="005A2874">
        <w:t xml:space="preserve"> yayımlanan Elektrik Kuvvetli Akım Tesisleri Yönetmeliği hükümlerine uyulacaktır.</w:t>
      </w:r>
    </w:p>
    <w:p w:rsidR="00AD1FE2" w:rsidRDefault="00AD1FE2" w:rsidP="00AD1FE2">
      <w:pPr>
        <w:tabs>
          <w:tab w:val="left" w:pos="0"/>
        </w:tabs>
        <w:ind w:right="-1" w:firstLine="709"/>
        <w:jc w:val="both"/>
      </w:pPr>
      <w:r w:rsidRPr="005A2874">
        <w:t>3. Enerji İletim Hattı'nın, mevcut uygulama imar planı onama sınırlarını aşan kısımlarını kapsayan sahalar için imar planı hazırlanması durumunda, Türkiye Elektrik İletim A.Ş. (TEİAŞ)tan görüş alınacaktır.</w:t>
      </w:r>
    </w:p>
    <w:p w:rsidR="00AD1FE2" w:rsidRDefault="00AD1FE2" w:rsidP="00AD1FE2">
      <w:pPr>
        <w:tabs>
          <w:tab w:val="left" w:pos="0"/>
        </w:tabs>
        <w:ind w:right="-1" w:firstLine="709"/>
        <w:jc w:val="both"/>
      </w:pPr>
      <w:r w:rsidRPr="005A2874">
        <w:t>4. 14/03/2025 tarih ve 1768637 sayılı Karayolları 4. Bölge Müdürlüğü görüşünde belirtilen Karayolları Kenarında Yapılacak ve Açılacak Tesisler Hakkındaki Yönetmeliğin 41. Maddesinde belirtilen Yapı Yaklaşma mesafelerine ve Yönetmeliğin diğer hükümlerine uyulacaktır.</w:t>
      </w:r>
    </w:p>
    <w:p w:rsidR="00AD1FE2" w:rsidRDefault="00AD1FE2" w:rsidP="00AD1FE2">
      <w:pPr>
        <w:tabs>
          <w:tab w:val="left" w:pos="0"/>
        </w:tabs>
        <w:ind w:right="-1" w:firstLine="709"/>
        <w:jc w:val="both"/>
      </w:pPr>
      <w:r w:rsidRPr="005A2874">
        <w:t>5. Bu plan ve plan notlarında belirtilmeyen hususlarda, 3194 sayılı İmar Kanunu ve İlgili yönetmelik hükümleri ve Ankara Büyükşehir Belediyesi İmar Yönetmeliği ile ilgili tüm diğer mevzuat hükümleri geçerlidir.</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r w:rsidRPr="005A2874">
        <w:t>Şeklinde 5 adet plan notu düzenlendiği,</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r w:rsidRPr="005A2874">
        <w:rPr>
          <w:b/>
        </w:rPr>
        <w:t>Başkanlığımızca yapılan değerlendirmede;</w:t>
      </w:r>
      <w:r>
        <w:t xml:space="preserve"> </w:t>
      </w:r>
      <w:r w:rsidRPr="005A2874">
        <w:t xml:space="preserve">Değişikliğe yönelik alınan kurum görüşlerinden ASKİ kurum görüşünün mevcut hatların çalışmalar esnasında korunması yönünde şartlı olarak verildiği, Başkent Doğalgaz görüşünün deplase edilmesi planlanan enerji hattı </w:t>
      </w:r>
      <w:proofErr w:type="gramStart"/>
      <w:r w:rsidRPr="005A2874">
        <w:t>güzergahı</w:t>
      </w:r>
      <w:proofErr w:type="gramEnd"/>
      <w:r w:rsidRPr="005A2874">
        <w:t xml:space="preserve"> ile bulvarda yer alan doğalgaz tesislerinin kesiştiğinden bahisle doğalgaz tesislerinin korunması ve dikkate alınmasının esas olduğu şeklinde şartlı görüş verildiği, yine Milli Savunma Bakanlığının görüşünde yapılacak enerji iletim hattının boru hattı ile bir noktada kesiştiğinden bahisle yapılacak çalışmalar esnasında ve sonrasındaki hususlara yönelik şartlı kurum görüşü verildiği, ayrıca Karayolları Genel Müdürlüğünün şartlı görüşlerinden biri olan ilgili işlemler yapılarak onaylanmaya esas taslak imar planlarının meclis onayına sunulmadan önce Bölge Müdürlüklerinden yeniden görüş alınmasının istenildiği,  ancak dosyasında alınmış olan başka bir görüş yazısına rastlanılmadığı,​teklifin uygun görülmesi halinde ise; bahse konu alınan şartlı kurum görüşlerine yönelik yapılacak deplase çalışmalarına ait tüm işlemler öncesi ilgili kurumlardan uygun görüş alınmadan yapılmaması, oluşacak sorunlardan ilgili kurumun sorumlu olacağı yönünde ve tüm bu iş ve işlemlerin Sincan Belediye Başkanlığının kontrolünde yapılması noktasında plan notu ilave edilmesi gerektiği değerlendirilmekle birlikte yazımızda belirtilen hususlar ile teklife yönelik daha öncesinde alınmış olan Belediyemiz Meclis kararları ve ilgili mevzuat hükümleri doğrultusunda Belediye Meclisimizce karara bağlanması gerektiği</w:t>
      </w:r>
      <w:r>
        <w:t xml:space="preserve"> görüş ve sonucuna varıldığı,</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Default="00AD1FE2" w:rsidP="00AD1FE2"/>
    <w:p w:rsidR="00AD1FE2" w:rsidRDefault="00AD1FE2" w:rsidP="00AD1FE2">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D1FE2" w:rsidRPr="002D00A5" w:rsidTr="00F45EAE">
        <w:trPr>
          <w:trHeight w:val="1008"/>
        </w:trPr>
        <w:tc>
          <w:tcPr>
            <w:tcW w:w="3510" w:type="dxa"/>
          </w:tcPr>
          <w:p w:rsidR="00AD1FE2" w:rsidRPr="002D00A5" w:rsidRDefault="00AD1FE2" w:rsidP="00F45EAE">
            <w:pPr>
              <w:ind w:right="-1"/>
              <w:jc w:val="center"/>
            </w:pPr>
            <w:r w:rsidRPr="002D00A5">
              <w:t>T.C.</w:t>
            </w:r>
          </w:p>
          <w:p w:rsidR="00AD1FE2" w:rsidRPr="002D00A5" w:rsidRDefault="00AD1FE2" w:rsidP="00F45EAE">
            <w:pPr>
              <w:ind w:right="-1"/>
              <w:jc w:val="center"/>
            </w:pPr>
            <w:r w:rsidRPr="002D00A5">
              <w:t>ANKARA BÜYÜKŞEHİR</w:t>
            </w:r>
          </w:p>
          <w:p w:rsidR="00AD1FE2" w:rsidRPr="002D00A5" w:rsidRDefault="00AD1FE2" w:rsidP="00F45EAE">
            <w:pPr>
              <w:ind w:right="-1"/>
              <w:jc w:val="center"/>
            </w:pPr>
            <w:r w:rsidRPr="002D00A5">
              <w:t>BELEDİYE MECLİSİ</w:t>
            </w:r>
          </w:p>
        </w:tc>
      </w:tr>
    </w:tbl>
    <w:p w:rsidR="00AD1FE2" w:rsidRDefault="00AD1FE2" w:rsidP="00AD1FE2"/>
    <w:p w:rsidR="00AD1FE2" w:rsidRDefault="00AD1FE2" w:rsidP="00AD1FE2">
      <w:r>
        <w:t>Karar No: 1032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AD1FE2" w:rsidRDefault="00AD1FE2" w:rsidP="00AD1FE2">
      <w:pPr>
        <w:tabs>
          <w:tab w:val="left" w:pos="0"/>
        </w:tabs>
        <w:ind w:right="-1"/>
        <w:jc w:val="center"/>
      </w:pPr>
    </w:p>
    <w:p w:rsidR="00AD1FE2" w:rsidRDefault="00AD1FE2" w:rsidP="00AD1FE2">
      <w:pPr>
        <w:tabs>
          <w:tab w:val="left" w:pos="0"/>
        </w:tabs>
        <w:ind w:right="-1"/>
        <w:jc w:val="center"/>
      </w:pPr>
      <w:r>
        <w:t>-4-</w:t>
      </w:r>
    </w:p>
    <w:p w:rsidR="00AD1FE2" w:rsidRDefault="00AD1FE2" w:rsidP="00AD1FE2">
      <w:pPr>
        <w:tabs>
          <w:tab w:val="left" w:pos="0"/>
        </w:tabs>
        <w:ind w:right="-1" w:firstLine="709"/>
        <w:jc w:val="both"/>
      </w:pPr>
    </w:p>
    <w:p w:rsidR="00AD1FE2" w:rsidRDefault="00AD1FE2" w:rsidP="00AD1FE2">
      <w:pPr>
        <w:tabs>
          <w:tab w:val="left" w:pos="0"/>
        </w:tabs>
        <w:ind w:right="-1" w:firstLine="709"/>
        <w:jc w:val="both"/>
      </w:pPr>
    </w:p>
    <w:p w:rsidR="00AD1FE2" w:rsidRPr="005A2874" w:rsidRDefault="00AD1FE2" w:rsidP="00AD1FE2">
      <w:pPr>
        <w:tabs>
          <w:tab w:val="left" w:pos="0"/>
        </w:tabs>
        <w:ind w:right="-1" w:firstLine="709"/>
        <w:jc w:val="both"/>
      </w:pPr>
    </w:p>
    <w:p w:rsidR="00EC582E" w:rsidRDefault="00AD1FE2" w:rsidP="00B23ABD">
      <w:pPr>
        <w:tabs>
          <w:tab w:val="left" w:pos="0"/>
        </w:tabs>
        <w:ind w:right="-1" w:firstLine="709"/>
        <w:jc w:val="both"/>
      </w:pPr>
      <w:r w:rsidRPr="005A2874">
        <w:t>Hususları tespit edilmiş olup, Sinc</w:t>
      </w:r>
      <w:r>
        <w:t>an İlçesi</w:t>
      </w:r>
      <w:r w:rsidRPr="005A2874">
        <w:t xml:space="preserve"> Sincan-Ankara Sanayi 2 Enerji İletim Hattının 6-7 numaralı direkleri arasının deplase edilmesine </w:t>
      </w:r>
      <w:r>
        <w:t xml:space="preserve">yönelik </w:t>
      </w:r>
      <w:r w:rsidRPr="005A2874">
        <w:t xml:space="preserve">1/1000 ölçekli uygulama </w:t>
      </w:r>
      <w:r>
        <w:t xml:space="preserve">imar planı değişikliğinin </w:t>
      </w:r>
      <w:r w:rsidRPr="001319EC">
        <w:t>“</w:t>
      </w:r>
      <w:proofErr w:type="spellStart"/>
      <w:r w:rsidRPr="001319EC">
        <w:t>onayı”</w:t>
      </w:r>
      <w:r w:rsidR="006A3CC8">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6A2"/>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0970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E2"/>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0DB9D-E622-4085-948B-6E2D0668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8851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2025-07-09T07:51:00Z</dcterms:created>
  <dcterms:modified xsi:type="dcterms:W3CDTF">2025-07-11T06:21:00Z</dcterms:modified>
</cp:coreProperties>
</file>