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B72" w:rsidRPr="007B0495" w:rsidRDefault="00DC5B7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B0495" w:rsidTr="00630EB7">
        <w:trPr>
          <w:trHeight w:val="1008"/>
        </w:trPr>
        <w:tc>
          <w:tcPr>
            <w:tcW w:w="3510" w:type="dxa"/>
          </w:tcPr>
          <w:p w:rsidR="005C0890" w:rsidRPr="007B0495" w:rsidRDefault="005C0890" w:rsidP="00AA7ED1">
            <w:pPr>
              <w:ind w:right="-1"/>
              <w:jc w:val="center"/>
            </w:pPr>
            <w:r w:rsidRPr="007B0495">
              <w:t>T.C.</w:t>
            </w:r>
          </w:p>
          <w:p w:rsidR="005C0890" w:rsidRPr="007B0495" w:rsidRDefault="005C0890" w:rsidP="00AA7ED1">
            <w:pPr>
              <w:ind w:right="-1"/>
              <w:jc w:val="center"/>
            </w:pPr>
            <w:r w:rsidRPr="007B0495">
              <w:t>ANKARA BÜYÜKŞEHİR</w:t>
            </w:r>
          </w:p>
          <w:p w:rsidR="005C0890" w:rsidRPr="007B0495" w:rsidRDefault="005C0890" w:rsidP="00AA7ED1">
            <w:pPr>
              <w:ind w:right="-1"/>
              <w:jc w:val="center"/>
            </w:pPr>
            <w:r w:rsidRPr="007B0495">
              <w:t>BELEDİYE MECLİSİ</w:t>
            </w:r>
          </w:p>
        </w:tc>
      </w:tr>
    </w:tbl>
    <w:p w:rsidR="006A27B1" w:rsidRDefault="006A27B1" w:rsidP="00AA7ED1">
      <w:pPr>
        <w:tabs>
          <w:tab w:val="left" w:pos="1935"/>
          <w:tab w:val="left" w:pos="9356"/>
        </w:tabs>
        <w:ind w:right="-1"/>
        <w:jc w:val="both"/>
      </w:pPr>
    </w:p>
    <w:p w:rsidR="00B5295B" w:rsidRPr="007B0495" w:rsidRDefault="00B5295B" w:rsidP="00AA7ED1">
      <w:pPr>
        <w:tabs>
          <w:tab w:val="left" w:pos="1935"/>
          <w:tab w:val="left" w:pos="9356"/>
        </w:tabs>
        <w:ind w:right="-1"/>
        <w:jc w:val="both"/>
      </w:pPr>
    </w:p>
    <w:p w:rsidR="005C7B72" w:rsidRPr="007B0495" w:rsidRDefault="005B2ED8" w:rsidP="0028089D">
      <w:pPr>
        <w:ind w:right="-1"/>
        <w:jc w:val="both"/>
      </w:pPr>
      <w:r w:rsidRPr="007B0495">
        <w:t xml:space="preserve">Karar No: </w:t>
      </w:r>
      <w:r w:rsidR="00D201E5" w:rsidRPr="007B0495">
        <w:t>11</w:t>
      </w:r>
      <w:r w:rsidR="007B0495" w:rsidRPr="007B0495">
        <w:t>3</w:t>
      </w:r>
      <w:r w:rsidR="000E73B4">
        <w:t>1</w:t>
      </w:r>
      <w:r w:rsidR="005C0890" w:rsidRPr="007B0495">
        <w:t xml:space="preserve">                                      </w:t>
      </w:r>
      <w:r w:rsidR="00833D98" w:rsidRPr="007B0495">
        <w:t xml:space="preserve">       </w:t>
      </w:r>
      <w:r w:rsidR="00C35F29" w:rsidRPr="007B0495">
        <w:t xml:space="preserve">                                  </w:t>
      </w:r>
      <w:r w:rsidR="00833D98" w:rsidRPr="007B0495">
        <w:t xml:space="preserve">                </w:t>
      </w:r>
      <w:r w:rsidR="006A27B1" w:rsidRPr="007B0495">
        <w:t xml:space="preserve">  </w:t>
      </w:r>
      <w:r w:rsidR="004B2891" w:rsidRPr="007B0495">
        <w:t xml:space="preserve">    </w:t>
      </w:r>
      <w:r w:rsidR="00833D98" w:rsidRPr="007B0495">
        <w:t xml:space="preserve">   </w:t>
      </w:r>
      <w:r w:rsidR="008A4002" w:rsidRPr="007B0495">
        <w:t xml:space="preserve">     </w:t>
      </w:r>
      <w:r w:rsidR="00DF7B55" w:rsidRPr="007B0495">
        <w:t xml:space="preserve"> </w:t>
      </w:r>
      <w:r w:rsidR="00833D98" w:rsidRPr="007B0495">
        <w:t xml:space="preserve">  </w:t>
      </w:r>
      <w:r w:rsidR="006A27B1" w:rsidRPr="007B0495">
        <w:t xml:space="preserve"> </w:t>
      </w:r>
      <w:r w:rsidR="00833D98" w:rsidRPr="007B0495">
        <w:t xml:space="preserve">  </w:t>
      </w:r>
      <w:r w:rsidR="00D80639" w:rsidRPr="007B0495">
        <w:t xml:space="preserve"> 11</w:t>
      </w:r>
      <w:r w:rsidR="00305F2F" w:rsidRPr="007B0495">
        <w:t>.</w:t>
      </w:r>
      <w:r w:rsidR="00962D1A" w:rsidRPr="007B0495">
        <w:t>0</w:t>
      </w:r>
      <w:r w:rsidR="00C81FAE" w:rsidRPr="007B0495">
        <w:t>7</w:t>
      </w:r>
      <w:r w:rsidR="0077160C" w:rsidRPr="007B0495">
        <w:t>.202</w:t>
      </w:r>
      <w:r w:rsidR="00A518C9" w:rsidRPr="007B0495">
        <w:t>5</w:t>
      </w:r>
    </w:p>
    <w:p w:rsidR="00DC5B72" w:rsidRDefault="00DC5B72" w:rsidP="00AA7ED1">
      <w:pPr>
        <w:tabs>
          <w:tab w:val="left" w:pos="9356"/>
        </w:tabs>
        <w:ind w:right="-1"/>
        <w:jc w:val="both"/>
      </w:pPr>
    </w:p>
    <w:p w:rsidR="00B5295B" w:rsidRPr="007B0495" w:rsidRDefault="00B5295B" w:rsidP="00AA7ED1">
      <w:pPr>
        <w:tabs>
          <w:tab w:val="left" w:pos="9356"/>
        </w:tabs>
        <w:ind w:right="-1"/>
        <w:jc w:val="both"/>
      </w:pPr>
    </w:p>
    <w:p w:rsidR="005C7B72" w:rsidRPr="007B0495" w:rsidRDefault="005C0890" w:rsidP="0028089D">
      <w:pPr>
        <w:ind w:right="-1"/>
        <w:jc w:val="center"/>
      </w:pPr>
      <w:r w:rsidRPr="007B0495">
        <w:t>K A R A R</w:t>
      </w:r>
    </w:p>
    <w:p w:rsidR="005C7B72" w:rsidRDefault="005C7B72" w:rsidP="0028089D">
      <w:pPr>
        <w:ind w:right="-1"/>
        <w:jc w:val="center"/>
      </w:pPr>
    </w:p>
    <w:p w:rsidR="00B5295B" w:rsidRPr="007B0495" w:rsidRDefault="00B5295B" w:rsidP="0028089D">
      <w:pPr>
        <w:ind w:right="-1"/>
        <w:jc w:val="center"/>
      </w:pPr>
    </w:p>
    <w:p w:rsidR="00C16E86" w:rsidRPr="007B0495" w:rsidRDefault="00C16E86" w:rsidP="00AA7ED1">
      <w:pPr>
        <w:ind w:right="-1"/>
      </w:pPr>
    </w:p>
    <w:p w:rsidR="00DC5B72" w:rsidRPr="007B0495" w:rsidRDefault="00DC5B72" w:rsidP="00AA7ED1">
      <w:pPr>
        <w:ind w:right="-1"/>
      </w:pPr>
    </w:p>
    <w:p w:rsidR="00EC582E" w:rsidRPr="007B0495" w:rsidRDefault="000E73B4" w:rsidP="00AA7ED1">
      <w:pPr>
        <w:ind w:right="-1" w:firstLine="708"/>
        <w:jc w:val="both"/>
      </w:pPr>
      <w:r w:rsidRPr="00B6793A">
        <w:t xml:space="preserve">Çankaya İlçesi </w:t>
      </w:r>
      <w:proofErr w:type="spellStart"/>
      <w:r w:rsidRPr="00B6793A">
        <w:t>Beytepe</w:t>
      </w:r>
      <w:proofErr w:type="spellEnd"/>
      <w:r w:rsidRPr="00B6793A">
        <w:t xml:space="preserve"> Mahallesi </w:t>
      </w:r>
      <w:proofErr w:type="spellStart"/>
      <w:r w:rsidRPr="00B6793A">
        <w:t>kd</w:t>
      </w:r>
      <w:proofErr w:type="spellEnd"/>
      <w:r w:rsidRPr="00B6793A">
        <w:t xml:space="preserve">. 5563 parsel ve çevresinde 1/25000 ve 1/5000 ölçekli nazım imar planı ile 1/1000 ölçekli uygulama imar plan değişikliğine </w:t>
      </w:r>
      <w:r w:rsidR="00D201E5" w:rsidRPr="007B0495">
        <w:t xml:space="preserve">ilişkin </w:t>
      </w:r>
      <w:r w:rsidR="007B0495">
        <w:t xml:space="preserve">İmar ve Bayındırlık </w:t>
      </w:r>
      <w:r w:rsidR="00A574C9" w:rsidRPr="007B0495">
        <w:t>Komisyonu</w:t>
      </w:r>
      <w:r w:rsidR="00005846" w:rsidRPr="007B0495">
        <w:t xml:space="preserve">nun </w:t>
      </w:r>
      <w:r w:rsidR="007B0495">
        <w:t>2</w:t>
      </w:r>
      <w:r>
        <w:t>3</w:t>
      </w:r>
      <w:r w:rsidR="00005846" w:rsidRPr="007B0495">
        <w:t>.</w:t>
      </w:r>
      <w:r w:rsidR="00C81FAE" w:rsidRPr="007B0495">
        <w:t>0</w:t>
      </w:r>
      <w:r w:rsidR="007B0495">
        <w:t>6</w:t>
      </w:r>
      <w:r w:rsidR="00B52587" w:rsidRPr="007B0495">
        <w:t>.2025</w:t>
      </w:r>
      <w:r w:rsidR="00EC582E" w:rsidRPr="007B0495">
        <w:t xml:space="preserve"> tarihli ve </w:t>
      </w:r>
      <w:r w:rsidR="00D80639" w:rsidRPr="007B0495">
        <w:t>1</w:t>
      </w:r>
      <w:r>
        <w:t>34</w:t>
      </w:r>
      <w:r w:rsidR="00D201E5" w:rsidRPr="007B0495">
        <w:t xml:space="preserve"> </w:t>
      </w:r>
      <w:r w:rsidR="00EC582E" w:rsidRPr="007B0495">
        <w:t xml:space="preserve">sayılı Raporu Büyükşehir Belediye Meclisinin </w:t>
      </w:r>
      <w:r w:rsidR="007B211C" w:rsidRPr="007B0495">
        <w:t>1</w:t>
      </w:r>
      <w:r w:rsidR="00D80639" w:rsidRPr="007B0495">
        <w:t>1</w:t>
      </w:r>
      <w:r w:rsidR="00EC582E" w:rsidRPr="007B0495">
        <w:t>.</w:t>
      </w:r>
      <w:r w:rsidR="00962D1A" w:rsidRPr="007B0495">
        <w:t>0</w:t>
      </w:r>
      <w:r w:rsidR="00C81FAE" w:rsidRPr="007B0495">
        <w:t>7</w:t>
      </w:r>
      <w:r w:rsidR="00EC582E" w:rsidRPr="007B0495">
        <w:t>.202</w:t>
      </w:r>
      <w:r w:rsidR="00A518C9" w:rsidRPr="007B0495">
        <w:t>5</w:t>
      </w:r>
      <w:r w:rsidR="00EC582E" w:rsidRPr="007B0495">
        <w:t xml:space="preserve"> tarihli toplantısında okundu.</w:t>
      </w:r>
    </w:p>
    <w:p w:rsidR="00EC582E" w:rsidRPr="007B0495" w:rsidRDefault="00EC582E" w:rsidP="00AA7ED1">
      <w:pPr>
        <w:ind w:right="-1" w:firstLine="708"/>
        <w:jc w:val="both"/>
      </w:pPr>
    </w:p>
    <w:p w:rsidR="000E73B4" w:rsidRDefault="00EC582E" w:rsidP="000E73B4">
      <w:pPr>
        <w:tabs>
          <w:tab w:val="left" w:pos="9356"/>
        </w:tabs>
        <w:ind w:right="-1" w:firstLine="708"/>
        <w:jc w:val="both"/>
      </w:pPr>
      <w:r w:rsidRPr="007B0495">
        <w:t>Konu üzerinde yapılan görüşmelerde</w:t>
      </w:r>
      <w:r w:rsidR="005D08F9" w:rsidRPr="007B0495">
        <w:t>;</w:t>
      </w:r>
      <w:r w:rsidR="007B0495">
        <w:t xml:space="preserve"> </w:t>
      </w:r>
      <w:r w:rsidR="000E73B4" w:rsidRPr="002C52DE">
        <w:t>Yazı İşleri</w:t>
      </w:r>
      <w:r w:rsidR="000E73B4">
        <w:t xml:space="preserve"> ve Kararlar Dairesi Başkanlığı</w:t>
      </w:r>
      <w:r w:rsidR="000E73B4" w:rsidRPr="002C52DE">
        <w:t>nın 12.06.2025 tarihli ve E-69403663-050.04-1766134 sayılı yazısıyla, tarafımıza bildirilen Ank</w:t>
      </w:r>
      <w:r w:rsidR="000E73B4">
        <w:t>ara Büyükşehir Belediye Meclisi</w:t>
      </w:r>
      <w:r w:rsidR="000E73B4" w:rsidRPr="002C52DE">
        <w:t xml:space="preserve">nin 11.06.2025 tarih ve 851 sayılı </w:t>
      </w:r>
      <w:r w:rsidR="000E73B4">
        <w:t>K</w:t>
      </w:r>
      <w:r w:rsidR="000E73B4" w:rsidRPr="002C52DE">
        <w:t>ararı ile; </w:t>
      </w:r>
      <w:r w:rsidR="000E73B4" w:rsidRPr="002C52DE">
        <w:rPr>
          <w:iCs/>
        </w:rPr>
        <w:t xml:space="preserve">''Çankaya İlçesi </w:t>
      </w:r>
      <w:proofErr w:type="spellStart"/>
      <w:r w:rsidR="000E73B4" w:rsidRPr="002C52DE">
        <w:rPr>
          <w:iCs/>
        </w:rPr>
        <w:t>Beytepe</w:t>
      </w:r>
      <w:proofErr w:type="spellEnd"/>
      <w:r w:rsidR="000E73B4" w:rsidRPr="002C52DE">
        <w:rPr>
          <w:iCs/>
        </w:rPr>
        <w:t xml:space="preserve"> Mahallesinde bulunan yalnızca belediyemize ait 61.375,00 m² yüzölçümlü Belediyemize devri yapılan Kd.5563 parsele ilişkin daha </w:t>
      </w:r>
      <w:proofErr w:type="gramStart"/>
      <w:r w:rsidR="000E73B4" w:rsidRPr="002C52DE">
        <w:rPr>
          <w:iCs/>
        </w:rPr>
        <w:t>rantabl</w:t>
      </w:r>
      <w:proofErr w:type="gramEnd"/>
      <w:r w:rsidR="000E73B4" w:rsidRPr="002C52DE">
        <w:rPr>
          <w:iCs/>
        </w:rPr>
        <w:t xml:space="preserve"> olarak tasarlanması doğrultusunda 1/25.000-1/5000 ölçekli NİP ve 1/1000 ölçekli UİP Değişikliklerinin </w:t>
      </w:r>
      <w:proofErr w:type="spellStart"/>
      <w:r w:rsidR="000E73B4" w:rsidRPr="002C52DE">
        <w:rPr>
          <w:iCs/>
        </w:rPr>
        <w:t>yapılması"</w:t>
      </w:r>
      <w:r w:rsidR="000E73B4">
        <w:rPr>
          <w:iCs/>
        </w:rPr>
        <w:t>nın</w:t>
      </w:r>
      <w:proofErr w:type="spellEnd"/>
      <w:r w:rsidR="000E73B4">
        <w:t> istenildiği,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rPr>
          <w:b/>
          <w:bCs/>
        </w:rPr>
        <w:t>Yapılan İncelemede;</w:t>
      </w:r>
    </w:p>
    <w:p w:rsidR="000E73B4" w:rsidRDefault="000E73B4" w:rsidP="000E73B4">
      <w:pPr>
        <w:tabs>
          <w:tab w:val="left" w:pos="0"/>
        </w:tabs>
        <w:ind w:right="-1" w:firstLine="709"/>
        <w:jc w:val="both"/>
      </w:pPr>
      <w:r w:rsidRPr="002C52DE">
        <w:rPr>
          <w:b/>
          <w:bCs/>
        </w:rPr>
        <w:t>Alanın Mülkiyet ve Mevcut İmar Durumu; </w:t>
      </w:r>
      <w:r w:rsidRPr="002C52DE">
        <w:t>Ank</w:t>
      </w:r>
      <w:r>
        <w:t>ara Büyükşehir Belediye Meclisi</w:t>
      </w:r>
      <w:r w:rsidRPr="002C52DE">
        <w:t xml:space="preserve">nin 16.02.2007 tarih ve 525 sayılı </w:t>
      </w:r>
      <w:r>
        <w:t>K</w:t>
      </w:r>
      <w:r w:rsidRPr="002C52DE">
        <w:t>ararı ile onaylı 1/25.000 ölçekli 2023 Başkent Ankara Nazım İmar planında Alanın; </w:t>
      </w:r>
      <w:r w:rsidRPr="002C52DE">
        <w:rPr>
          <w:iCs/>
        </w:rPr>
        <w:t>"Konut Alanı ve Yeşil Alan"</w:t>
      </w:r>
      <w:r w:rsidRPr="002C52DE">
        <w:t> kullanımında bulunduğu,</w:t>
      </w:r>
      <w:r>
        <w:t xml:space="preserve"> </w:t>
      </w:r>
      <w:r w:rsidRPr="002C52DE">
        <w:t>Ankara Büyükşehir Beledi</w:t>
      </w:r>
      <w:r>
        <w:t>ye Meclisi</w:t>
      </w:r>
      <w:r w:rsidRPr="002C52DE">
        <w:t xml:space="preserve">nin 15.11.2001 tarih ve 624 sayılı </w:t>
      </w:r>
      <w:r>
        <w:t>K</w:t>
      </w:r>
      <w:r w:rsidRPr="002C52DE">
        <w:t>ararı ile 1/5000 ölçekli </w:t>
      </w:r>
      <w:r w:rsidRPr="002C52DE">
        <w:rPr>
          <w:iCs/>
        </w:rPr>
        <w:t xml:space="preserve">“Güneybatı Ankara Çevre Otoyolu İçi Kentsel Gelişme Bölgesi I, </w:t>
      </w:r>
      <w:proofErr w:type="spellStart"/>
      <w:r w:rsidRPr="002C52DE">
        <w:rPr>
          <w:iCs/>
        </w:rPr>
        <w:t>Beytepe</w:t>
      </w:r>
      <w:proofErr w:type="spellEnd"/>
      <w:r w:rsidRPr="002C52DE">
        <w:rPr>
          <w:iCs/>
        </w:rPr>
        <w:t>-Çayyolu Köyleri ve Çevresi Nazım İmar Planı” </w:t>
      </w:r>
      <w:proofErr w:type="spellStart"/>
      <w:r w:rsidRPr="002C52DE">
        <w:t>nın</w:t>
      </w:r>
      <w:proofErr w:type="spellEnd"/>
      <w:r w:rsidRPr="002C52DE">
        <w:t xml:space="preserve"> onaylandığı,</w:t>
      </w:r>
      <w:r>
        <w:t xml:space="preserve"> </w:t>
      </w:r>
      <w:r w:rsidRPr="002C52DE">
        <w:t>Çankaya Belediye Meclisi’nin 08.12.2004 tarih ve 404 sayılı kararı ile uygun görülen </w:t>
      </w:r>
      <w:r w:rsidRPr="002C52DE">
        <w:rPr>
          <w:iCs/>
        </w:rPr>
        <w:t xml:space="preserve">“1/1000 ölçekli </w:t>
      </w:r>
      <w:proofErr w:type="spellStart"/>
      <w:r w:rsidRPr="002C52DE">
        <w:rPr>
          <w:iCs/>
        </w:rPr>
        <w:t>Beytepe</w:t>
      </w:r>
      <w:proofErr w:type="spellEnd"/>
      <w:r w:rsidRPr="002C52DE">
        <w:rPr>
          <w:iCs/>
        </w:rPr>
        <w:t xml:space="preserve"> III.</w:t>
      </w:r>
      <w:r>
        <w:rPr>
          <w:iCs/>
        </w:rPr>
        <w:t xml:space="preserve"> </w:t>
      </w:r>
      <w:r w:rsidRPr="002C52DE">
        <w:rPr>
          <w:iCs/>
        </w:rPr>
        <w:t xml:space="preserve">Etap Toplu Konut Alanı İmar </w:t>
      </w:r>
      <w:proofErr w:type="spellStart"/>
      <w:r w:rsidRPr="002C52DE">
        <w:rPr>
          <w:iCs/>
        </w:rPr>
        <w:t>Planı”</w:t>
      </w:r>
      <w:r w:rsidRPr="002C52DE">
        <w:t>nın</w:t>
      </w:r>
      <w:proofErr w:type="spellEnd"/>
      <w:r w:rsidRPr="002C52DE">
        <w:t xml:space="preserve"> Ankara Büyükşehir Belediye Meclisi'nin 15.03.2005 tarih  ve 685 </w:t>
      </w:r>
      <w:r>
        <w:t>sayılı Kararı ile onaylandığı,</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0E5F4C">
        <w:t>Kadastro parseli niteliğindeki; 61.375 m² yüzölçümlü Kd.5563 sayılı parselin mülkiyetinin Ankara Büyükşehir Belediyesine ait olduğu ve mevcut planlarda "Ağaçlandırılacak Alan" kullanımında bulunduğu, ancak bölgeye ilişkin tesis edilmiş olan parselasyon planı dışında tutulduğu,</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rPr>
          <w:b/>
          <w:bCs/>
        </w:rPr>
      </w:pPr>
      <w:r w:rsidRPr="002C52DE">
        <w:rPr>
          <w:b/>
          <w:bCs/>
        </w:rPr>
        <w:t>1/25.000, 1/5.000 Ölçekli Nazım ve 1/1.000 Ölçekli Uygulama İmar Planı Değişikliğinde;</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roofErr w:type="spellStart"/>
      <w:r w:rsidRPr="002C52DE">
        <w:t>Beytepe</w:t>
      </w:r>
      <w:proofErr w:type="spellEnd"/>
      <w:r w:rsidRPr="002C52DE">
        <w:t xml:space="preserve"> Mahallesi 5563 parsel ve çevresindeki park, yol ve ağaçlandırılacak alanları kapsayan yaklaşık 13.9 ha bir alanda kurum görüşlerinin kurumlarda</w:t>
      </w:r>
      <w:r>
        <w:t>n talep edildiği ve tarafımıza;</w:t>
      </w:r>
    </w:p>
    <w:p w:rsidR="000E73B4" w:rsidRDefault="000E73B4" w:rsidP="000E73B4">
      <w:pPr>
        <w:tabs>
          <w:tab w:val="left" w:pos="0"/>
        </w:tabs>
        <w:ind w:right="-1" w:firstLine="709"/>
        <w:jc w:val="both"/>
      </w:pPr>
      <w:r w:rsidRPr="002C52DE">
        <w:t>BOTAŞ'</w:t>
      </w:r>
      <w:r>
        <w:t>ın</w:t>
      </w:r>
      <w:r w:rsidRPr="002C52DE">
        <w:t xml:space="preserve"> 07.04.2025 tarih ve E.3094928 sayılı yazısı ile '</w:t>
      </w:r>
      <w:r w:rsidRPr="002C52DE">
        <w:rPr>
          <w:iCs/>
        </w:rPr>
        <w:t>'bahse konu sınırları belirtilen alan içerisinde veya teknik emniyet mesafeleri dahilinde Kuruluşa ait mevcut veya planlanan doğal gaz boru hattı/tesisi olmadığı tespit edilmiş olup söz konusu imar planı çalışmasının belirtilen alanda yapılmasında Kuruluş açısından herhangi bir sakınca bulunmadığı, ancak bahse konu sınırları belirtilen alan içerisinde bulunabilecek muhtemel doğal gaz dağıtım hatları ve tesisleri için bölgede faaliyet gösteren Başkent Doğalgaz Dağıtım Gayrimenkul Yatırım Ortaklığı A.Ş (BAŞKENTGAZ) ile irtibata geçilmesi gerektiği'' </w:t>
      </w:r>
      <w:r>
        <w:t>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73B4" w:rsidRPr="007B0495" w:rsidTr="00FC0724">
        <w:trPr>
          <w:trHeight w:val="1008"/>
        </w:trPr>
        <w:tc>
          <w:tcPr>
            <w:tcW w:w="3510" w:type="dxa"/>
          </w:tcPr>
          <w:p w:rsidR="000E73B4" w:rsidRPr="007B0495" w:rsidRDefault="000E73B4" w:rsidP="00FC0724">
            <w:pPr>
              <w:ind w:right="-1"/>
              <w:jc w:val="center"/>
            </w:pPr>
            <w:r w:rsidRPr="007B0495">
              <w:t>T.C.</w:t>
            </w:r>
          </w:p>
          <w:p w:rsidR="000E73B4" w:rsidRPr="007B0495" w:rsidRDefault="000E73B4" w:rsidP="00FC0724">
            <w:pPr>
              <w:ind w:right="-1"/>
              <w:jc w:val="center"/>
            </w:pPr>
            <w:r w:rsidRPr="007B0495">
              <w:t>ANKARA BÜYÜKŞEHİR</w:t>
            </w:r>
          </w:p>
          <w:p w:rsidR="000E73B4" w:rsidRPr="007B0495" w:rsidRDefault="000E73B4" w:rsidP="00FC0724">
            <w:pPr>
              <w:ind w:right="-1"/>
              <w:jc w:val="center"/>
            </w:pPr>
            <w:r w:rsidRPr="007B0495">
              <w:t>BELEDİYE MECLİSİ</w:t>
            </w:r>
          </w:p>
        </w:tc>
      </w:tr>
    </w:tbl>
    <w:p w:rsidR="000E73B4" w:rsidRDefault="000E73B4" w:rsidP="000E73B4">
      <w:pPr>
        <w:tabs>
          <w:tab w:val="left" w:pos="1935"/>
          <w:tab w:val="left" w:pos="9356"/>
        </w:tabs>
        <w:ind w:right="-1"/>
        <w:jc w:val="both"/>
      </w:pPr>
    </w:p>
    <w:p w:rsidR="000E73B4" w:rsidRPr="007B0495" w:rsidRDefault="000E73B4" w:rsidP="000E73B4">
      <w:pPr>
        <w:tabs>
          <w:tab w:val="left" w:pos="1935"/>
          <w:tab w:val="left" w:pos="9356"/>
        </w:tabs>
        <w:ind w:right="-1"/>
        <w:jc w:val="both"/>
      </w:pPr>
    </w:p>
    <w:p w:rsidR="000E73B4" w:rsidRPr="007B0495" w:rsidRDefault="000E73B4" w:rsidP="000E73B4">
      <w:pPr>
        <w:ind w:right="-1"/>
        <w:jc w:val="both"/>
      </w:pPr>
      <w:r w:rsidRPr="007B0495">
        <w:t>Karar No: 113</w:t>
      </w:r>
      <w:r>
        <w:t>1</w:t>
      </w:r>
      <w:r w:rsidRPr="007B0495">
        <w:t xml:space="preserve">                                                                                                                    11.07.2025</w:t>
      </w:r>
    </w:p>
    <w:p w:rsidR="000E73B4" w:rsidRDefault="000E73B4" w:rsidP="000E73B4">
      <w:pPr>
        <w:tabs>
          <w:tab w:val="left" w:pos="0"/>
        </w:tabs>
        <w:ind w:right="-1"/>
        <w:jc w:val="center"/>
      </w:pPr>
    </w:p>
    <w:p w:rsidR="000E73B4" w:rsidRDefault="000E73B4" w:rsidP="000E73B4">
      <w:pPr>
        <w:tabs>
          <w:tab w:val="left" w:pos="0"/>
        </w:tabs>
        <w:ind w:right="-1"/>
        <w:jc w:val="center"/>
      </w:pPr>
      <w:r>
        <w:t>-2-</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t>Sivil Havacılık Genel Müdürlüğü</w:t>
      </w:r>
      <w:r w:rsidRPr="002C52DE">
        <w:t>nün 09.04.2025 tarih ve E-99018 sayılı yazısı ile </w:t>
      </w:r>
      <w:r w:rsidRPr="002C52DE">
        <w:rPr>
          <w:iCs/>
        </w:rPr>
        <w:t xml:space="preserve">''bu ve müteakip süreçteki her türlü yapılaşma ve imar planı düzenlemelerine  ilişkin  kamu kaynaklarının  etkin ve verimli  kullanılmasını  </w:t>
      </w:r>
      <w:proofErr w:type="spellStart"/>
      <w:r w:rsidRPr="002C52DE">
        <w:rPr>
          <w:iCs/>
        </w:rPr>
        <w:t>tem</w:t>
      </w:r>
      <w:r>
        <w:rPr>
          <w:iCs/>
        </w:rPr>
        <w:t>i</w:t>
      </w:r>
      <w:r w:rsidRPr="002C52DE">
        <w:rPr>
          <w:iCs/>
        </w:rPr>
        <w:t>nen</w:t>
      </w:r>
      <w:proofErr w:type="spellEnd"/>
      <w:r w:rsidRPr="002C52DE">
        <w:rPr>
          <w:iCs/>
        </w:rPr>
        <w:t xml:space="preserve"> aksi belirtilmedikçe Genel Müdürlüğün görüşleri talep edilmeksizin işlem yapılması'' </w:t>
      </w:r>
      <w:r>
        <w:t>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t>Başkent Doğalgaz Dağıtım Gayrimenkul Yatırım A.Ş</w:t>
      </w:r>
      <w:r>
        <w:t>.</w:t>
      </w:r>
      <w:r w:rsidRPr="002C52DE">
        <w:t>'</w:t>
      </w:r>
      <w:proofErr w:type="spellStart"/>
      <w:r w:rsidRPr="002C52DE">
        <w:t>nin</w:t>
      </w:r>
      <w:proofErr w:type="spellEnd"/>
      <w:r w:rsidRPr="002C52DE">
        <w:t xml:space="preserve"> 02.04.2025 tarih ve E-82622 sayılı yazısı ile </w:t>
      </w:r>
      <w:r w:rsidRPr="002C52DE">
        <w:rPr>
          <w:iCs/>
        </w:rPr>
        <w:t>''İmar planı değişikliği yapılan alanda doğal gaz dağıtım hattı ve tesisleri bulunmakta olduğu ve bu nedenle imar planı değişikliği çalışmasında korunması ve dikkate alınması için, planlama alanındaki kuruluşa ait doğal gaz yer altı ve yer üstü tesis bilgileri tarafımıza sunulduğunun'' </w:t>
      </w:r>
      <w:r>
        <w:t>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0E5F4C">
        <w:t xml:space="preserve">DSİ'nin 16.04.2025 tarih ve E-5748387 sayılı yazısı ile ''1/25000 ölçekli haritada yeri işaretli söz konusu alanın, DSİ projeleri kapsamında yer almadığı, içme ve kullanma suyu temin eden baraj ya da göl koruma alanında bulunmadığı, etüt alanında mevcut yada  planlama aşamasında olan herhangi bir yeraltı suyu tesisi bulunmadığı, talep edilen imar sahasında yapılacak zemin etüt çalışmaları sonucunda tespit edilen yeraltı suyu seviyelerine göre, projeler gerekli tedbirler alınarak yapılmalıdır. Söz konusu sahada yeraltı suları hakkındaki tüm mevzuatla ilgili DSİ'nin hak ve yetkileri saklıdır. Ekli  sayısal  haritaya  dere  yatakları  ve  korunması  gereken  alanlar  işaretlenmiştir.  Dere </w:t>
      </w:r>
      <w:proofErr w:type="gramStart"/>
      <w:r w:rsidRPr="000E5F4C">
        <w:t>yataklarının  doğal</w:t>
      </w:r>
      <w:proofErr w:type="gramEnd"/>
      <w:r w:rsidRPr="000E5F4C">
        <w:t xml:space="preserve">  hali  korunmalı,  koruma  alanlarında  iskana  izin  verilmemeli,  bu  alanlar  yeşil  alan olarak bırakılmalıdır. Aşırı yağışlar sonucu oluşabilecek yüzey ve yamaç sularının Belediye altyapı  (yağmur suyu) sistemi içerisinde bertaraf edilmesi gerekmektedir. Ayrıca, "Taşkın ve </w:t>
      </w:r>
      <w:proofErr w:type="spellStart"/>
      <w:r w:rsidRPr="000E5F4C">
        <w:t>Rusubat</w:t>
      </w:r>
      <w:proofErr w:type="spellEnd"/>
      <w:r w:rsidRPr="000E5F4C">
        <w:t xml:space="preserve"> Kontrolü Yönetmeliği" ile "Planlı Alanlar İmar </w:t>
      </w:r>
      <w:proofErr w:type="spellStart"/>
      <w:r w:rsidRPr="000E5F4C">
        <w:t>Yönetmeliği"nde</w:t>
      </w:r>
      <w:proofErr w:type="spellEnd"/>
      <w:r w:rsidRPr="000E5F4C">
        <w:t xml:space="preserve"> belirtilen hususlara titizlikle riayet edilmelidir. Yukarıda  belirtilen  hükümlere  uyulması  kaydıyla,  mezkûr  alanda  imar  planı  yapılması  hususu Kuruluşumuzca uygun değerlendirilmektedir.'' dendiği,</w:t>
      </w:r>
    </w:p>
    <w:p w:rsidR="000E73B4" w:rsidRDefault="000E73B4" w:rsidP="000E73B4">
      <w:pPr>
        <w:tabs>
          <w:tab w:val="left" w:pos="0"/>
        </w:tabs>
        <w:ind w:right="-1" w:firstLine="709"/>
        <w:jc w:val="both"/>
      </w:pPr>
      <w:r w:rsidRPr="002C52DE">
        <w:br/>
      </w:r>
      <w:r w:rsidRPr="002C52DE">
        <w:t> </w:t>
      </w:r>
      <w:r w:rsidRPr="002C52DE">
        <w:t> </w:t>
      </w:r>
      <w:r w:rsidRPr="002C52DE">
        <w:t> </w:t>
      </w:r>
      <w:r w:rsidRPr="002C52DE">
        <w:t>MSB'</w:t>
      </w:r>
      <w:r>
        <w:t>nin</w:t>
      </w:r>
      <w:r w:rsidRPr="002C52DE">
        <w:t xml:space="preserve"> 11.04.2025 tarih ve E-4677507 sayılı yazısı ile </w:t>
      </w:r>
      <w:r w:rsidRPr="002C52DE">
        <w:rPr>
          <w:iCs/>
        </w:rPr>
        <w:t>''söz konusu bölgede; planlama/proje alanı içerisinde Bakanlığımız sorumluluğunda askerî alan, ANT akaryakıt boru hattı, mânia planı, askerî yasak bölge ve askerî güvenlik bölgesi bulunmamaktadır.''</w:t>
      </w:r>
      <w:r>
        <w:t>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t xml:space="preserve">EGO </w:t>
      </w:r>
      <w:r>
        <w:t>Genel Müdürlüğü</w:t>
      </w:r>
      <w:r w:rsidRPr="002C52DE">
        <w:t>nün 11.04.2025 tarih ve E-285722 sayılı yazısı ile </w:t>
      </w:r>
      <w:r w:rsidRPr="002C52DE">
        <w:rPr>
          <w:iCs/>
        </w:rPr>
        <w:t>''kuruluşumuz envanter ve arşivinde yapılan incelemede bahse konu alan üzerinde yapılacak imar planı değişikliği konusunda olumsuz görüşümüz bulunmamaktadır.''</w:t>
      </w:r>
      <w:r>
        <w:t>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roofErr w:type="spellStart"/>
      <w:r w:rsidRPr="002C52DE">
        <w:t>BEDAŞ'ın</w:t>
      </w:r>
      <w:proofErr w:type="spellEnd"/>
      <w:r w:rsidRPr="002C52DE">
        <w:t xml:space="preserve"> 11.04.2025 tarih ve E-673354 sayılı yazısı ile </w:t>
      </w:r>
      <w:r w:rsidRPr="002C52DE">
        <w:rPr>
          <w:iCs/>
        </w:rPr>
        <w:t>''Söz konusu bölgedeki kadastro parsellerin tapu kaydı üzerinde yapılan incelemede, trafo, ENH vb. tesis için herhangi bir kira, kamulaştırma şerhi/irtifak hakkının bulunmadığı tespit edilmiştir.''</w:t>
      </w:r>
      <w:r>
        <w:t>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73B4" w:rsidRPr="007B0495" w:rsidTr="00FC0724">
        <w:trPr>
          <w:trHeight w:val="1008"/>
        </w:trPr>
        <w:tc>
          <w:tcPr>
            <w:tcW w:w="3510" w:type="dxa"/>
          </w:tcPr>
          <w:p w:rsidR="000E73B4" w:rsidRPr="007B0495" w:rsidRDefault="000E73B4" w:rsidP="00FC0724">
            <w:pPr>
              <w:ind w:right="-1"/>
              <w:jc w:val="center"/>
            </w:pPr>
            <w:r w:rsidRPr="007B0495">
              <w:t>T.C.</w:t>
            </w:r>
          </w:p>
          <w:p w:rsidR="000E73B4" w:rsidRPr="007B0495" w:rsidRDefault="000E73B4" w:rsidP="00FC0724">
            <w:pPr>
              <w:ind w:right="-1"/>
              <w:jc w:val="center"/>
            </w:pPr>
            <w:r w:rsidRPr="007B0495">
              <w:t>ANKARA BÜYÜKŞEHİR</w:t>
            </w:r>
          </w:p>
          <w:p w:rsidR="000E73B4" w:rsidRPr="007B0495" w:rsidRDefault="000E73B4" w:rsidP="00FC0724">
            <w:pPr>
              <w:ind w:right="-1"/>
              <w:jc w:val="center"/>
            </w:pPr>
            <w:r w:rsidRPr="007B0495">
              <w:t>BELEDİYE MECLİSİ</w:t>
            </w:r>
          </w:p>
        </w:tc>
      </w:tr>
    </w:tbl>
    <w:p w:rsidR="000E73B4" w:rsidRDefault="000E73B4" w:rsidP="000E73B4">
      <w:pPr>
        <w:tabs>
          <w:tab w:val="left" w:pos="1935"/>
          <w:tab w:val="left" w:pos="9356"/>
        </w:tabs>
        <w:ind w:right="-1"/>
        <w:jc w:val="both"/>
      </w:pPr>
    </w:p>
    <w:p w:rsidR="000E73B4" w:rsidRPr="007B0495" w:rsidRDefault="000E73B4" w:rsidP="000E73B4">
      <w:pPr>
        <w:tabs>
          <w:tab w:val="left" w:pos="1935"/>
          <w:tab w:val="left" w:pos="9356"/>
        </w:tabs>
        <w:ind w:right="-1"/>
        <w:jc w:val="both"/>
      </w:pPr>
    </w:p>
    <w:p w:rsidR="000E73B4" w:rsidRPr="007B0495" w:rsidRDefault="000E73B4" w:rsidP="000E73B4">
      <w:pPr>
        <w:ind w:right="-1"/>
        <w:jc w:val="both"/>
      </w:pPr>
      <w:r w:rsidRPr="007B0495">
        <w:t>Karar No: 113</w:t>
      </w:r>
      <w:r>
        <w:t>1</w:t>
      </w:r>
      <w:r w:rsidRPr="007B0495">
        <w:t xml:space="preserve">                                                                                                                    11.07.2025</w:t>
      </w:r>
    </w:p>
    <w:p w:rsidR="000E73B4" w:rsidRDefault="000E73B4" w:rsidP="000E73B4">
      <w:pPr>
        <w:tabs>
          <w:tab w:val="left" w:pos="0"/>
        </w:tabs>
        <w:ind w:right="-1"/>
      </w:pPr>
    </w:p>
    <w:p w:rsidR="000E73B4" w:rsidRDefault="000E73B4" w:rsidP="000E73B4">
      <w:pPr>
        <w:tabs>
          <w:tab w:val="left" w:pos="0"/>
        </w:tabs>
        <w:ind w:right="-1"/>
        <w:jc w:val="center"/>
      </w:pPr>
      <w:r>
        <w:t>-3-</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A1E96">
        <w:t>Ank</w:t>
      </w:r>
      <w:r>
        <w:t>ara İl Tarım ve Orman Müdürlüğü</w:t>
      </w:r>
      <w:r w:rsidRPr="002A1E96">
        <w:t>nün 08.04.2025 tarih ve E-18723146  sayılı yazısı ile ''söz  konusu  planlama  alanının  içerisinde  kaldığı belirtilen  imar  planlarına  ait  onaylı  paftaların  ve  meclis  kararlarının  birer  örnekleri ile planlamanın yapıldığı  tarihte  yürürlükte  bulunan  mevzuata  uygun  olarak  yapılıp yapılmadığı ve halen yürürlükte olup olmadıkları; planlama yapılırken Müdürlüğümüzden tarım dışı kullanım izni alınıp alınmadığına  dair  bilgilerin tarafımıza iletilmesi; talep  alanı içerisinde  yer  alan  arsa  vasıflı  parsellerin vasfının söz konusu imar planları sebebiyle mi değiştirildiği bilgisinin ve talep alanının imar planları ile bağlantısını gösterir haritanın tarafımıza iletilmesi''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A1E96">
        <w:t xml:space="preserve">Çevre, Şehircilik ve İklim Değişikliği İl Müdürlüğü'nün 16.04.2025 tarih ve E-12256322 sayılı yazısı ile ''Bahse konu </w:t>
      </w:r>
      <w:proofErr w:type="spellStart"/>
      <w:r w:rsidRPr="002A1E96">
        <w:t>Lodum</w:t>
      </w:r>
      <w:r>
        <w:t>l</w:t>
      </w:r>
      <w:r w:rsidRPr="002A1E96">
        <w:t>u</w:t>
      </w:r>
      <w:proofErr w:type="spellEnd"/>
      <w:r w:rsidRPr="002A1E96">
        <w:t xml:space="preserve"> (</w:t>
      </w:r>
      <w:proofErr w:type="spellStart"/>
      <w:r w:rsidRPr="002A1E96">
        <w:t>Beytepe</w:t>
      </w:r>
      <w:proofErr w:type="spellEnd"/>
      <w:r w:rsidRPr="002A1E96">
        <w:t xml:space="preserve"> Köyü) Mahallesi, 5563 parsel sayılı, 61.375,00 m</w:t>
      </w:r>
      <w:r w:rsidRPr="002A1E96">
        <w:rPr>
          <w:vertAlign w:val="superscript"/>
        </w:rPr>
        <w:t>2</w:t>
      </w:r>
      <w:r w:rsidRPr="002A1E96">
        <w:t xml:space="preserve"> yüzölçümlü, ham toprak vasıflı taşınmaza ilişkin Şube Müdürlüğümüz dosyaları ile tapu kütüğünün tetkikinde, taşınmaza yönelik 5543 sayılı Kanun kapsamında herhangi bir uygulama bulunmadığı anlaşıldığı ve konuyla  ilgili  alanda  yapılacak  planlama  çalışmalarında  yukarıda  belirtilen  hususlar  ile  ilgili mevzuatın  dikkate  alınması,  3194  sayılı  İmar Kanunu  ve ilgili  diğer  yönetmelikleri  hükümleri  ve mer'i mevzuat  hükümleri  kapsamında,  plan  hiyerarşisine  uygun  şekilde  üst  ölçek  plan  ana  kararları  ve  plan hükümleriyle  uyumlu  olacak  şekilde  ve  ilgili  tüm  kurum  ve  kuruluşların  uygun  görüşleri  ve  yukarıda belirtilen hususlar doğrultusunda iş ve işlemlerin yapılması gerektiğinin'' dendiği,</w:t>
      </w:r>
    </w:p>
    <w:p w:rsidR="000E73B4" w:rsidRDefault="000E73B4" w:rsidP="000E73B4">
      <w:pPr>
        <w:tabs>
          <w:tab w:val="left" w:pos="0"/>
        </w:tabs>
        <w:ind w:right="-1" w:firstLine="709"/>
        <w:jc w:val="both"/>
      </w:pPr>
      <w:r w:rsidRPr="002C52DE">
        <w:br/>
      </w:r>
      <w:r w:rsidRPr="002C52DE">
        <w:t> </w:t>
      </w:r>
      <w:r w:rsidRPr="002C52DE">
        <w:t> </w:t>
      </w:r>
      <w:r w:rsidRPr="002C52DE">
        <w:t> </w:t>
      </w:r>
      <w:r>
        <w:t>Ankara İl Jandarma Komutanlığı</w:t>
      </w:r>
      <w:r w:rsidRPr="002C52DE">
        <w:t>nın 16.04.2025 tarih ve E-38253812 sayılı yazısı ile </w:t>
      </w:r>
      <w:r w:rsidRPr="002C52DE">
        <w:rPr>
          <w:iCs/>
        </w:rPr>
        <w:t>''bahse konu alanda Jandarma Genel Komutanlığı'nın adına tahsisli taşınmazların olmadığını ve bu alan ile ilgili plan/projelerin bulunmadığını, askeri yasak ve askeri güvenlik bölgeleri ile ilgili Milli Savunma Bakanlığının, kamu veya özel kuruluşlara ait stratejik değeri haiz her türlü yer ve tesislerin çevresinde kurulacak özel güvenlik bölgeleri ile ilgili İl Emniyet Müdürlüğünün görüşünün alınmasının uygun olacağı'' </w:t>
      </w:r>
      <w:r>
        <w:t>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A1E96">
        <w:t xml:space="preserve">Ankara Kültür Varlıklarını Koruma Bölge Kurulu Müdürlüğü'nün 17.04.2025 tarih ve E-6624483 sayılı yazısı ile ''Ankara  </w:t>
      </w:r>
      <w:r>
        <w:t>İ</w:t>
      </w:r>
      <w:r w:rsidRPr="002A1E96">
        <w:t xml:space="preserve">li,  Çankaya  </w:t>
      </w:r>
      <w:r>
        <w:t>İ</w:t>
      </w:r>
      <w:r w:rsidRPr="002A1E96">
        <w:t xml:space="preserve">lçesi  </w:t>
      </w:r>
      <w:proofErr w:type="spellStart"/>
      <w:r w:rsidRPr="002A1E96">
        <w:t>Beytepe</w:t>
      </w:r>
      <w:proofErr w:type="spellEnd"/>
      <w:r w:rsidRPr="002A1E96">
        <w:t xml:space="preserve">  Mahallesi  5563  parsel  ve  çevresine  ilişkin  imar  planı değişikliği çalışması kapsamında ilgi yazı eki krokide çalışma alanı sınırları belirtilen yaklaşık 42 hektar yüzölçümündeki imar planı çalışmaları kapsamındaki alana dair Müdürlüğümüz uzmanlarınca yerinde ve arşivinde  yapılan  incelemelerde;  2863  </w:t>
      </w:r>
      <w:r>
        <w:t>s</w:t>
      </w:r>
      <w:r w:rsidRPr="002A1E96">
        <w:t xml:space="preserve">ayılı  Kanun  kapsamında  kalan  herhangi  bir  taşınır-taşınmaz kültür  varlığına  rastlanılmamıştır.  Bu  kapsamda  Kurul  Müdürlüğümüzce  yapılacak  iş  ve  işlem bulunmamaktadır.  Alanlarda  daha  sonra  yapılacak  fiziki  ve  </w:t>
      </w:r>
      <w:proofErr w:type="spellStart"/>
      <w:r w:rsidRPr="002A1E96">
        <w:t>inşai</w:t>
      </w:r>
      <w:proofErr w:type="spellEnd"/>
      <w:r w:rsidRPr="002A1E96">
        <w:t xml:space="preserve">  müdahaleler  sırasında  herhangi  bir taşınır-taşınmaz  kültür  varlığına  rastlanılması  durumunda  2863  </w:t>
      </w:r>
      <w:r>
        <w:t>s</w:t>
      </w:r>
      <w:r w:rsidRPr="002A1E96">
        <w:t>ayılı  Kanunun  4.Maddesi  gereği çalışmaların durdurularak en yakın resmi makamlara haber verilmesi gerekmektedir.''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73B4" w:rsidRPr="007B0495" w:rsidTr="00FC0724">
        <w:trPr>
          <w:trHeight w:val="1008"/>
        </w:trPr>
        <w:tc>
          <w:tcPr>
            <w:tcW w:w="3510" w:type="dxa"/>
          </w:tcPr>
          <w:p w:rsidR="000E73B4" w:rsidRPr="007B0495" w:rsidRDefault="000E73B4" w:rsidP="00FC0724">
            <w:pPr>
              <w:ind w:right="-1"/>
              <w:jc w:val="center"/>
            </w:pPr>
            <w:r w:rsidRPr="007B0495">
              <w:t>T.C.</w:t>
            </w:r>
          </w:p>
          <w:p w:rsidR="000E73B4" w:rsidRPr="007B0495" w:rsidRDefault="000E73B4" w:rsidP="00FC0724">
            <w:pPr>
              <w:ind w:right="-1"/>
              <w:jc w:val="center"/>
            </w:pPr>
            <w:r w:rsidRPr="007B0495">
              <w:t>ANKARA BÜYÜKŞEHİR</w:t>
            </w:r>
          </w:p>
          <w:p w:rsidR="000E73B4" w:rsidRPr="007B0495" w:rsidRDefault="000E73B4" w:rsidP="00FC0724">
            <w:pPr>
              <w:ind w:right="-1"/>
              <w:jc w:val="center"/>
            </w:pPr>
            <w:r w:rsidRPr="007B0495">
              <w:t>BELEDİYE MECLİSİ</w:t>
            </w:r>
          </w:p>
        </w:tc>
      </w:tr>
    </w:tbl>
    <w:p w:rsidR="000E73B4" w:rsidRDefault="000E73B4" w:rsidP="000E73B4">
      <w:pPr>
        <w:tabs>
          <w:tab w:val="left" w:pos="1935"/>
          <w:tab w:val="left" w:pos="9356"/>
        </w:tabs>
        <w:ind w:right="-1"/>
        <w:jc w:val="both"/>
      </w:pPr>
    </w:p>
    <w:p w:rsidR="000E73B4" w:rsidRPr="007B0495" w:rsidRDefault="000E73B4" w:rsidP="000E73B4">
      <w:pPr>
        <w:tabs>
          <w:tab w:val="left" w:pos="1935"/>
          <w:tab w:val="left" w:pos="9356"/>
        </w:tabs>
        <w:ind w:right="-1"/>
        <w:jc w:val="both"/>
      </w:pPr>
    </w:p>
    <w:p w:rsidR="000E73B4" w:rsidRPr="007B0495" w:rsidRDefault="000E73B4" w:rsidP="000E73B4">
      <w:pPr>
        <w:ind w:right="-1"/>
        <w:jc w:val="both"/>
      </w:pPr>
      <w:r w:rsidRPr="007B0495">
        <w:t>Karar No: 113</w:t>
      </w:r>
      <w:r>
        <w:t>1</w:t>
      </w:r>
      <w:r w:rsidRPr="007B0495">
        <w:t xml:space="preserve">                                                                                                                    11.07.2025</w:t>
      </w:r>
    </w:p>
    <w:p w:rsidR="000E73B4" w:rsidRDefault="000E73B4" w:rsidP="000E73B4">
      <w:pPr>
        <w:tabs>
          <w:tab w:val="left" w:pos="0"/>
        </w:tabs>
        <w:ind w:right="-1"/>
        <w:jc w:val="center"/>
      </w:pPr>
    </w:p>
    <w:p w:rsidR="000E73B4" w:rsidRDefault="000E73B4" w:rsidP="000E73B4">
      <w:pPr>
        <w:tabs>
          <w:tab w:val="left" w:pos="0"/>
        </w:tabs>
        <w:ind w:right="-1"/>
        <w:jc w:val="center"/>
      </w:pPr>
      <w:r>
        <w:t>-4-</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br/>
      </w:r>
      <w:r w:rsidRPr="002C52DE">
        <w:t> </w:t>
      </w:r>
      <w:r w:rsidRPr="002C52DE">
        <w:t> </w:t>
      </w:r>
      <w:r w:rsidRPr="002C52DE">
        <w:t> </w:t>
      </w:r>
      <w:r w:rsidRPr="002C52DE">
        <w:t>TEDAŞ'ın 17.04.2025 tarih ve E-1303980 sayılı yazısı ile </w:t>
      </w:r>
      <w:r w:rsidRPr="002C52DE">
        <w:rPr>
          <w:iCs/>
        </w:rPr>
        <w:t>''Söz konusu bölgede elektrik dağıtım faaliyetlerini yürütmekte olan Başkent Elektrik Dağıtım AŞ'den konuya ilişkin bilgi istenmiş olup gelen yazıda, bölgedeki tesislere ait bilgilerin yazı ekinde gönderildiği, yapılacak çalışmalarda Elektrik Kuvvetli Akım Tesisleri Yönetmeliği'nde belirtilen mesafelere riayet edilmesi gerektiği bildirilmiştir. Belirtilen hususlar çerçevesinde bahse konu alanda imar planı çalışması yapılmasında Genel Müdürlüğümüzce sakınca bulunmadığı düşünülmektedir.'' </w:t>
      </w:r>
      <w:r>
        <w:t>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t>TEİAŞ'ın 21.04.2025 tarih ve E-3057219 sayılı yazısı ile </w:t>
      </w:r>
      <w:r w:rsidRPr="002C52DE">
        <w:rPr>
          <w:iCs/>
        </w:rPr>
        <w:t>"teşekkülümüz tarafından yapılan incelemeler neticesinde, ilgi yazı konusu planlama alanında mevcut ve yapım aşamasında herhangi bir tesisimizin bulunmadığı tespit edilmiştir."</w:t>
      </w:r>
      <w:r>
        <w:t>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t>Karayolları Genel Müdürlüğü</w:t>
      </w:r>
      <w:r w:rsidRPr="002C52DE">
        <w:t>nün 30.04.2025 tarih ve E-1802223 sayılı yazısı ile </w:t>
      </w:r>
      <w:r w:rsidRPr="002C52DE">
        <w:rPr>
          <w:iCs/>
        </w:rPr>
        <w:t>''Söz konusu imar planı alanıyla ilgili altlıklar incelendiğinde planlama sahasının Karayolu Güzergâhları dışında yer aldığı belirlenmiş olup İmar Planı çalışmalarının yürütülmesinde Kurumumuzca sakınca bulunmamaktadır.''</w:t>
      </w:r>
      <w:r>
        <w:t> 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t>ASKİ'</w:t>
      </w:r>
      <w:r>
        <w:t>nin</w:t>
      </w:r>
      <w:r w:rsidRPr="002C52DE">
        <w:t xml:space="preserve"> 12.05.2025 tarih ve E-817754 sayılı yazısı ile</w:t>
      </w:r>
      <w:r w:rsidRPr="002C52DE">
        <w:rPr>
          <w:iCs/>
        </w:rPr>
        <w:t> ''Söz konusu alanda altyapılarımız, üstyapılarımız ve planlamamız bulunmakta olup, sayısalları yazımız ekinde gönderilmektedir. Ayrıca, İdaremiz tarafından 2025 yılı yatırım programı dahilinde yapımına yakın zamanda başlanacak olan Ø 800 çelik içme suyu iletim hattının bulunduğu tespit edilmiştir. Diğer taraftan, bahse konu alanın DSİ’nin yeraltı suyu tahsisine kapalı sahasında kaldığı tespit edilmiştir. Bu nedenle DSİ'den Kurum görüşü alınması ve planlama esnasında mevcutlarımızın, imalatımızın ve planlamamızın korunması'' </w:t>
      </w:r>
      <w:r>
        <w:t>dendiği,</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t>Başkent Milli Emlak Daire Başkanlığı'nın 08.05.2025 tarih ve E-12394405 sayılı yazısı ile </w:t>
      </w:r>
      <w:r w:rsidRPr="002C52DE">
        <w:rPr>
          <w:iCs/>
        </w:rPr>
        <w:t xml:space="preserve">''Çankaya İlçesi, </w:t>
      </w:r>
      <w:proofErr w:type="spellStart"/>
      <w:r w:rsidRPr="002C52DE">
        <w:rPr>
          <w:iCs/>
        </w:rPr>
        <w:t>Lodum</w:t>
      </w:r>
      <w:r>
        <w:rPr>
          <w:iCs/>
        </w:rPr>
        <w:t>l</w:t>
      </w:r>
      <w:r w:rsidRPr="002C52DE">
        <w:rPr>
          <w:iCs/>
        </w:rPr>
        <w:t>u</w:t>
      </w:r>
      <w:proofErr w:type="spellEnd"/>
      <w:r w:rsidRPr="002C52DE">
        <w:rPr>
          <w:iCs/>
        </w:rPr>
        <w:t xml:space="preserve"> (</w:t>
      </w:r>
      <w:proofErr w:type="spellStart"/>
      <w:r w:rsidRPr="002C52DE">
        <w:rPr>
          <w:iCs/>
        </w:rPr>
        <w:t>Beytepe</w:t>
      </w:r>
      <w:proofErr w:type="spellEnd"/>
      <w:r w:rsidRPr="002C52DE">
        <w:rPr>
          <w:iCs/>
        </w:rPr>
        <w:t>) Mahallesinde bulunan 61.375,00 m</w:t>
      </w:r>
      <w:r w:rsidRPr="006C6515">
        <w:rPr>
          <w:iCs/>
          <w:vertAlign w:val="superscript"/>
        </w:rPr>
        <w:t>2</w:t>
      </w:r>
      <w:r w:rsidRPr="002C52DE">
        <w:rPr>
          <w:iCs/>
        </w:rPr>
        <w:t xml:space="preserve"> yüzölçümlü 5563 parsel sayılı taşınmazın Başkanlığınıza devredilmiş olmakla birlikte plan değişikliğinin 5563 parsel ve çevresini kapsadığı anlaşılmıştır. Söz konusu taşınmaz ve çevresindeki Hazine taşınmazları incelenmiş olup, yazımız eki listede taşınmaz bazlı bilgileri belirtilmiştir. Buna göre, imar planı değişikliği sürecinde de İdaremizin görüşünün alınması'' </w:t>
      </w:r>
      <w:r>
        <w:t>dendiği, İ</w:t>
      </w:r>
      <w:r w:rsidRPr="002C52DE">
        <w:t>mar Planına Esas Jeolojik-</w:t>
      </w:r>
      <w:proofErr w:type="spellStart"/>
      <w:r w:rsidRPr="002C52DE">
        <w:t>Jeoteknik</w:t>
      </w:r>
      <w:proofErr w:type="spellEnd"/>
      <w:r w:rsidRPr="002C52DE">
        <w:t xml:space="preserve"> Etüt Raporu T.C. Çevre, Şehircilik ve İklim Değişikliği Bakanlığı, Mekânsal Planlama Genel Müdürlüğü tarafından 28</w:t>
      </w:r>
      <w:r>
        <w:t>.05.2025 tarihinde onaylandığı,</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t>Öneri İmar Planlarında;  Yaklaşık 25.893 m</w:t>
      </w:r>
      <w:r w:rsidRPr="006C6515">
        <w:rPr>
          <w:vertAlign w:val="superscript"/>
        </w:rPr>
        <w:t>2</w:t>
      </w:r>
      <w:r w:rsidRPr="002C52DE">
        <w:t xml:space="preserve"> </w:t>
      </w:r>
      <w:proofErr w:type="spellStart"/>
      <w:r w:rsidRPr="002C52DE">
        <w:t>Ticaret+Konut</w:t>
      </w:r>
      <w:proofErr w:type="spellEnd"/>
      <w:r w:rsidRPr="002C52DE">
        <w:t xml:space="preserve"> Alanında  (mevzuat uyarınca % 20'si konut alanı olarak, daire büyüklüğü 100 m</w:t>
      </w:r>
      <w:r w:rsidRPr="006C6515">
        <w:rPr>
          <w:vertAlign w:val="superscript"/>
        </w:rPr>
        <w:t>2</w:t>
      </w:r>
      <w:r w:rsidRPr="002C52DE">
        <w:t xml:space="preserve">, 17 k/ha yoğunluk değeri ve buna göre hane halkı büyüklüğü 2.51 üzerinden alana maksimum yaşayacak nüfusun ise yaklaşık 234 kişi olarak belirlenmesinde) yapılaşma koşullarının E=1.80, </w:t>
      </w:r>
      <w:proofErr w:type="spellStart"/>
      <w:r w:rsidRPr="002C52DE">
        <w:t>Yençok</w:t>
      </w:r>
      <w:proofErr w:type="spellEnd"/>
      <w:r w:rsidRPr="002C52DE">
        <w:t>=30 kat olarak belirlenmesinde ve alanda hem günübirlik ihtiyaçlara hem de bölgenin ihtiyaç duyduğu fonksiyonlara cevap vermesi amacıyla yaklaşık 19.000 m</w:t>
      </w:r>
      <w:r w:rsidRPr="006C6515">
        <w:rPr>
          <w:vertAlign w:val="superscript"/>
        </w:rPr>
        <w:t>2</w:t>
      </w:r>
      <w:r w:rsidRPr="002C52DE">
        <w:t xml:space="preserve"> büyüklüğünde E=2.00 </w:t>
      </w:r>
      <w:proofErr w:type="spellStart"/>
      <w:r w:rsidRPr="002C52DE">
        <w:t>Yençok</w:t>
      </w:r>
      <w:proofErr w:type="spellEnd"/>
      <w:r w:rsidRPr="002C52DE">
        <w:t xml:space="preserve">=30 kat olarak ticaret alanı belirlenmesinin </w:t>
      </w:r>
      <w:r>
        <w:t>Meclisimizin takdirinde olduğu,</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E73B4" w:rsidRPr="007B0495" w:rsidTr="00FC0724">
        <w:trPr>
          <w:trHeight w:val="1008"/>
        </w:trPr>
        <w:tc>
          <w:tcPr>
            <w:tcW w:w="3510" w:type="dxa"/>
          </w:tcPr>
          <w:p w:rsidR="000E73B4" w:rsidRPr="007B0495" w:rsidRDefault="000E73B4" w:rsidP="00FC0724">
            <w:pPr>
              <w:ind w:right="-1"/>
              <w:jc w:val="center"/>
            </w:pPr>
            <w:r w:rsidRPr="007B0495">
              <w:t>T.C.</w:t>
            </w:r>
          </w:p>
          <w:p w:rsidR="000E73B4" w:rsidRPr="007B0495" w:rsidRDefault="000E73B4" w:rsidP="00FC0724">
            <w:pPr>
              <w:ind w:right="-1"/>
              <w:jc w:val="center"/>
            </w:pPr>
            <w:r w:rsidRPr="007B0495">
              <w:t>ANKARA BÜYÜKŞEHİR</w:t>
            </w:r>
          </w:p>
          <w:p w:rsidR="000E73B4" w:rsidRPr="007B0495" w:rsidRDefault="000E73B4" w:rsidP="00FC0724">
            <w:pPr>
              <w:ind w:right="-1"/>
              <w:jc w:val="center"/>
            </w:pPr>
            <w:r w:rsidRPr="007B0495">
              <w:t>BELEDİYE MECLİSİ</w:t>
            </w:r>
          </w:p>
        </w:tc>
      </w:tr>
    </w:tbl>
    <w:p w:rsidR="000E73B4" w:rsidRDefault="000E73B4" w:rsidP="000E73B4">
      <w:pPr>
        <w:tabs>
          <w:tab w:val="left" w:pos="1935"/>
          <w:tab w:val="left" w:pos="9356"/>
        </w:tabs>
        <w:ind w:right="-1"/>
        <w:jc w:val="both"/>
      </w:pPr>
    </w:p>
    <w:p w:rsidR="000E73B4" w:rsidRPr="007B0495" w:rsidRDefault="000E73B4" w:rsidP="000E73B4">
      <w:pPr>
        <w:tabs>
          <w:tab w:val="left" w:pos="1935"/>
          <w:tab w:val="left" w:pos="9356"/>
        </w:tabs>
        <w:ind w:right="-1"/>
        <w:jc w:val="both"/>
      </w:pPr>
    </w:p>
    <w:p w:rsidR="000E73B4" w:rsidRPr="007B0495" w:rsidRDefault="000E73B4" w:rsidP="000E73B4">
      <w:pPr>
        <w:ind w:right="-1"/>
        <w:jc w:val="both"/>
      </w:pPr>
      <w:r w:rsidRPr="007B0495">
        <w:t>Karar No: 113</w:t>
      </w:r>
      <w:r>
        <w:t>1</w:t>
      </w:r>
      <w:r w:rsidRPr="007B0495">
        <w:t xml:space="preserve">                                                                                                                    11.07.2025</w:t>
      </w:r>
    </w:p>
    <w:p w:rsidR="000E73B4" w:rsidRDefault="000E73B4" w:rsidP="000E73B4">
      <w:pPr>
        <w:jc w:val="center"/>
      </w:pPr>
    </w:p>
    <w:p w:rsidR="000E73B4" w:rsidRDefault="000E73B4" w:rsidP="000E73B4">
      <w:pPr>
        <w:tabs>
          <w:tab w:val="left" w:pos="0"/>
        </w:tabs>
        <w:ind w:right="-1"/>
        <w:jc w:val="center"/>
      </w:pPr>
    </w:p>
    <w:p w:rsidR="000E73B4" w:rsidRDefault="000E73B4" w:rsidP="000E73B4">
      <w:pPr>
        <w:tabs>
          <w:tab w:val="left" w:pos="0"/>
        </w:tabs>
        <w:ind w:right="-1"/>
        <w:jc w:val="center"/>
      </w:pPr>
      <w:r>
        <w:t>-5-</w:t>
      </w: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p>
    <w:p w:rsidR="000E73B4" w:rsidRDefault="000E73B4" w:rsidP="000E73B4">
      <w:pPr>
        <w:tabs>
          <w:tab w:val="left" w:pos="0"/>
        </w:tabs>
        <w:ind w:right="-1" w:firstLine="709"/>
        <w:jc w:val="both"/>
      </w:pPr>
      <w:r w:rsidRPr="002C52DE">
        <w:rPr>
          <w:b/>
          <w:bCs/>
        </w:rPr>
        <w:t>Başkanlığımızca Yapılan Değerlendirmede; </w:t>
      </w:r>
      <w:r w:rsidRPr="002C52DE">
        <w:t xml:space="preserve">1/25.000, 1/5.000 ölçekli Nazım ve 1/1000 ölçekli Uygulama İmar Planı tekliflerine ilişkin Büyükşehir Belediyemiz Meclisince bir karar alınması gerektiği, </w:t>
      </w:r>
      <w:r>
        <w:t>görüş ve sonucuna varıldığı,</w:t>
      </w:r>
    </w:p>
    <w:p w:rsidR="000E73B4" w:rsidRDefault="000E73B4" w:rsidP="000E73B4">
      <w:pPr>
        <w:tabs>
          <w:tab w:val="left" w:pos="0"/>
        </w:tabs>
        <w:ind w:right="-1" w:firstLine="709"/>
        <w:jc w:val="both"/>
      </w:pPr>
    </w:p>
    <w:p w:rsidR="00EB7BBC" w:rsidRPr="007B0495" w:rsidRDefault="000E73B4" w:rsidP="000E73B4">
      <w:pPr>
        <w:tabs>
          <w:tab w:val="left" w:pos="9356"/>
        </w:tabs>
        <w:ind w:right="-1" w:firstLine="708"/>
        <w:jc w:val="both"/>
      </w:pPr>
      <w:r w:rsidRPr="002C52DE">
        <w:rPr>
          <w:iCs/>
        </w:rPr>
        <w:t xml:space="preserve">Çankaya İlçesi </w:t>
      </w:r>
      <w:proofErr w:type="spellStart"/>
      <w:r w:rsidRPr="002C52DE">
        <w:rPr>
          <w:iCs/>
        </w:rPr>
        <w:t>Beytepe</w:t>
      </w:r>
      <w:proofErr w:type="spellEnd"/>
      <w:r w:rsidRPr="002C52DE">
        <w:rPr>
          <w:iCs/>
        </w:rPr>
        <w:t xml:space="preserve"> Mahalles</w:t>
      </w:r>
      <w:r>
        <w:rPr>
          <w:iCs/>
        </w:rPr>
        <w:t>inde bulunan</w:t>
      </w:r>
      <w:r w:rsidRPr="002C52DE">
        <w:rPr>
          <w:iCs/>
        </w:rPr>
        <w:t xml:space="preserve">  kd.5563 parsel ve çevresine ilişkin </w:t>
      </w:r>
      <w:r>
        <w:rPr>
          <w:iCs/>
        </w:rPr>
        <w:t>1/25000, 1/5</w:t>
      </w:r>
      <w:r w:rsidRPr="002C52DE">
        <w:rPr>
          <w:iCs/>
        </w:rPr>
        <w:t xml:space="preserve">000 </w:t>
      </w:r>
      <w:r>
        <w:rPr>
          <w:iCs/>
        </w:rPr>
        <w:t>ölçekli Nazım İmar planı ve 1/1</w:t>
      </w:r>
      <w:r w:rsidRPr="002C52DE">
        <w:rPr>
          <w:iCs/>
        </w:rPr>
        <w:t>000 ölçekli uygulama imar planı değişikliklerinin</w:t>
      </w:r>
      <w:r>
        <w:rPr>
          <w:iCs/>
        </w:rPr>
        <w:t xml:space="preserve"> </w:t>
      </w:r>
      <w:r w:rsidRPr="009C02B2">
        <w:rPr>
          <w:iCs/>
        </w:rPr>
        <w:t>“</w:t>
      </w:r>
      <w:proofErr w:type="spellStart"/>
      <w:r w:rsidRPr="009C02B2">
        <w:rPr>
          <w:iCs/>
        </w:rPr>
        <w:t>onayı”</w:t>
      </w:r>
      <w:r>
        <w:rPr>
          <w:iCs/>
        </w:rPr>
        <w:t>na</w:t>
      </w:r>
      <w:proofErr w:type="spellEnd"/>
      <w:r>
        <w:rPr>
          <w:iCs/>
        </w:rPr>
        <w:t xml:space="preserve"> </w:t>
      </w:r>
      <w:r w:rsidR="00D80639" w:rsidRPr="007B0495">
        <w:rPr>
          <w:rStyle w:val="FontStyle13"/>
          <w:sz w:val="24"/>
          <w:szCs w:val="24"/>
        </w:rPr>
        <w:t xml:space="preserve">ilişkin </w:t>
      </w:r>
      <w:r w:rsidR="00B5295B">
        <w:t>İmar ve Bayındırlık</w:t>
      </w:r>
      <w:r w:rsidR="000941CA" w:rsidRPr="007B0495">
        <w:t xml:space="preserve"> </w:t>
      </w:r>
      <w:r w:rsidR="00EC582E" w:rsidRPr="007B0495">
        <w:t>Komisyonu Raporu</w:t>
      </w:r>
      <w:r w:rsidR="00C901C8" w:rsidRPr="007B0495">
        <w:t xml:space="preserve"> </w:t>
      </w:r>
      <w:r w:rsidR="00EC582E" w:rsidRPr="007B0495">
        <w:t>oylanarak</w:t>
      </w:r>
      <w:r w:rsidR="00997F5E">
        <w:t xml:space="preserve"> AK Parti </w:t>
      </w:r>
      <w:bookmarkStart w:id="0" w:name="_GoBack"/>
      <w:bookmarkEnd w:id="0"/>
      <w:r w:rsidR="0084531A">
        <w:t xml:space="preserve">ve BBP Gruplarının ret oylarına karışı </w:t>
      </w:r>
      <w:r w:rsidR="00EC582E" w:rsidRPr="007B0495">
        <w:t>oy</w:t>
      </w:r>
      <w:r w:rsidR="00B5295B">
        <w:t>çokluğu</w:t>
      </w:r>
      <w:r w:rsidR="00EC582E" w:rsidRPr="007B0495">
        <w:t xml:space="preserve"> ile kabul edildi.</w:t>
      </w:r>
    </w:p>
    <w:p w:rsidR="009A57C5" w:rsidRPr="007B0495" w:rsidRDefault="009A57C5" w:rsidP="00B92879">
      <w:pPr>
        <w:tabs>
          <w:tab w:val="left" w:pos="0"/>
        </w:tabs>
        <w:ind w:right="-1" w:firstLine="709"/>
        <w:jc w:val="both"/>
      </w:pPr>
    </w:p>
    <w:p w:rsidR="009A57C5" w:rsidRDefault="009A57C5" w:rsidP="00B92879">
      <w:pPr>
        <w:tabs>
          <w:tab w:val="left" w:pos="0"/>
        </w:tabs>
        <w:ind w:right="-1" w:firstLine="709"/>
        <w:jc w:val="both"/>
      </w:pPr>
    </w:p>
    <w:p w:rsidR="00B5295B" w:rsidRPr="007B0495" w:rsidRDefault="00B5295B" w:rsidP="00B92879">
      <w:pPr>
        <w:tabs>
          <w:tab w:val="left" w:pos="0"/>
        </w:tabs>
        <w:ind w:right="-1" w:firstLine="709"/>
        <w:jc w:val="both"/>
      </w:pPr>
    </w:p>
    <w:p w:rsidR="00DF7B55" w:rsidRPr="007B0495" w:rsidRDefault="00DF7B55" w:rsidP="00B92879">
      <w:pPr>
        <w:tabs>
          <w:tab w:val="left" w:pos="0"/>
        </w:tabs>
        <w:ind w:right="-1" w:firstLine="709"/>
        <w:jc w:val="both"/>
      </w:pPr>
    </w:p>
    <w:p w:rsidR="00EB7BBC" w:rsidRPr="007B0495" w:rsidRDefault="00EB7BBC" w:rsidP="00AA7ED1">
      <w:pPr>
        <w:tabs>
          <w:tab w:val="left" w:pos="709"/>
        </w:tabs>
        <w:ind w:right="-1" w:firstLine="709"/>
        <w:jc w:val="both"/>
      </w:pPr>
    </w:p>
    <w:p w:rsidR="009A57C5" w:rsidRPr="007B049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B0495" w:rsidTr="00C0341E">
        <w:trPr>
          <w:trHeight w:val="375"/>
          <w:jc w:val="center"/>
        </w:trPr>
        <w:tc>
          <w:tcPr>
            <w:tcW w:w="3402" w:type="dxa"/>
          </w:tcPr>
          <w:p w:rsidR="00B73ABE" w:rsidRPr="007B0495" w:rsidRDefault="007B211C" w:rsidP="00C0341E">
            <w:pPr>
              <w:autoSpaceDE w:val="0"/>
              <w:autoSpaceDN w:val="0"/>
              <w:adjustRightInd w:val="0"/>
              <w:jc w:val="center"/>
              <w:rPr>
                <w:color w:val="000000"/>
              </w:rPr>
            </w:pPr>
            <w:r w:rsidRPr="007B0495">
              <w:rPr>
                <w:color w:val="000000"/>
              </w:rPr>
              <w:t>Ertan IŞIK</w:t>
            </w:r>
          </w:p>
          <w:p w:rsidR="00B73ABE" w:rsidRPr="007B0495" w:rsidRDefault="00B73ABE" w:rsidP="00B73ABE">
            <w:pPr>
              <w:autoSpaceDE w:val="0"/>
              <w:autoSpaceDN w:val="0"/>
              <w:adjustRightInd w:val="0"/>
              <w:jc w:val="center"/>
              <w:rPr>
                <w:color w:val="000000"/>
              </w:rPr>
            </w:pPr>
            <w:r w:rsidRPr="007B0495">
              <w:rPr>
                <w:color w:val="000000"/>
              </w:rPr>
              <w:t xml:space="preserve">Meclis </w:t>
            </w:r>
            <w:r w:rsidR="007B211C" w:rsidRPr="007B0495">
              <w:rPr>
                <w:color w:val="000000"/>
              </w:rPr>
              <w:t>1</w:t>
            </w:r>
            <w:r w:rsidRPr="007B0495">
              <w:rPr>
                <w:color w:val="000000"/>
              </w:rPr>
              <w:t>. Başkan V.</w:t>
            </w:r>
          </w:p>
        </w:tc>
        <w:tc>
          <w:tcPr>
            <w:tcW w:w="3402" w:type="dxa"/>
            <w:vAlign w:val="center"/>
          </w:tcPr>
          <w:p w:rsidR="006D7BE4" w:rsidRPr="007B0495" w:rsidRDefault="006D7BE4" w:rsidP="00C0341E">
            <w:pPr>
              <w:tabs>
                <w:tab w:val="left" w:pos="3268"/>
              </w:tabs>
              <w:jc w:val="center"/>
              <w:rPr>
                <w:color w:val="000000"/>
              </w:rPr>
            </w:pPr>
            <w:r w:rsidRPr="007B0495">
              <w:rPr>
                <w:color w:val="000000"/>
              </w:rPr>
              <w:t>Ece YILMAZ</w:t>
            </w:r>
          </w:p>
          <w:p w:rsidR="00B73ABE" w:rsidRPr="007B0495" w:rsidRDefault="00B73ABE" w:rsidP="00C0341E">
            <w:pPr>
              <w:tabs>
                <w:tab w:val="left" w:pos="3268"/>
              </w:tabs>
              <w:jc w:val="center"/>
              <w:rPr>
                <w:color w:val="000000"/>
              </w:rPr>
            </w:pPr>
            <w:r w:rsidRPr="007B0495">
              <w:rPr>
                <w:color w:val="000000"/>
              </w:rPr>
              <w:t xml:space="preserve">Divan </w:t>
            </w:r>
            <w:proofErr w:type="gramStart"/>
            <w:r w:rsidRPr="007B0495">
              <w:rPr>
                <w:color w:val="000000"/>
              </w:rPr>
              <w:t>Katibi</w:t>
            </w:r>
            <w:proofErr w:type="gramEnd"/>
          </w:p>
        </w:tc>
        <w:tc>
          <w:tcPr>
            <w:tcW w:w="3402" w:type="dxa"/>
            <w:vAlign w:val="center"/>
          </w:tcPr>
          <w:p w:rsidR="006D7BE4" w:rsidRPr="007B0495" w:rsidRDefault="006D7BE4" w:rsidP="00C0341E">
            <w:pPr>
              <w:autoSpaceDE w:val="0"/>
              <w:autoSpaceDN w:val="0"/>
              <w:adjustRightInd w:val="0"/>
              <w:jc w:val="center"/>
              <w:rPr>
                <w:color w:val="000000"/>
              </w:rPr>
            </w:pPr>
            <w:r w:rsidRPr="007B0495">
              <w:rPr>
                <w:color w:val="000000"/>
              </w:rPr>
              <w:t>Özkan DENİZ</w:t>
            </w:r>
          </w:p>
          <w:p w:rsidR="00B73ABE" w:rsidRPr="007B0495" w:rsidRDefault="00B73ABE" w:rsidP="00C0341E">
            <w:pPr>
              <w:autoSpaceDE w:val="0"/>
              <w:autoSpaceDN w:val="0"/>
              <w:adjustRightInd w:val="0"/>
              <w:jc w:val="center"/>
              <w:rPr>
                <w:color w:val="000000"/>
              </w:rPr>
            </w:pPr>
            <w:r w:rsidRPr="007B0495">
              <w:rPr>
                <w:color w:val="000000"/>
              </w:rPr>
              <w:t xml:space="preserve">Divan </w:t>
            </w:r>
            <w:proofErr w:type="gramStart"/>
            <w:r w:rsidRPr="007B0495">
              <w:rPr>
                <w:color w:val="000000"/>
              </w:rPr>
              <w:t>Katibi</w:t>
            </w:r>
            <w:proofErr w:type="gramEnd"/>
          </w:p>
        </w:tc>
      </w:tr>
    </w:tbl>
    <w:p w:rsidR="00067C4C" w:rsidRPr="007B0495" w:rsidRDefault="00067C4C" w:rsidP="00D80639">
      <w:pPr>
        <w:tabs>
          <w:tab w:val="left" w:pos="709"/>
        </w:tabs>
        <w:ind w:right="-1" w:firstLine="709"/>
        <w:jc w:val="both"/>
      </w:pPr>
    </w:p>
    <w:sectPr w:rsidR="00067C4C" w:rsidRPr="007B0495"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E73B4"/>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95F"/>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495"/>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31A"/>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002"/>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97F5E"/>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08D"/>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95B"/>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4F"/>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1E5"/>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39"/>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5B72"/>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DF7B55"/>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B286E"/>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Style7">
    <w:name w:val="Style7"/>
    <w:basedOn w:val="Normal"/>
    <w:uiPriority w:val="99"/>
    <w:rsid w:val="00D80639"/>
    <w:pPr>
      <w:widowControl w:val="0"/>
      <w:autoSpaceDE w:val="0"/>
      <w:autoSpaceDN w:val="0"/>
      <w:adjustRightInd w:val="0"/>
      <w:spacing w:line="278" w:lineRule="exact"/>
      <w:ind w:firstLine="806"/>
    </w:pPr>
    <w:rPr>
      <w:rFonts w:eastAsiaTheme="minorEastAsia"/>
    </w:rPr>
  </w:style>
  <w:style w:type="character" w:customStyle="1" w:styleId="FontStyle13">
    <w:name w:val="Font Style13"/>
    <w:basedOn w:val="VarsaylanParagrafYazTipi"/>
    <w:uiPriority w:val="99"/>
    <w:rsid w:val="00D80639"/>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1949572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F7007-65D9-4489-8C77-CFF32737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1563</Words>
  <Characters>11723</Characters>
  <Application>Microsoft Office Word</Application>
  <DocSecurity>0</DocSecurity>
  <Lines>97</Lines>
  <Paragraphs>26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4</cp:revision>
  <cp:lastPrinted>2025-07-14T12:36:00Z</cp:lastPrinted>
  <dcterms:created xsi:type="dcterms:W3CDTF">2025-07-14T07:22:00Z</dcterms:created>
  <dcterms:modified xsi:type="dcterms:W3CDTF">2025-07-14T12:36:00Z</dcterms:modified>
</cp:coreProperties>
</file>