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F82CE4" w:rsidP="0028089D">
      <w:pPr>
        <w:ind w:right="-1"/>
        <w:jc w:val="both"/>
      </w:pPr>
      <w:r>
        <w:t>Karar No: 100</w:t>
      </w:r>
      <w:r w:rsidR="00B23ABD">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23ABD">
        <w:t xml:space="preserve">      08</w:t>
      </w:r>
      <w:r w:rsidR="00305F2F">
        <w:t>.</w:t>
      </w:r>
      <w:r w:rsidR="00962D1A">
        <w:t>0</w:t>
      </w:r>
      <w:r w:rsidR="00B23ABD">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23ABD" w:rsidP="00AA7ED1">
      <w:pPr>
        <w:ind w:right="-1" w:firstLine="708"/>
        <w:jc w:val="both"/>
      </w:pPr>
      <w:r w:rsidRPr="000074F3">
        <w:t>Beypazarı İlçesi Ayvaşık Mahallesi 2110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19</w:t>
      </w:r>
      <w:r w:rsidR="00005846">
        <w:t>.</w:t>
      </w:r>
      <w:r>
        <w:t>06</w:t>
      </w:r>
      <w:r w:rsidR="00B52587">
        <w:t>.2025</w:t>
      </w:r>
      <w:r w:rsidR="00EC582E" w:rsidRPr="00E35A5A">
        <w:t xml:space="preserve"> tarihli ve </w:t>
      </w:r>
      <w:r>
        <w:t>125</w:t>
      </w:r>
      <w:r w:rsidR="0028089D">
        <w:t xml:space="preserve"> </w:t>
      </w:r>
      <w:r w:rsidR="00EC582E" w:rsidRPr="00E35A5A">
        <w:t xml:space="preserve">sayılı Raporu Büyükşehir Belediye Meclisinin </w:t>
      </w:r>
      <w:r>
        <w:t>08</w:t>
      </w:r>
      <w:r w:rsidR="00EC582E" w:rsidRPr="00E35A5A">
        <w:t>.</w:t>
      </w:r>
      <w:r w:rsidR="00962D1A">
        <w:t>0</w:t>
      </w:r>
      <w:r>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23ABD" w:rsidRDefault="00EC582E" w:rsidP="00B23ABD">
      <w:pPr>
        <w:tabs>
          <w:tab w:val="left" w:pos="0"/>
        </w:tabs>
        <w:ind w:right="-1" w:firstLine="709"/>
        <w:jc w:val="both"/>
      </w:pPr>
      <w:r w:rsidRPr="00E35A5A">
        <w:t>Konu üzerinde yapılan görüşmelerde;</w:t>
      </w:r>
      <w:r w:rsidR="00896330">
        <w:t xml:space="preserve"> </w:t>
      </w:r>
      <w:r w:rsidR="00B23ABD" w:rsidRPr="00E10F6D">
        <w:t>Beypazarı Belediye Başkanlığı İmar ve Şehircilik Müdürlüğü</w:t>
      </w:r>
      <w:r w:rsidR="00B23ABD">
        <w:t>nün</w:t>
      </w:r>
      <w:r w:rsidR="00B23ABD" w:rsidRPr="00E10F6D">
        <w:t xml:space="preserve"> 06.05.2025 tarihli ve 10000000-28513 sayılı yazısı eki ile; Beypazarı Belediye Meclisinin 05.05.2025 tarih ve 88 sayılı </w:t>
      </w:r>
      <w:r w:rsidR="00B23ABD">
        <w:t>K</w:t>
      </w:r>
      <w:r w:rsidR="00B23ABD" w:rsidRPr="00E10F6D">
        <w:t xml:space="preserve">ararı ile uygun görülen Beypazarı İlçesi, Ayvaşık </w:t>
      </w:r>
      <w:r w:rsidR="00B23ABD">
        <w:t>M</w:t>
      </w:r>
      <w:r w:rsidR="00B23ABD" w:rsidRPr="00E10F6D">
        <w:t>ahallesi 2110 ada 1 parsel 1/1000 ölçekli uygulama imar planı değişikliği teklifine ilişkin dosya</w:t>
      </w:r>
      <w:r w:rsidR="00B23ABD">
        <w:t>nın</w:t>
      </w:r>
      <w:r w:rsidR="00B23ABD" w:rsidRPr="00E10F6D">
        <w:t xml:space="preserve"> 5216 sayılı Kanun uyarınca Büyükşehir Belediye Meclisimize iletilmek üzere </w:t>
      </w:r>
      <w:r w:rsidR="00B23ABD">
        <w:t xml:space="preserve">İmar ve Şehircilik Dairesi </w:t>
      </w:r>
      <w:r w:rsidR="00B23ABD" w:rsidRPr="00E10F6D">
        <w:t>Başkanlığı</w:t>
      </w:r>
      <w:r w:rsidR="00B23ABD">
        <w:t>na</w:t>
      </w:r>
      <w:r w:rsidR="00B23ABD" w:rsidRPr="00E10F6D">
        <w:t xml:space="preserve"> sunul</w:t>
      </w:r>
      <w:r w:rsidR="00B23ABD">
        <w:t>duğu,</w:t>
      </w:r>
    </w:p>
    <w:p w:rsidR="00B23ABD" w:rsidRDefault="00B23ABD" w:rsidP="00B23ABD">
      <w:pPr>
        <w:tabs>
          <w:tab w:val="left" w:pos="0"/>
        </w:tabs>
        <w:ind w:right="-1" w:firstLine="709"/>
        <w:jc w:val="both"/>
      </w:pPr>
    </w:p>
    <w:p w:rsidR="00B23ABD" w:rsidRPr="00E10F6D" w:rsidRDefault="00B23ABD" w:rsidP="00B23ABD">
      <w:pPr>
        <w:tabs>
          <w:tab w:val="left" w:pos="0"/>
        </w:tabs>
        <w:ind w:right="-1" w:firstLine="709"/>
        <w:jc w:val="both"/>
        <w:rPr>
          <w:b/>
        </w:rPr>
      </w:pPr>
      <w:r w:rsidRPr="00E10F6D">
        <w:rPr>
          <w:b/>
        </w:rPr>
        <w:t>Yapılan İncelemede;</w:t>
      </w:r>
    </w:p>
    <w:p w:rsidR="00B23ABD" w:rsidRDefault="00B23ABD" w:rsidP="00B23ABD">
      <w:pPr>
        <w:tabs>
          <w:tab w:val="left" w:pos="0"/>
        </w:tabs>
        <w:ind w:right="-1" w:firstLine="709"/>
        <w:jc w:val="both"/>
        <w:rPr>
          <w:b/>
        </w:rPr>
      </w:pPr>
    </w:p>
    <w:p w:rsidR="00B23ABD" w:rsidRDefault="00B23ABD" w:rsidP="00B23ABD">
      <w:pPr>
        <w:tabs>
          <w:tab w:val="left" w:pos="0"/>
        </w:tabs>
        <w:ind w:right="-1" w:firstLine="709"/>
        <w:jc w:val="both"/>
      </w:pPr>
      <w:r w:rsidRPr="00E10F6D">
        <w:rPr>
          <w:b/>
        </w:rPr>
        <w:t>Teklife Konu Alanın Mülkiyet ve Mevcut İmar Durumunun;</w:t>
      </w:r>
      <w:r w:rsidRPr="00E10F6D">
        <w:t> </w:t>
      </w:r>
    </w:p>
    <w:p w:rsidR="00B23ABD" w:rsidRDefault="00B23ABD" w:rsidP="00B23ABD">
      <w:pPr>
        <w:tabs>
          <w:tab w:val="left" w:pos="0"/>
        </w:tabs>
        <w:ind w:right="-1" w:firstLine="709"/>
        <w:jc w:val="both"/>
      </w:pPr>
      <w:r w:rsidRPr="00E10F6D">
        <w:t>Plan değişikliğine konu Beyp</w:t>
      </w:r>
      <w:r>
        <w:t>azarı İlçesi Ayvaşık Mahallesi</w:t>
      </w:r>
      <w:r w:rsidRPr="00E10F6D">
        <w:t xml:space="preserve"> 2110 ada 1 parselin  15770 m</w:t>
      </w:r>
      <w:r w:rsidRPr="00E10F6D">
        <w:rPr>
          <w:vertAlign w:val="superscript"/>
        </w:rPr>
        <w:t>2</w:t>
      </w:r>
      <w:r w:rsidRPr="00E10F6D">
        <w:t> yüzölçümlü ve Maliy</w:t>
      </w:r>
      <w:r>
        <w:t>e Hazinesi mülkiyetinde olduğu,</w:t>
      </w: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r w:rsidRPr="00E10F6D">
        <w:t xml:space="preserve">Beypazarı Belediye Meclisinin 03.10.2006 tarih 2006/26.182 sayılı </w:t>
      </w:r>
      <w:r>
        <w:t>K</w:t>
      </w:r>
      <w:r w:rsidRPr="00E10F6D">
        <w:t>ararı ile onaylanan “Beypazarı Revizyon İmar Planında" İmam Hatip Lisesi kullanımında, yapılaşma koşullarının Emsal=1.00 Hmax=15.50 metre olduğu,</w:t>
      </w: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r w:rsidRPr="00E10F6D">
        <w:rPr>
          <w:b/>
        </w:rPr>
        <w:t>Plan Değişikliği Teklifi ve Plan Açıklama Raporunda;</w:t>
      </w:r>
      <w:r w:rsidRPr="00E10F6D">
        <w:t> T.C. Ankara Valiliği İl Milli Eğitim Müdürlüğünün Beypazarı İlçe Belediyesine hitaben​13.03.2025 tarihli ve E-56248838-754-1287370</w:t>
      </w:r>
      <w:r>
        <w:t>44 sayılı yazısında;  "Ayvaşık M</w:t>
      </w:r>
      <w:r w:rsidRPr="00E10F6D">
        <w:t>ahallesi 2110 ada 1 parsel Maliye Hazinesi adına kayıtlı taşınmazda yer alan Beypazarı Anadolu İmam Hatip Lisesi öğrenci pansiyonunun yıkıldığı ve yerine yeniden yapılmasının planlandığı ancak uygulama imar planında yapılaşma şartının Yençok=15.50 metre olmasından dolayı yapılması düşünülen projenin uygulanamadığı bu sebepten dolayı Yençok=5 kat olacak şekilde imar planı değişikliğinin yapılması talep edildiği",</w:t>
      </w: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r w:rsidRPr="00E10F6D">
        <w:rPr>
          <w:b/>
        </w:rPr>
        <w:t xml:space="preserve">1/1000 ölçekli Uygulama İmar Planı Değişikliği Teklifinde; </w:t>
      </w:r>
      <w:r w:rsidRPr="00E10F6D">
        <w:t>"Beypazarı İlçesi Ayvaşık Mahallesi 2110 ada 1 parselde  İmam Hatip Lisesi kullanımında, yapılaşma koşullarının Emsal=1.00 Hmax=15.50 metre olan yapılaşma şartlarının diğer koşullar aynı kalmak şartıyla Paftasında Lise Alanı (İmam Hatip Lises</w:t>
      </w:r>
      <w:r>
        <w:t>i) kullanımı, yükseklik Yençok:</w:t>
      </w:r>
      <w:r w:rsidRPr="00E10F6D">
        <w:t>5 kat olarak  değiştirildiği,</w:t>
      </w: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Pr="00E10F6D" w:rsidRDefault="00B23ABD" w:rsidP="00B23AB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3ABD" w:rsidRPr="002D00A5" w:rsidTr="003C35C6">
        <w:trPr>
          <w:trHeight w:val="1008"/>
        </w:trPr>
        <w:tc>
          <w:tcPr>
            <w:tcW w:w="3510" w:type="dxa"/>
          </w:tcPr>
          <w:p w:rsidR="00B23ABD" w:rsidRPr="002D00A5" w:rsidRDefault="00B23ABD" w:rsidP="003C35C6">
            <w:pPr>
              <w:ind w:right="-1"/>
              <w:jc w:val="center"/>
            </w:pPr>
            <w:r w:rsidRPr="002D00A5">
              <w:t>T.C.</w:t>
            </w:r>
          </w:p>
          <w:p w:rsidR="00B23ABD" w:rsidRPr="002D00A5" w:rsidRDefault="00B23ABD" w:rsidP="003C35C6">
            <w:pPr>
              <w:ind w:right="-1"/>
              <w:jc w:val="center"/>
            </w:pPr>
            <w:r w:rsidRPr="002D00A5">
              <w:t>ANKARA BÜYÜKŞEHİR</w:t>
            </w:r>
          </w:p>
          <w:p w:rsidR="00B23ABD" w:rsidRPr="002D00A5" w:rsidRDefault="00B23ABD" w:rsidP="003C35C6">
            <w:pPr>
              <w:ind w:right="-1"/>
              <w:jc w:val="center"/>
            </w:pPr>
            <w:r w:rsidRPr="002D00A5">
              <w:t>BELEDİYE MECLİSİ</w:t>
            </w:r>
          </w:p>
        </w:tc>
      </w:tr>
    </w:tbl>
    <w:p w:rsidR="00B23ABD" w:rsidRDefault="00B23ABD" w:rsidP="00B23ABD">
      <w:pPr>
        <w:tabs>
          <w:tab w:val="left" w:pos="1935"/>
          <w:tab w:val="left" w:pos="9356"/>
        </w:tabs>
        <w:ind w:right="-1"/>
        <w:jc w:val="both"/>
      </w:pPr>
    </w:p>
    <w:p w:rsidR="00B23ABD" w:rsidRDefault="00B23ABD" w:rsidP="00B23ABD">
      <w:pPr>
        <w:tabs>
          <w:tab w:val="left" w:pos="1935"/>
          <w:tab w:val="left" w:pos="9356"/>
        </w:tabs>
        <w:ind w:right="-1"/>
        <w:jc w:val="both"/>
      </w:pPr>
    </w:p>
    <w:p w:rsidR="00B23ABD" w:rsidRDefault="00F82CE4" w:rsidP="00B23ABD">
      <w:pPr>
        <w:tabs>
          <w:tab w:val="left" w:pos="0"/>
        </w:tabs>
        <w:ind w:right="-1"/>
        <w:jc w:val="both"/>
      </w:pPr>
      <w:r>
        <w:t>Karar No: 100</w:t>
      </w:r>
      <w:bookmarkStart w:id="0" w:name="_GoBack"/>
      <w:bookmarkEnd w:id="0"/>
      <w:r w:rsidR="00B23ABD">
        <w:t>8</w:t>
      </w:r>
      <w:r w:rsidR="00B23ABD" w:rsidRPr="002D00A5">
        <w:t xml:space="preserve">                                             </w:t>
      </w:r>
      <w:r w:rsidR="00B23ABD">
        <w:t xml:space="preserve">                                  </w:t>
      </w:r>
      <w:r w:rsidR="00B23ABD" w:rsidRPr="002D00A5">
        <w:t xml:space="preserve">                </w:t>
      </w:r>
      <w:r w:rsidR="00B23ABD">
        <w:t xml:space="preserve">  </w:t>
      </w:r>
      <w:r w:rsidR="00B23ABD" w:rsidRPr="002D00A5">
        <w:t xml:space="preserve">         </w:t>
      </w:r>
      <w:r w:rsidR="00B23ABD">
        <w:t xml:space="preserve"> </w:t>
      </w:r>
      <w:r w:rsidR="00B23ABD" w:rsidRPr="002D00A5">
        <w:t xml:space="preserve">  </w:t>
      </w:r>
      <w:r w:rsidR="00B23ABD">
        <w:t xml:space="preserve">           08.07.2025</w:t>
      </w:r>
    </w:p>
    <w:p w:rsidR="00B23ABD" w:rsidRDefault="00B23ABD" w:rsidP="00B23ABD">
      <w:pPr>
        <w:tabs>
          <w:tab w:val="left" w:pos="0"/>
        </w:tabs>
        <w:ind w:right="-1"/>
        <w:jc w:val="both"/>
      </w:pPr>
    </w:p>
    <w:p w:rsidR="00B23ABD" w:rsidRDefault="00B23ABD" w:rsidP="00B23ABD">
      <w:pPr>
        <w:tabs>
          <w:tab w:val="left" w:pos="0"/>
        </w:tabs>
        <w:ind w:right="-1"/>
        <w:jc w:val="both"/>
      </w:pPr>
    </w:p>
    <w:p w:rsidR="00B23ABD" w:rsidRDefault="00B23ABD" w:rsidP="00B23ABD">
      <w:pPr>
        <w:tabs>
          <w:tab w:val="left" w:pos="0"/>
        </w:tabs>
        <w:ind w:right="-1"/>
        <w:jc w:val="center"/>
      </w:pPr>
      <w:r>
        <w:t>-2-</w:t>
      </w: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p>
    <w:p w:rsidR="00B23ABD" w:rsidRDefault="00B23ABD" w:rsidP="00B23ABD">
      <w:pPr>
        <w:tabs>
          <w:tab w:val="left" w:pos="0"/>
        </w:tabs>
        <w:ind w:right="-1" w:firstLine="709"/>
        <w:jc w:val="both"/>
      </w:pPr>
      <w:r w:rsidRPr="00E10F6D">
        <w:br/>
        <w:t xml:space="preserve">  </w:t>
      </w:r>
      <w:r w:rsidRPr="00E10F6D">
        <w:rPr>
          <w:noProof/>
        </w:rPr>
        <w:drawing>
          <wp:inline distT="0" distB="0" distL="0" distR="0" wp14:anchorId="16E4B65D" wp14:editId="5F34BD10">
            <wp:extent cx="5395245" cy="868959"/>
            <wp:effectExtent l="0" t="0" r="0" b="7620"/>
            <wp:docPr id="1" name="Resim 1" descr="C:\Users\gizem.hayran\AppData\Local\Microsoft\Windows\INetCache\Content.MSO\76B04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76B0471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6663" cy="901399"/>
                    </a:xfrm>
                    <a:prstGeom prst="rect">
                      <a:avLst/>
                    </a:prstGeom>
                    <a:noFill/>
                    <a:ln>
                      <a:noFill/>
                    </a:ln>
                  </pic:spPr>
                </pic:pic>
              </a:graphicData>
            </a:graphic>
          </wp:inline>
        </w:drawing>
      </w:r>
      <w:r w:rsidRPr="00E10F6D">
        <w:t xml:space="preserve">  </w:t>
      </w:r>
      <w:r w:rsidRPr="00E10F6D">
        <w:br/>
      </w:r>
      <w:r w:rsidRPr="00E10F6D">
        <w:t> </w:t>
      </w:r>
      <w:r w:rsidRPr="00E10F6D">
        <w:t> </w:t>
      </w:r>
      <w:r w:rsidRPr="00E10F6D">
        <w:t> </w:t>
      </w:r>
      <w:r>
        <w:t>Plan paftasında;</w:t>
      </w:r>
    </w:p>
    <w:p w:rsidR="00B23ABD" w:rsidRDefault="00B23ABD" w:rsidP="00B23ABD">
      <w:pPr>
        <w:tabs>
          <w:tab w:val="left" w:pos="0"/>
        </w:tabs>
        <w:ind w:right="-1" w:firstLine="709"/>
        <w:jc w:val="both"/>
      </w:pPr>
      <w:r w:rsidRPr="00E10F6D">
        <w:t>1. Planlama alanı içerisinde yapılacak tüm yapılarda “Afet Bölgelerinde Yapılacak Yapılar Hakkında Yönetmelik</w:t>
      </w:r>
      <w:r>
        <w:t>” hükümlerine uyulacaktır.</w:t>
      </w:r>
    </w:p>
    <w:p w:rsidR="00B23ABD" w:rsidRDefault="00B23ABD" w:rsidP="00B23ABD">
      <w:pPr>
        <w:tabs>
          <w:tab w:val="left" w:pos="0"/>
        </w:tabs>
        <w:ind w:right="-1" w:firstLine="709"/>
        <w:jc w:val="both"/>
      </w:pPr>
      <w:r w:rsidRPr="00E10F6D">
        <w:t>2. Lise alanında, bölgedeki ihtiyaca göre Milli Eğitim Bakanlığı (MEB) tarafından belirlenecek lise, anaokulu ve öğrencilerin konaklamasın</w:t>
      </w:r>
      <w:r>
        <w:t>a yönelik pansiyon yapılabilir.</w:t>
      </w:r>
    </w:p>
    <w:p w:rsidR="00B23ABD" w:rsidRDefault="00B23ABD" w:rsidP="00B23ABD">
      <w:pPr>
        <w:tabs>
          <w:tab w:val="left" w:pos="0"/>
        </w:tabs>
        <w:ind w:right="-1" w:firstLine="709"/>
        <w:jc w:val="both"/>
      </w:pPr>
      <w:r w:rsidRPr="00E10F6D">
        <w:t>3. Burada belirtilmeyen hususlarda yürürlükteki Beypazarı Revizyon İmar Planı hükümleri ile 3194 sayılı İmar Kanunu ve ilgili yönetmelik hükümleri geçerlidir." şeklinde 3 adet plan notu düzenlendiği,</w:t>
      </w:r>
    </w:p>
    <w:p w:rsidR="00B23ABD" w:rsidRDefault="00B23ABD" w:rsidP="00B23ABD">
      <w:pPr>
        <w:tabs>
          <w:tab w:val="left" w:pos="0"/>
        </w:tabs>
        <w:ind w:right="-1" w:firstLine="709"/>
        <w:jc w:val="both"/>
      </w:pPr>
    </w:p>
    <w:p w:rsidR="00B23ABD" w:rsidRPr="00E10F6D" w:rsidRDefault="00B23ABD" w:rsidP="00B23ABD">
      <w:pPr>
        <w:tabs>
          <w:tab w:val="left" w:pos="0"/>
        </w:tabs>
        <w:ind w:right="-1" w:firstLine="709"/>
        <w:jc w:val="both"/>
        <w:rPr>
          <w:b/>
        </w:rPr>
      </w:pPr>
      <w:r w:rsidRPr="00E10F6D">
        <w:rPr>
          <w:b/>
        </w:rPr>
        <w:t>Başkanlığımızca Yapılan Değerlendirmede;</w:t>
      </w:r>
    </w:p>
    <w:p w:rsidR="00B23ABD" w:rsidRDefault="00B23ABD" w:rsidP="00B23ABD">
      <w:pPr>
        <w:tabs>
          <w:tab w:val="left" w:pos="0"/>
        </w:tabs>
        <w:ind w:right="-1" w:firstLine="709"/>
        <w:jc w:val="both"/>
      </w:pPr>
      <w:r w:rsidRPr="00E10F6D">
        <w:t>Plan değişikliğine yönelik Maliye Bakanlığından alınmış kurum görüşüne rastlanılmadığı, parsele ilişkin tahsis ve  tapu kayıtlarının plan teklifi dosyasında yer almadığı, mevcutta parsel üzerinde yapılaşmanın bulunduğu  hususları değerlendirilmekle birlikte plan değişikliği teklifine yönelik yukarıda belirtilen hususlar ile 3194 sayılı İmar Kanunu ve ilgili mevzuat hükümleri çerçevesinde Belediye Meclisimizce karar verilmesi gerektiği</w:t>
      </w:r>
      <w:r>
        <w:t xml:space="preserve"> görüş ve kanaatine varıldığı,</w:t>
      </w:r>
    </w:p>
    <w:p w:rsidR="00B23ABD" w:rsidRDefault="00B23ABD" w:rsidP="00B23ABD">
      <w:pPr>
        <w:tabs>
          <w:tab w:val="left" w:pos="0"/>
        </w:tabs>
        <w:ind w:right="-1" w:firstLine="709"/>
        <w:jc w:val="both"/>
      </w:pPr>
    </w:p>
    <w:p w:rsidR="00EC582E" w:rsidRDefault="00B23ABD" w:rsidP="00B23ABD">
      <w:pPr>
        <w:tabs>
          <w:tab w:val="left" w:pos="0"/>
        </w:tabs>
        <w:ind w:right="-1" w:firstLine="709"/>
        <w:jc w:val="both"/>
      </w:pPr>
      <w:r>
        <w:t>Hususları tespit edilmiş olup, Beypazarı İlçesi</w:t>
      </w:r>
      <w:r w:rsidRPr="00E10F6D">
        <w:t xml:space="preserve"> Ayvaşık </w:t>
      </w:r>
      <w:r>
        <w:t>M</w:t>
      </w:r>
      <w:r w:rsidRPr="00E10F6D">
        <w:t>ahallesi 2110 ada 1 parsel</w:t>
      </w:r>
      <w:r>
        <w:t>de</w:t>
      </w:r>
      <w:r w:rsidRPr="00E10F6D">
        <w:t xml:space="preserve"> 1/1000 ölçekli uygulama i</w:t>
      </w:r>
      <w:r>
        <w:t xml:space="preserve">mar planı değişikliğinin </w:t>
      </w:r>
      <w:r w:rsidRPr="00632698">
        <w:t>“onayı”</w:t>
      </w:r>
      <w:r w:rsidR="006A3CC8">
        <w:rPr>
          <w:iCs/>
        </w:rPr>
        <w:t>na</w:t>
      </w:r>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2CE4"/>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08B3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96D7-03F9-42B3-949F-CACE04AA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2024-12-11T07:38:00Z</cp:lastPrinted>
  <dcterms:created xsi:type="dcterms:W3CDTF">2025-07-09T06:46:00Z</dcterms:created>
  <dcterms:modified xsi:type="dcterms:W3CDTF">2025-07-09T10:37:00Z</dcterms:modified>
</cp:coreProperties>
</file>