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1E77F4">
        <w:t>872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567985">
        <w:t>1</w:t>
      </w:r>
      <w:r w:rsidR="000E3A16">
        <w:t>2</w:t>
      </w:r>
      <w:r w:rsidR="00305F2F">
        <w:t>.</w:t>
      </w:r>
      <w:r w:rsidR="00661F8C">
        <w:t>0</w:t>
      </w:r>
      <w:r w:rsidR="000E3A16">
        <w:t>6</w:t>
      </w:r>
      <w:r w:rsidR="00661F8C">
        <w:t>.2025</w:t>
      </w:r>
    </w:p>
    <w:p w:rsidR="00621703" w:rsidRDefault="00621703" w:rsidP="00481184">
      <w:pPr>
        <w:jc w:val="both"/>
      </w:pPr>
    </w:p>
    <w:p w:rsidR="00EA1C1D" w:rsidRDefault="00EA1C1D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CE127F" w:rsidRDefault="00CE127F" w:rsidP="00481184"/>
    <w:p w:rsidR="00C36B7A" w:rsidRDefault="00C36B7A" w:rsidP="00481184"/>
    <w:p w:rsidR="00F56BFD" w:rsidRDefault="00F56BFD" w:rsidP="00481184"/>
    <w:p w:rsidR="00C36B7A" w:rsidRDefault="00326464" w:rsidP="00C36B7A">
      <w:pPr>
        <w:ind w:right="-1" w:firstLine="708"/>
        <w:jc w:val="both"/>
      </w:pPr>
      <w:r w:rsidRPr="00C1697D">
        <w:t xml:space="preserve">Mülkiyeti/tasarrufu Belediyemize ait Yenimahalle İlçesi Macun-1 Mahallesi Cemre Parkı içindeki sosyal kültürel alan yeri ve Çankaya İlçesi Oran Mahallesi Kudüs Caddesi 29087 ada 1 parselin kuzeyinde yer alan amfi alan yerinin 10 (on) yıl süreyle kiraya verilmesi konusunda Encümene yetki verilmesine </w:t>
      </w:r>
      <w:r w:rsidR="00C36B7A">
        <w:t xml:space="preserve">ilişkin Hukuk </w:t>
      </w:r>
      <w:r w:rsidR="00C36B7A" w:rsidRPr="00A35AF8">
        <w:t xml:space="preserve">ve </w:t>
      </w:r>
      <w:r w:rsidR="00C36B7A">
        <w:t xml:space="preserve">Tarifeler </w:t>
      </w:r>
      <w:r w:rsidR="00C36B7A" w:rsidRPr="007F325F">
        <w:t>Komisyonu</w:t>
      </w:r>
      <w:r w:rsidR="00C36B7A">
        <w:t xml:space="preserve">nun 23.05.2025 </w:t>
      </w:r>
      <w:r w:rsidR="00C36B7A" w:rsidRPr="00E35A5A">
        <w:t xml:space="preserve">tarihli ve </w:t>
      </w:r>
      <w:r>
        <w:t>30</w:t>
      </w:r>
      <w:r w:rsidR="00C36B7A">
        <w:t xml:space="preserve"> </w:t>
      </w:r>
      <w:r w:rsidR="00C36B7A" w:rsidRPr="00E35A5A">
        <w:t xml:space="preserve">sayılı Raporu Büyükşehir Belediye Meclisinin </w:t>
      </w:r>
      <w:r w:rsidR="00C36B7A">
        <w:t>12</w:t>
      </w:r>
      <w:r w:rsidR="00C36B7A" w:rsidRPr="00E35A5A">
        <w:t>.</w:t>
      </w:r>
      <w:r w:rsidR="00C36B7A">
        <w:t>06</w:t>
      </w:r>
      <w:r w:rsidR="00C36B7A" w:rsidRPr="00E35A5A">
        <w:t>.202</w:t>
      </w:r>
      <w:r w:rsidR="00C36B7A">
        <w:t>5</w:t>
      </w:r>
      <w:r w:rsidR="00C36B7A" w:rsidRPr="00E35A5A">
        <w:t xml:space="preserve"> tarihli toplantısında okundu.</w:t>
      </w:r>
    </w:p>
    <w:p w:rsidR="00C36B7A" w:rsidRDefault="00C36B7A" w:rsidP="00C36B7A">
      <w:pPr>
        <w:ind w:right="-1" w:firstLine="708"/>
        <w:jc w:val="both"/>
      </w:pPr>
    </w:p>
    <w:p w:rsidR="00326464" w:rsidRDefault="00C36B7A" w:rsidP="00326464">
      <w:pPr>
        <w:pStyle w:val="msobodytextindent"/>
        <w:tabs>
          <w:tab w:val="left" w:pos="9355"/>
        </w:tabs>
        <w:ind w:firstLine="709"/>
      </w:pPr>
      <w:r w:rsidRPr="00E35A5A">
        <w:t>Konu üzerinde yapılan görüşmelerde;</w:t>
      </w:r>
      <w:r>
        <w:t xml:space="preserve"> </w:t>
      </w:r>
      <w:r w:rsidR="00326464" w:rsidRPr="00C55724">
        <w:t xml:space="preserve">Mülkiyeti/tasarrufu </w:t>
      </w:r>
      <w:r w:rsidR="00326464">
        <w:t xml:space="preserve">Büyükşehir </w:t>
      </w:r>
      <w:r w:rsidR="00326464" w:rsidRPr="00C55724">
        <w:t xml:space="preserve">Belediyemize ait yazımız ekindeki listede belirtilen; Yenimahalle İlçesi, Macun-1 Mahallesi, Cemre Parkı İçi, Sosyal Kültürel Alan Yeri ve Ankara İli, Çankaya İlçesi, Oran Mahallesi, Kudüs Caddesi, 29087/1 Numaralı Parselin Kuzeyinde Yer Alan </w:t>
      </w:r>
      <w:proofErr w:type="spellStart"/>
      <w:r w:rsidR="00326464" w:rsidRPr="00C55724">
        <w:t>Anfi</w:t>
      </w:r>
      <w:proofErr w:type="spellEnd"/>
      <w:r w:rsidR="00326464" w:rsidRPr="00C55724">
        <w:t xml:space="preserve"> Alan Yeri 10 (on) yıl süre ile k</w:t>
      </w:r>
      <w:r w:rsidR="00326464">
        <w:t>iraya verilmesi talep edilmiştir.</w:t>
      </w:r>
    </w:p>
    <w:p w:rsidR="00326464" w:rsidRDefault="00326464" w:rsidP="00326464">
      <w:pPr>
        <w:pStyle w:val="msobodytextindent"/>
        <w:tabs>
          <w:tab w:val="left" w:pos="9355"/>
        </w:tabs>
        <w:ind w:firstLine="709"/>
      </w:pPr>
    </w:p>
    <w:p w:rsidR="00326464" w:rsidRDefault="00326464" w:rsidP="00326464">
      <w:pPr>
        <w:pStyle w:val="msobodytextindent"/>
        <w:tabs>
          <w:tab w:val="left" w:pos="9355"/>
        </w:tabs>
        <w:ind w:firstLine="709"/>
      </w:pPr>
      <w:r w:rsidRPr="00C55724">
        <w:t>2886 sayılı Devlet İhale Kanununun 36'ncı maddesine istinaden ihalesi yapılması planlanan taşınmazların yer tespit komisyonunca yapılan incelemeler neticesinde ihaleye çıkarılmaya</w:t>
      </w:r>
      <w:r>
        <w:t xml:space="preserve"> uygun olduğu,</w:t>
      </w:r>
    </w:p>
    <w:p w:rsidR="00326464" w:rsidRDefault="00326464" w:rsidP="00326464">
      <w:pPr>
        <w:pStyle w:val="msobodytextindent"/>
        <w:tabs>
          <w:tab w:val="left" w:pos="9355"/>
        </w:tabs>
        <w:ind w:firstLine="709"/>
      </w:pPr>
    </w:p>
    <w:p w:rsidR="00326464" w:rsidRDefault="00326464" w:rsidP="00326464">
      <w:pPr>
        <w:pStyle w:val="msobodytextindent"/>
        <w:tabs>
          <w:tab w:val="left" w:pos="9355"/>
        </w:tabs>
        <w:ind w:firstLine="709"/>
      </w:pPr>
      <w:r w:rsidRPr="00C55724">
        <w:t>5393 sayılı Belediye Kanununun 18'inci maddesinde "Taşınmaz mal alımına, satımına, takasına, tahsisine, tahsis şeklinin değiştirilmesine veya tahsisli bir taşınmazın kamu h</w:t>
      </w:r>
      <w:r>
        <w:t>izmetinde ihtiyaç duyulmaması halinde tahsisin kaldırılmasına,</w:t>
      </w:r>
      <w:r w:rsidRPr="00C55724">
        <w:t xml:space="preserve"> üç yıldan fazla kiralanmasına ve süresi otuz yılı geçmemek kaydıyla bunlar üzerinde sınırlı aynî hak tesisine karar vermek Belediye Mecli</w:t>
      </w:r>
      <w:r>
        <w:t>si yetkisindedir" denildiği,</w:t>
      </w:r>
    </w:p>
    <w:p w:rsidR="00326464" w:rsidRDefault="00326464" w:rsidP="00326464">
      <w:pPr>
        <w:pStyle w:val="msobodytextindent"/>
        <w:tabs>
          <w:tab w:val="left" w:pos="9355"/>
        </w:tabs>
        <w:ind w:firstLine="709"/>
      </w:pPr>
    </w:p>
    <w:p w:rsidR="00C36B7A" w:rsidRDefault="00326464" w:rsidP="00326464">
      <w:pPr>
        <w:ind w:right="-1" w:firstLine="708"/>
        <w:jc w:val="both"/>
      </w:pPr>
      <w:r>
        <w:t xml:space="preserve">Bu nedenle; Mülkiyeti/tasarrufu </w:t>
      </w:r>
      <w:r w:rsidR="00EA1C1D">
        <w:t>Büyükşehir Belediyesine</w:t>
      </w:r>
      <w:r>
        <w:t xml:space="preserve"> ait Yenimahalle İlçesi Macun-1 Mahallesi Cemre Parkı İçi</w:t>
      </w:r>
      <w:r w:rsidRPr="00C55724">
        <w:t xml:space="preserve"> Sosyal Kültürel Alan Yeri ve </w:t>
      </w:r>
      <w:r>
        <w:t>Çankaya İlçesi Oran Mahallesi Kudüs Caddesi</w:t>
      </w:r>
      <w:r w:rsidRPr="00C55724">
        <w:t xml:space="preserve"> 29087/1 Numaralı Parselin Kuzeyinde Yer Alan </w:t>
      </w:r>
      <w:proofErr w:type="spellStart"/>
      <w:r w:rsidRPr="00C55724">
        <w:t>Anfi</w:t>
      </w:r>
      <w:proofErr w:type="spellEnd"/>
      <w:r w:rsidRPr="00C55724">
        <w:t xml:space="preserve"> Alan Yeri 10 (on) yıl süre ile 2886 sayılı yasa kapsamında kiraya verilmesi konusunda Belediye Encümenine yetki verilmesi</w:t>
      </w:r>
      <w:r>
        <w:t xml:space="preserve">ne </w:t>
      </w:r>
      <w:r w:rsidR="00C36B7A" w:rsidRPr="00896330">
        <w:t xml:space="preserve">ilişkin </w:t>
      </w:r>
      <w:r w:rsidR="00C36B7A">
        <w:t xml:space="preserve">Hukuk </w:t>
      </w:r>
      <w:r w:rsidR="00C36B7A" w:rsidRPr="00A35AF8">
        <w:t xml:space="preserve">ve </w:t>
      </w:r>
      <w:r w:rsidR="00C36B7A">
        <w:t xml:space="preserve">Tarifeler </w:t>
      </w:r>
      <w:r w:rsidR="00C36B7A" w:rsidRPr="00896330">
        <w:t>Komisyonu Raporu</w:t>
      </w:r>
      <w:r w:rsidR="00C36B7A">
        <w:t xml:space="preserve"> </w:t>
      </w:r>
      <w:r w:rsidR="00C36B7A" w:rsidRPr="00896330">
        <w:t>oyla</w:t>
      </w:r>
      <w:bookmarkStart w:id="0" w:name="_GoBack"/>
      <w:bookmarkEnd w:id="0"/>
      <w:r w:rsidR="00C36B7A" w:rsidRPr="00896330">
        <w:t>narak</w:t>
      </w:r>
      <w:r w:rsidR="00C36B7A">
        <w:t xml:space="preserve"> AK Parti ve MHP Gruplarının ret oyuna karşı </w:t>
      </w:r>
      <w:r w:rsidR="00C36B7A" w:rsidRPr="00896330">
        <w:t>oy</w:t>
      </w:r>
      <w:r w:rsidR="00C36B7A">
        <w:t xml:space="preserve">çokluğu </w:t>
      </w:r>
      <w:r w:rsidR="00C36B7A" w:rsidRPr="00896330">
        <w:t>ile kabul edildi.</w:t>
      </w:r>
    </w:p>
    <w:p w:rsidR="00EC2401" w:rsidRDefault="00EC2401" w:rsidP="00F56BFD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567985" w:rsidRDefault="00567985" w:rsidP="00481184">
      <w:pPr>
        <w:tabs>
          <w:tab w:val="left" w:pos="709"/>
        </w:tabs>
        <w:ind w:firstLine="709"/>
        <w:jc w:val="both"/>
      </w:pPr>
    </w:p>
    <w:p w:rsidR="00AD16FE" w:rsidRDefault="00AD16FE" w:rsidP="00326464">
      <w:pPr>
        <w:tabs>
          <w:tab w:val="left" w:pos="709"/>
        </w:tabs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7C7530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7C7530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7F4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464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07BEA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5932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6B7A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6E5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C1D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5E34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6BFD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11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5404C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customStyle="1" w:styleId="msobodytextindent">
    <w:name w:val="msobodytextindent"/>
    <w:basedOn w:val="Normal"/>
    <w:rsid w:val="00326464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F0AAA-B81F-4113-BFD5-5FD5E145B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5</cp:revision>
  <cp:lastPrinted>2025-06-13T11:55:00Z</cp:lastPrinted>
  <dcterms:created xsi:type="dcterms:W3CDTF">2025-06-13T08:28:00Z</dcterms:created>
  <dcterms:modified xsi:type="dcterms:W3CDTF">2025-06-13T11:55:00Z</dcterms:modified>
</cp:coreProperties>
</file>