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F744B2">
        <w:t>4</w:t>
      </w:r>
      <w:r w:rsidR="00C26865">
        <w:t>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C26865" w:rsidP="00AA7ED1">
      <w:pPr>
        <w:ind w:right="-1" w:firstLine="708"/>
        <w:jc w:val="both"/>
      </w:pPr>
      <w:r>
        <w:t>Kızılcahamam İlçesi Yukarı Karaören Mahallesi köy çeşmesi malzeme taleplerinin karşılanmasına</w:t>
      </w:r>
      <w:r w:rsidR="0068249C">
        <w:t xml:space="preserve"> </w:t>
      </w:r>
      <w:r w:rsidR="003D76B3">
        <w:t xml:space="preserve">ilişkin </w:t>
      </w:r>
      <w:r w:rsidRPr="00C1697D">
        <w:t>Su ve Kanal Hizmetleri</w:t>
      </w:r>
      <w:r w:rsidR="00C501C6" w:rsidRPr="007F325F">
        <w:t xml:space="preserve"> </w:t>
      </w:r>
      <w:r w:rsidR="00A574C9" w:rsidRPr="007F325F">
        <w:t>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 w:rsidR="00630D55">
        <w:t>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C26865">
        <w:t>Kızılcahamam İlçesi Yukarı Karaören Mahallesi köy çeşmesi için 4000 metre 63’lük su borusu malzeme talebinin giderilmesi</w:t>
      </w:r>
      <w:r w:rsidR="00C26865">
        <w:t>ne</w:t>
      </w:r>
      <w:bookmarkStart w:id="0" w:name="_GoBack"/>
      <w:bookmarkEnd w:id="0"/>
      <w:r w:rsidR="004F72AC" w:rsidRPr="00896330">
        <w:t xml:space="preserve"> </w:t>
      </w:r>
      <w:r w:rsidRPr="00896330">
        <w:t xml:space="preserve">ilişkin </w:t>
      </w:r>
      <w:r w:rsidR="00C26865" w:rsidRPr="00C1697D">
        <w:t>Su ve Kanal Hizmetleri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06617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55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49C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11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865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49846-BE0E-4095-A9C6-B72CC060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2025-06-16T07:13:00Z</dcterms:created>
  <dcterms:modified xsi:type="dcterms:W3CDTF">2025-06-16T07:13:00Z</dcterms:modified>
</cp:coreProperties>
</file>