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76" w:rsidRDefault="002954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36B7A" w:rsidRDefault="00C36B7A" w:rsidP="00481184">
      <w:pPr>
        <w:tabs>
          <w:tab w:val="left" w:pos="1935"/>
          <w:tab w:val="left" w:pos="9356"/>
        </w:tabs>
        <w:jc w:val="both"/>
      </w:pPr>
    </w:p>
    <w:p w:rsidR="005635D2" w:rsidRDefault="005635D2" w:rsidP="00481184">
      <w:pPr>
        <w:tabs>
          <w:tab w:val="left" w:pos="1935"/>
          <w:tab w:val="left" w:pos="9356"/>
        </w:tabs>
        <w:jc w:val="both"/>
      </w:pPr>
    </w:p>
    <w:p w:rsidR="007D7EA8" w:rsidRDefault="005B2ED8" w:rsidP="00481184">
      <w:pPr>
        <w:jc w:val="both"/>
      </w:pPr>
      <w:r>
        <w:t xml:space="preserve">Karar No: </w:t>
      </w:r>
      <w:r w:rsidR="00170A9E">
        <w:t>884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496978" w:rsidRDefault="00496978" w:rsidP="00481184"/>
    <w:p w:rsidR="00F56BFD" w:rsidRDefault="00F56BFD" w:rsidP="00481184"/>
    <w:p w:rsidR="00C36B7A" w:rsidRPr="00C56FD0" w:rsidRDefault="00A63420" w:rsidP="00C36B7A">
      <w:pPr>
        <w:ind w:right="-1" w:firstLine="708"/>
        <w:jc w:val="both"/>
      </w:pPr>
      <w:r w:rsidRPr="00C1697D">
        <w:t>Ekmek satış büfeleri pro</w:t>
      </w:r>
      <w:r>
        <w:t xml:space="preserve">tokolünün yeniden düzenlenmesi konusunun ertelenmesine </w:t>
      </w:r>
      <w:r w:rsidR="00C36B7A" w:rsidRPr="00C56FD0">
        <w:t xml:space="preserve">ilişkin Hukuk ve Tarifeler Komisyonunun </w:t>
      </w:r>
      <w:r w:rsidR="00C36B7A" w:rsidRPr="00C56FD0">
        <w:t>23</w:t>
      </w:r>
      <w:r w:rsidR="00C36B7A" w:rsidRPr="00C56FD0">
        <w:t>.</w:t>
      </w:r>
      <w:r w:rsidR="00C36B7A" w:rsidRPr="00C56FD0">
        <w:t>05</w:t>
      </w:r>
      <w:r w:rsidR="00C36B7A" w:rsidRPr="00C56FD0">
        <w:t xml:space="preserve">.2025 tarihli ve </w:t>
      </w:r>
      <w:r>
        <w:t>46</w:t>
      </w:r>
      <w:r w:rsidR="00C36B7A" w:rsidRPr="00C56FD0">
        <w:t xml:space="preserve"> sayılı Raporu Büyükşehir Belediye Meclisinin 1</w:t>
      </w:r>
      <w:r w:rsidR="00C36B7A" w:rsidRPr="00C56FD0">
        <w:t>2</w:t>
      </w:r>
      <w:r w:rsidR="00C36B7A" w:rsidRPr="00C56FD0">
        <w:t>.</w:t>
      </w:r>
      <w:r w:rsidR="00C36B7A" w:rsidRPr="00C56FD0">
        <w:t>06</w:t>
      </w:r>
      <w:r w:rsidR="00C36B7A" w:rsidRPr="00C56FD0">
        <w:t>.2025 tarihli toplantısında okundu.</w:t>
      </w:r>
    </w:p>
    <w:p w:rsidR="00C36B7A" w:rsidRPr="00C56FD0" w:rsidRDefault="00C36B7A" w:rsidP="00C36B7A">
      <w:pPr>
        <w:ind w:right="-1" w:firstLine="708"/>
        <w:jc w:val="both"/>
      </w:pPr>
    </w:p>
    <w:p w:rsidR="00677E4B" w:rsidRDefault="00C36B7A" w:rsidP="00A63420">
      <w:pPr>
        <w:pStyle w:val="msobodytextindent"/>
        <w:tabs>
          <w:tab w:val="left" w:pos="9355"/>
        </w:tabs>
        <w:ind w:firstLine="709"/>
      </w:pPr>
      <w:r w:rsidRPr="00C56FD0">
        <w:t xml:space="preserve">Konu üzerinde yapılan görüşmelerde; </w:t>
      </w:r>
      <w:r w:rsidR="00A63420" w:rsidRPr="00C055DB">
        <w:t>Ankara Halk Ekmek ve Un Fabrikası Anonim Şirketi'nin 05.05.2025 tarihli ve E-94382</w:t>
      </w:r>
      <w:r w:rsidR="00A63420">
        <w:t xml:space="preserve"> </w:t>
      </w:r>
      <w:r w:rsidR="00A63420" w:rsidRPr="00C055DB">
        <w:t>sayılı yazısı</w:t>
      </w:r>
      <w:r w:rsidR="00A63420">
        <w:t>nda; "</w:t>
      </w:r>
      <w:r w:rsidR="00A63420" w:rsidRPr="00C055DB">
        <w:t>Büyükşehir Belediye Başkanlığı (Belediye) ile Ek-1’deki 09.08.2004 tari</w:t>
      </w:r>
      <w:r w:rsidR="00292CB1">
        <w:t>hli ve 505 sayılı Meclis Kararı</w:t>
      </w:r>
      <w:r w:rsidR="00A63420" w:rsidRPr="00C055DB">
        <w:t xml:space="preserve">na istinaden imzalanan Ek-2’deki 16.09.2004 tarihli Protokol (Protokol) doğrultusunda ekmek büfelerinin kira karşılığı işletme hakkı </w:t>
      </w:r>
      <w:r w:rsidR="00A63420">
        <w:t xml:space="preserve">ilgili şirkete </w:t>
      </w:r>
      <w:r w:rsidR="00A63420" w:rsidRPr="00C055DB">
        <w:t>devredilmiştir. Alınan Ek-3’teki 11.02.2025 tarihli ve 173 sayılı Meclis Kararı ile 418 adet ekmek büfesi ve şehrin muhtelif yerlerine yeni eklenecek büfelerin elde edilecek yıllık gelirden işletme masrafları çıktıktan sonra kalan net tutarın %50’sinin takip eden yılın ocak ayı içerisinde Belediye’ye ödenmesi şartıyla işletme hakkının 10 (on) yıl süreyle devredilmesine karar verilmiş olup</w:t>
      </w:r>
      <w:r w:rsidR="00A63420">
        <w:t>,</w:t>
      </w:r>
      <w:r w:rsidR="00A63420" w:rsidRPr="00C055DB">
        <w:t xml:space="preserve"> anca</w:t>
      </w:r>
      <w:r w:rsidR="00292CB1">
        <w:t>k yeni alınmış bu Meclis Kararı</w:t>
      </w:r>
      <w:r w:rsidR="00A63420" w:rsidRPr="00C055DB">
        <w:t xml:space="preserve">na istinaden söz konusu Protokol’ün değişen koşullar sebebiyle güncellenmesi gerekmektedir. Öyle ki söz konusu Protokol’ün 10’uncu maddesi; “Ekmek Büfelerinde sadece Halk Ekmek’çe üretilen un ve unlu mamuller ile toplu taşıma kart, bilet ve PTT hatlı kontörlü telefon ve kartları ile çöp torbası satışı yapılabilecektir.” şeklinde düzenlenmiş, hükmün günün koşullarında ekmek büfelerinden beklenen azami verimi sağlamadığı, bazı görevlerin dayanaksız kaldığı anlaşılmıştır. Bu bakımdan Protokol’ün 10’uncu maddesinin; “Ekmek büfelerinde sadece Halk Ekmek’çe üretilen veya Halk Ekmek tarafından fason olarak ürettirilen un ve unlu mamuller ile Ankara Büyükşehir Belediye Başkanlığı iştiraki Seğmen Su </w:t>
      </w:r>
      <w:proofErr w:type="spellStart"/>
      <w:r w:rsidR="00A63420" w:rsidRPr="00C055DB">
        <w:t>A.Ş.’ye</w:t>
      </w:r>
      <w:proofErr w:type="spellEnd"/>
      <w:r w:rsidR="00A63420" w:rsidRPr="00C055DB">
        <w:t xml:space="preserve"> ait su, büfe işleticileri tarafından tedarik edilen poşet satışı yapılabilecek, EGO Genel Müdürlüğü ile yapılan çalışmalar kapsamında toplu taşıma kartlarına bakiye yükleme işlemleri gerçekleştirilebilecektir.” şeklinde değiştirilmesi</w:t>
      </w:r>
      <w:r w:rsidR="00A63420">
        <w:t xml:space="preserve">ne </w:t>
      </w:r>
      <w:r w:rsidR="00A63420" w:rsidRPr="00574C08">
        <w:t>ilişkin konu üzerinde gerekli inceleme ve araştırm</w:t>
      </w:r>
      <w:r w:rsidR="00A63420">
        <w:t>alar yapılmak üzere ertelenmesine yönelik Hukuk ve Tarifeler Komisyonu Raporu Komisyon</w:t>
      </w:r>
      <w:r w:rsidR="00A63420">
        <w:t xml:space="preserve"> Başkanı Burak </w:t>
      </w:r>
      <w:proofErr w:type="spellStart"/>
      <w:r w:rsidR="00A63420">
        <w:t>KOÇ’un</w:t>
      </w:r>
      <w:proofErr w:type="spellEnd"/>
      <w:r w:rsidR="00A63420">
        <w:t>:</w:t>
      </w:r>
      <w:r w:rsidR="00A63420">
        <w:t xml:space="preserve"> “Komisyon olarak erteleme kararı almıştık. Ancak, erteleme yapılmadan, Başkanlık yazısında geldiği haliyle, sadece ‘fason üretim’ kısmının çıkartılmak suretiyle</w:t>
      </w:r>
      <w:r w:rsidR="00292CB1">
        <w:t>”</w:t>
      </w:r>
      <w:bookmarkStart w:id="0" w:name="_GoBack"/>
      <w:bookmarkEnd w:id="0"/>
      <w:r w:rsidR="00A63420">
        <w:t xml:space="preserve"> </w:t>
      </w:r>
      <w:r w:rsidR="00A63420">
        <w:t xml:space="preserve">değiştirilmiş tarzda oylanarak </w:t>
      </w:r>
      <w:r w:rsidR="005635D2" w:rsidRPr="00896330">
        <w:t>oy</w:t>
      </w:r>
      <w:r w:rsidR="00A63420">
        <w:t>birliği</w:t>
      </w:r>
      <w:r w:rsidR="005635D2">
        <w:t xml:space="preserve"> </w:t>
      </w:r>
      <w:r w:rsidR="005635D2" w:rsidRPr="00896330">
        <w:t>ile kabul edildi.</w:t>
      </w:r>
    </w:p>
    <w:p w:rsidR="00295476" w:rsidRDefault="00295476" w:rsidP="00481184">
      <w:pPr>
        <w:tabs>
          <w:tab w:val="left" w:pos="709"/>
        </w:tabs>
        <w:ind w:firstLine="709"/>
        <w:jc w:val="both"/>
      </w:pPr>
    </w:p>
    <w:p w:rsidR="00C56FD0" w:rsidRDefault="00C56FD0" w:rsidP="00481184">
      <w:pPr>
        <w:tabs>
          <w:tab w:val="left" w:pos="709"/>
        </w:tabs>
        <w:ind w:firstLine="709"/>
        <w:jc w:val="both"/>
      </w:pPr>
    </w:p>
    <w:p w:rsidR="00567985" w:rsidRDefault="00567985" w:rsidP="00481184">
      <w:pPr>
        <w:tabs>
          <w:tab w:val="left" w:pos="709"/>
        </w:tabs>
        <w:ind w:firstLine="709"/>
        <w:jc w:val="both"/>
      </w:pPr>
    </w:p>
    <w:p w:rsidR="00C36B7A" w:rsidRDefault="00C36B7A" w:rsidP="00481184">
      <w:pPr>
        <w:tabs>
          <w:tab w:val="left" w:pos="709"/>
        </w:tabs>
        <w:ind w:firstLine="709"/>
        <w:jc w:val="both"/>
      </w:pPr>
    </w:p>
    <w:p w:rsidR="00AD16FE" w:rsidRDefault="00AD16FE" w:rsidP="00326464">
      <w:pPr>
        <w:tabs>
          <w:tab w:val="left" w:pos="709"/>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16E"/>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8F5"/>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320F"/>
    <w:rsid w:val="000A4D3A"/>
    <w:rsid w:val="000A60EF"/>
    <w:rsid w:val="000A656E"/>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4E7"/>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0A9E"/>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5EF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7F4"/>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6A04"/>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2CB1"/>
    <w:rsid w:val="00293706"/>
    <w:rsid w:val="002940A7"/>
    <w:rsid w:val="00294458"/>
    <w:rsid w:val="00294F44"/>
    <w:rsid w:val="00295177"/>
    <w:rsid w:val="0029520F"/>
    <w:rsid w:val="00295476"/>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464"/>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349"/>
    <w:rsid w:val="00357A5A"/>
    <w:rsid w:val="00357FB7"/>
    <w:rsid w:val="00360610"/>
    <w:rsid w:val="00360C71"/>
    <w:rsid w:val="00360C7E"/>
    <w:rsid w:val="003613A6"/>
    <w:rsid w:val="003625C1"/>
    <w:rsid w:val="00362B2E"/>
    <w:rsid w:val="00363959"/>
    <w:rsid w:val="00366114"/>
    <w:rsid w:val="00367ECB"/>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C7FF4"/>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978"/>
    <w:rsid w:val="00496A24"/>
    <w:rsid w:val="00497A28"/>
    <w:rsid w:val="004A0033"/>
    <w:rsid w:val="004A007C"/>
    <w:rsid w:val="004A0845"/>
    <w:rsid w:val="004A0A57"/>
    <w:rsid w:val="004A1685"/>
    <w:rsid w:val="004A1B70"/>
    <w:rsid w:val="004A1D2F"/>
    <w:rsid w:val="004A30D5"/>
    <w:rsid w:val="004A36EC"/>
    <w:rsid w:val="004A686F"/>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35D2"/>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59E5"/>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1E6D"/>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420"/>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10"/>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5932"/>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B7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6FD0"/>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6E5"/>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A39"/>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301"/>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5E34"/>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0DD0"/>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6BFD"/>
    <w:rsid w:val="00F573A5"/>
    <w:rsid w:val="00F573F8"/>
    <w:rsid w:val="00F57DEC"/>
    <w:rsid w:val="00F61250"/>
    <w:rsid w:val="00F612DB"/>
    <w:rsid w:val="00F61B94"/>
    <w:rsid w:val="00F61CA1"/>
    <w:rsid w:val="00F61ED2"/>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2E4"/>
    <w:rsid w:val="00FB6731"/>
    <w:rsid w:val="00FB6B7F"/>
    <w:rsid w:val="00FB7081"/>
    <w:rsid w:val="00FB73BB"/>
    <w:rsid w:val="00FB7B7D"/>
    <w:rsid w:val="00FB7DE2"/>
    <w:rsid w:val="00FC0E56"/>
    <w:rsid w:val="00FC14E2"/>
    <w:rsid w:val="00FC251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4580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326464"/>
    <w:pPr>
      <w:ind w:firstLine="708"/>
      <w:jc w:val="both"/>
    </w:pPr>
  </w:style>
  <w:style w:type="paragraph" w:customStyle="1" w:styleId="Style7">
    <w:name w:val="Style7"/>
    <w:basedOn w:val="Normal"/>
    <w:uiPriority w:val="99"/>
    <w:rsid w:val="00206A04"/>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79A39-3C80-4476-8DC8-3AAC11C0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2343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5</cp:revision>
  <cp:lastPrinted>2025-06-13T08:48:00Z</cp:lastPrinted>
  <dcterms:created xsi:type="dcterms:W3CDTF">2025-06-13T09:19:00Z</dcterms:created>
  <dcterms:modified xsi:type="dcterms:W3CDTF">2025-06-13T09:23:00Z</dcterms:modified>
</cp:coreProperties>
</file>