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3C1C3C">
        <w:t>863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3C1C3C" w:rsidP="00AA7ED1">
      <w:pPr>
        <w:ind w:right="-1" w:firstLine="708"/>
        <w:jc w:val="both"/>
      </w:pPr>
      <w:r>
        <w:t>Keçiören İlçesi M4 hattının Şehitler-Forum Raylı uzatma hattı uygulamaya esas kesin proje hizmetleri işi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402F7A">
        <w:t>30</w:t>
      </w:r>
      <w:r w:rsidR="00005846">
        <w:t>.</w:t>
      </w:r>
      <w:r w:rsidR="006A3CC8">
        <w:t>05</w:t>
      </w:r>
      <w:r w:rsidR="00B52587">
        <w:t>.2025</w:t>
      </w:r>
      <w:r w:rsidR="00EC582E" w:rsidRPr="00E35A5A">
        <w:t xml:space="preserve"> tarihli ve </w:t>
      </w:r>
      <w:r>
        <w:t xml:space="preserve">103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C1C3C" w:rsidRDefault="00EC582E" w:rsidP="003C1C3C">
      <w:pPr>
        <w:tabs>
          <w:tab w:val="left" w:pos="0"/>
        </w:tabs>
        <w:ind w:right="-1" w:firstLine="709"/>
        <w:jc w:val="both"/>
      </w:pPr>
      <w:proofErr w:type="gramStart"/>
      <w:r w:rsidRPr="00E35A5A">
        <w:t>Konu üzerinde yapılan görüşmelerde;</w:t>
      </w:r>
      <w:r w:rsidR="00896330">
        <w:t xml:space="preserve"> </w:t>
      </w:r>
      <w:r w:rsidR="003C1C3C">
        <w:t>EGO Genel Müdürlüğü Ulaşım Yatırımları Dairesi Başkanlığının 12.11.2024 tarihli ve 252335 sayılı yazısı ile M4 Hattının Şehitler-Forum Raylı Uzatma Hattı uygulamaya esas kesin proje hizmetleri işine ilişkin 1/5000 ölçekli nazım imar planı ve 1/1000 ölçekli uygulama imar planı değişikliği teklifinin İmar ve Şehircilik Dairesi Başkanlığına sunulduğu,</w:t>
      </w:r>
      <w:proofErr w:type="gramEnd"/>
    </w:p>
    <w:p w:rsidR="003C1C3C" w:rsidRDefault="003C1C3C" w:rsidP="003C1C3C">
      <w:pPr>
        <w:tabs>
          <w:tab w:val="left" w:pos="0"/>
        </w:tabs>
        <w:ind w:right="-1" w:firstLine="709"/>
        <w:jc w:val="both"/>
      </w:pPr>
    </w:p>
    <w:p w:rsidR="003C1C3C" w:rsidRPr="00054587" w:rsidRDefault="003C1C3C" w:rsidP="003C1C3C">
      <w:pPr>
        <w:tabs>
          <w:tab w:val="left" w:pos="0"/>
        </w:tabs>
        <w:ind w:right="-1" w:firstLine="709"/>
        <w:jc w:val="both"/>
        <w:rPr>
          <w:b/>
        </w:rPr>
      </w:pPr>
      <w:r w:rsidRPr="00054587">
        <w:rPr>
          <w:b/>
        </w:rPr>
        <w:t>Yapılan incelemede:</w:t>
      </w:r>
    </w:p>
    <w:p w:rsidR="003C1C3C" w:rsidRDefault="003C1C3C" w:rsidP="003C1C3C">
      <w:pPr>
        <w:tabs>
          <w:tab w:val="left" w:pos="0"/>
        </w:tabs>
        <w:ind w:right="-1" w:firstLine="709"/>
        <w:jc w:val="both"/>
        <w:rPr>
          <w:b/>
        </w:rPr>
      </w:pPr>
    </w:p>
    <w:p w:rsidR="003C1C3C" w:rsidRPr="0044206B" w:rsidRDefault="003C1C3C" w:rsidP="003C1C3C">
      <w:pPr>
        <w:tabs>
          <w:tab w:val="left" w:pos="0"/>
        </w:tabs>
        <w:ind w:right="-1" w:firstLine="709"/>
        <w:jc w:val="both"/>
        <w:rPr>
          <w:b/>
        </w:rPr>
      </w:pPr>
      <w:r>
        <w:rPr>
          <w:b/>
        </w:rPr>
        <w:t xml:space="preserve">Teklife konu alanın </w:t>
      </w:r>
      <w:r w:rsidRPr="0044206B">
        <w:rPr>
          <w:b/>
        </w:rPr>
        <w:t>mevcut durumunda;</w:t>
      </w:r>
    </w:p>
    <w:p w:rsidR="003C1C3C" w:rsidRDefault="003C1C3C" w:rsidP="003C1C3C">
      <w:pPr>
        <w:tabs>
          <w:tab w:val="left" w:pos="0"/>
        </w:tabs>
        <w:ind w:right="-1" w:firstLine="709"/>
        <w:jc w:val="both"/>
      </w:pPr>
      <w:r>
        <w:t xml:space="preserve">M4 Metro hattının bir kısmı; Keçiören Belediye Meclisinin 08.04.2011 tarih ve 239 sayılı Kararı ile uygun görülerek Ankara Büyükşehir Belediye Meclisinin 17.06.2011/1795 Kararı ile onaylanarak yine Büyükşehir Belediye Meclisinin 13.07.2012/1176 sayılı Kararı ile kesinleşerek yürürlüğe giren Keçiören Ovacık 2. Etap 1/1000 ölçekli </w:t>
      </w:r>
      <w:proofErr w:type="gramStart"/>
      <w:r>
        <w:t>revizyon</w:t>
      </w:r>
      <w:proofErr w:type="gramEnd"/>
      <w:r>
        <w:t xml:space="preserve"> imar planı ve 1/5000 ölçekli nazım imar planı kapsamında kaldığı,</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t xml:space="preserve">M4 </w:t>
      </w:r>
      <w:proofErr w:type="gramStart"/>
      <w:r>
        <w:t>metro</w:t>
      </w:r>
      <w:proofErr w:type="gramEnd"/>
      <w:r>
        <w:t xml:space="preserve"> hattının bir kısmının ise;1968 yılı onaylı Ankara 1/5000 ölçekli kat rejim planlarında kaldığı, kalan kısmının ise; Keçiören Belediye Meclisi'nin 06.10.2022 tarih ve 509 sayılı Kararı ile uygun görülerek Ankara Büyükşehir Belediye Meclisinin 13.12.2022 gün ve 2324 sayılı Kararı ile </w:t>
      </w:r>
      <w:proofErr w:type="spellStart"/>
      <w:r>
        <w:t>tadilen</w:t>
      </w:r>
      <w:proofErr w:type="spellEnd"/>
      <w:r>
        <w:t xml:space="preserve"> onaylanan Keçiören İlçesi Muhtelif Mahallelerde Kentsel Yenileme Planı kapsamında olduğu, bu planın 1 no.lu plan notunda “Plan onama sınırında içerisinde kalan alanlarda bağlı bulunduğu revizyon imar planı öncesinde onaylı imar plan ve hükümleri geçerlidir.” hükmünün yer aldığı;</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rsidRPr="0044206B">
        <w:rPr>
          <w:b/>
        </w:rPr>
        <w:t>Plan teklifi ve açıklama raporunda;</w:t>
      </w:r>
    </w:p>
    <w:p w:rsidR="003C1C3C" w:rsidRDefault="003C1C3C" w:rsidP="003C1C3C">
      <w:pPr>
        <w:tabs>
          <w:tab w:val="left" w:pos="0"/>
        </w:tabs>
        <w:ind w:right="-1" w:firstLine="709"/>
        <w:jc w:val="both"/>
      </w:pPr>
      <w:r>
        <w:t>Şehitler-Forum Uzatma Hattının, mevcut M4 hattının uzatması olarak Şehitler İstasyonu’na bağlanarak Forum İstasyonu’nda son bulduğu, planlamalar kapsamında Forum İstasyonu’nun devamına yapılacak bağlantı ile depo bölgesine erişilmesinin planlandığı, toplamda 4 istasyondan oluşacak hattın tamamının yer altında kalacak şekilde planlandığı,</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t>Şehitler-Forum Uzatma Hattının, Keçiören’in gelişmekte olan bir bölgesine kadar hattın uzatılmasının planlanmasının yanında aynı zamanda oldukça yoğun olan Sanatoryum Hastanesi ve Pazar Bölgesi gibi alanlara da hizmet ederek sosyal faydası yüksek olacak bir hat olmasının planlandığı,</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1C3C" w:rsidRPr="002D00A5" w:rsidTr="007E4E67">
        <w:trPr>
          <w:trHeight w:val="1008"/>
        </w:trPr>
        <w:tc>
          <w:tcPr>
            <w:tcW w:w="3510" w:type="dxa"/>
          </w:tcPr>
          <w:p w:rsidR="003C1C3C" w:rsidRPr="002D00A5" w:rsidRDefault="003C1C3C" w:rsidP="007E4E67">
            <w:pPr>
              <w:ind w:right="-1"/>
              <w:jc w:val="center"/>
            </w:pPr>
            <w:r w:rsidRPr="002D00A5">
              <w:t>T.C.</w:t>
            </w:r>
          </w:p>
          <w:p w:rsidR="003C1C3C" w:rsidRPr="002D00A5" w:rsidRDefault="003C1C3C" w:rsidP="007E4E67">
            <w:pPr>
              <w:ind w:right="-1"/>
              <w:jc w:val="center"/>
            </w:pPr>
            <w:r w:rsidRPr="002D00A5">
              <w:t>ANKARA BÜYÜKŞEHİR</w:t>
            </w:r>
          </w:p>
          <w:p w:rsidR="003C1C3C" w:rsidRPr="002D00A5" w:rsidRDefault="003C1C3C" w:rsidP="007E4E67">
            <w:pPr>
              <w:ind w:right="-1"/>
              <w:jc w:val="center"/>
            </w:pPr>
            <w:r w:rsidRPr="002D00A5">
              <w:t>BELEDİYE MECLİSİ</w:t>
            </w:r>
          </w:p>
        </w:tc>
      </w:tr>
    </w:tbl>
    <w:p w:rsidR="003C1C3C" w:rsidRDefault="003C1C3C" w:rsidP="003C1C3C">
      <w:pPr>
        <w:tabs>
          <w:tab w:val="left" w:pos="1935"/>
          <w:tab w:val="left" w:pos="9356"/>
        </w:tabs>
        <w:ind w:right="-1"/>
        <w:jc w:val="both"/>
      </w:pPr>
    </w:p>
    <w:p w:rsidR="003C1C3C" w:rsidRDefault="003C1C3C" w:rsidP="003C1C3C">
      <w:pPr>
        <w:tabs>
          <w:tab w:val="left" w:pos="1935"/>
          <w:tab w:val="left" w:pos="9356"/>
        </w:tabs>
        <w:ind w:right="-1"/>
        <w:jc w:val="both"/>
      </w:pPr>
    </w:p>
    <w:p w:rsidR="003C1C3C" w:rsidRDefault="003C1C3C" w:rsidP="003C1C3C">
      <w:pPr>
        <w:tabs>
          <w:tab w:val="left" w:pos="0"/>
        </w:tabs>
        <w:ind w:right="-1"/>
        <w:jc w:val="both"/>
      </w:pPr>
      <w:r>
        <w:t>Karar No: 863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C1C3C" w:rsidRDefault="003C1C3C" w:rsidP="003C1C3C">
      <w:pPr>
        <w:tabs>
          <w:tab w:val="left" w:pos="0"/>
        </w:tabs>
        <w:ind w:right="-1"/>
        <w:jc w:val="both"/>
      </w:pPr>
    </w:p>
    <w:p w:rsidR="003C1C3C" w:rsidRDefault="003C1C3C" w:rsidP="003C1C3C">
      <w:pPr>
        <w:tabs>
          <w:tab w:val="left" w:pos="0"/>
        </w:tabs>
        <w:ind w:right="-1"/>
        <w:jc w:val="both"/>
      </w:pPr>
    </w:p>
    <w:p w:rsidR="003C1C3C" w:rsidRDefault="003C1C3C" w:rsidP="003C1C3C">
      <w:pPr>
        <w:tabs>
          <w:tab w:val="left" w:pos="0"/>
        </w:tabs>
        <w:ind w:right="-1"/>
        <w:jc w:val="center"/>
      </w:pPr>
      <w:r>
        <w:t>-2-</w:t>
      </w:r>
    </w:p>
    <w:p w:rsidR="003C1C3C" w:rsidRDefault="003C1C3C" w:rsidP="003C1C3C">
      <w:pPr>
        <w:jc w:val="center"/>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t>Proje kontrolünün, Ankara Büyükşehir Belediyesi Başkanlığı EGO Genel Müdürlüğü Ulaşım Planlama ve Raylı Sistemler Dairesi Başkanlığı tarafından yapıldığı, yapımın tamamlanmasının ardından da işletmesinin yine EGO Genel Müdürlüğü tarafından yapılmasının planlandığı,</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t xml:space="preserve">Söz konusu planlama alanı içerisinde </w:t>
      </w:r>
      <w:proofErr w:type="gramStart"/>
      <w:r>
        <w:t>Güzergah</w:t>
      </w:r>
      <w:proofErr w:type="gramEnd"/>
      <w:r>
        <w:t xml:space="preserve"> belirleme ve proje aşamasında, ilgili tüm kurum ve kuruluşlara resmi yazıyla görüşleri sorulmuş olup, ilgili birimlerimiz olan Çevre Koruma ve Kontrol Dairesi Başkanlığı ile Emlak ve İstimlak Dairesi Başkanlığından proje ve planlara ilişkin görüş istendiği, buna göre;</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rsidRPr="0044206B">
        <w:rPr>
          <w:u w:val="single"/>
        </w:rPr>
        <w:t>Çevre Koruma ve Kontrol Dairesi Başkanlığı'nın</w:t>
      </w:r>
      <w:r>
        <w:t xml:space="preserve"> 03.05.2024 tarih ve E.1243869 sayılı yazısı ile; "...söz konusu güzergah boyunca yetki ve sorumluluğumuz kapsamında tasarrufumuzun (park, yeşil alan ve </w:t>
      </w:r>
      <w:proofErr w:type="gramStart"/>
      <w:r>
        <w:t>rekreasyon</w:t>
      </w:r>
      <w:proofErr w:type="gramEnd"/>
      <w:r>
        <w:t xml:space="preserve"> alanı) bulunduğu alanlarda alttan geçiş olması durumunda herhangi bir sakınca olmadığı ancak üstten geçişin olabileceği yerlerde uygulama projeleri dahilinde olası zararların önlenmesi amacı ile tarafımıza tekrar görüş sorulması..." hususlarında görüş verildiği,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rsidRPr="0044206B">
        <w:rPr>
          <w:u w:val="single"/>
        </w:rPr>
        <w:t>Emlak ve İstimlak Dairesi'nin</w:t>
      </w:r>
      <w:r>
        <w:t xml:space="preserve"> 19.09.2024 tarih ve E.1403758 Sayılı yazısı ile" projede yer alan Ufuktepe İstasyonu'nun talebimiz doğrultusunda EGO Genel Müdürlüğünce bir kısmının revize edildiği, Ovacık istasyonunun ise teknik gerekçeler gösterilerek revizesinin mümkün olmadığı iletildiği, yazılarımız dikkate alınmak suretiyle nihai karar Daire Başkanlığınıza ait olmak üzere </w:t>
      </w:r>
      <w:proofErr w:type="gramStart"/>
      <w:r>
        <w:t>güzergahın</w:t>
      </w:r>
      <w:proofErr w:type="gramEnd"/>
      <w:r>
        <w:t xml:space="preserve"> bu doğrultuda irdelenerek plan süreçlerinin neticelendirilmesi" şeklinde görüş verildiği,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rsidRPr="0044206B">
        <w:rPr>
          <w:u w:val="single"/>
        </w:rPr>
        <w:t xml:space="preserve">T.C Ulaştırma ve Altyapı Bakanlığı Altyapı Yatırımları Genel </w:t>
      </w:r>
      <w:proofErr w:type="gramStart"/>
      <w:r w:rsidRPr="0044206B">
        <w:rPr>
          <w:u w:val="single"/>
        </w:rPr>
        <w:t>Müdürlüğü’nün</w:t>
      </w:r>
      <w:r>
        <w:t xml:space="preserve">  1899222</w:t>
      </w:r>
      <w:proofErr w:type="gramEnd"/>
      <w:r>
        <w:t xml:space="preserve"> sayı ve </w:t>
      </w:r>
      <w:proofErr w:type="spellStart"/>
      <w:r>
        <w:t>bila</w:t>
      </w:r>
      <w:proofErr w:type="spellEnd"/>
      <w:r>
        <w:t xml:space="preserve"> tarihli yazısı: Kurum tarafından yapılan incelemeler neticesinde, söz konusu projeye ilişkin belirtilmesi gereken bir husus bulunmadığı belirtildiği,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roofErr w:type="gramStart"/>
      <w:r w:rsidRPr="0044206B">
        <w:rPr>
          <w:u w:val="single"/>
        </w:rPr>
        <w:t>T.C. Enerji ve Tabii Kaynaklar Bakanlığı-Türkiye Elektrik Dağıtım Anonim Şirketi Genel Müdürlüğü Yatırımlar İzleme Dairesi Başkanlığı’nın</w:t>
      </w:r>
      <w:r>
        <w:t xml:space="preserve"> E-841961 sayı ve </w:t>
      </w:r>
      <w:proofErr w:type="spellStart"/>
      <w:r>
        <w:t>bila</w:t>
      </w:r>
      <w:proofErr w:type="spellEnd"/>
      <w:r>
        <w:t xml:space="preserve"> tarihli yazısında: Kurum tarafından yapılan incelemeler neticesinde söz konusu bölgede elektrik dağıtım faaliyetlerini yürütmekte olan Başkent Elektrik Dağıtım </w:t>
      </w:r>
      <w:proofErr w:type="spellStart"/>
      <w:r>
        <w:t>A.Ş.’den</w:t>
      </w:r>
      <w:proofErr w:type="spellEnd"/>
      <w:r>
        <w:t xml:space="preserve"> konuya ilişkin bilgi istenmiş olup gelen cevabi yazıda, mevcut tesislerin ölçülerek emniyet mesafeleri ile birlikte imar planına işlenmesi gerektiği belirtilmiştir. </w:t>
      </w:r>
      <w:proofErr w:type="gramEnd"/>
      <w:r>
        <w:t>Bu kapsamda bahse konu alanda çalışması yapılmasında Genel Müdürlüklerince bir sakınca bulunmadığı belirtildiği,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1C3C" w:rsidRPr="002D00A5" w:rsidTr="007E4E67">
        <w:trPr>
          <w:trHeight w:val="1008"/>
        </w:trPr>
        <w:tc>
          <w:tcPr>
            <w:tcW w:w="3510" w:type="dxa"/>
          </w:tcPr>
          <w:p w:rsidR="003C1C3C" w:rsidRPr="002D00A5" w:rsidRDefault="003C1C3C" w:rsidP="007E4E67">
            <w:pPr>
              <w:ind w:right="-1"/>
              <w:jc w:val="center"/>
            </w:pPr>
            <w:r w:rsidRPr="002D00A5">
              <w:t>T.C.</w:t>
            </w:r>
          </w:p>
          <w:p w:rsidR="003C1C3C" w:rsidRPr="002D00A5" w:rsidRDefault="003C1C3C" w:rsidP="007E4E67">
            <w:pPr>
              <w:ind w:right="-1"/>
              <w:jc w:val="center"/>
            </w:pPr>
            <w:r w:rsidRPr="002D00A5">
              <w:t>ANKARA BÜYÜKŞEHİR</w:t>
            </w:r>
          </w:p>
          <w:p w:rsidR="003C1C3C" w:rsidRPr="002D00A5" w:rsidRDefault="003C1C3C" w:rsidP="007E4E67">
            <w:pPr>
              <w:ind w:right="-1"/>
              <w:jc w:val="center"/>
            </w:pPr>
            <w:r w:rsidRPr="002D00A5">
              <w:t>BELEDİYE MECLİSİ</w:t>
            </w:r>
          </w:p>
        </w:tc>
      </w:tr>
    </w:tbl>
    <w:p w:rsidR="003C1C3C" w:rsidRDefault="003C1C3C" w:rsidP="003C1C3C">
      <w:pPr>
        <w:tabs>
          <w:tab w:val="left" w:pos="1935"/>
          <w:tab w:val="left" w:pos="9356"/>
        </w:tabs>
        <w:ind w:right="-1"/>
        <w:jc w:val="both"/>
      </w:pPr>
    </w:p>
    <w:p w:rsidR="003C1C3C" w:rsidRDefault="003C1C3C" w:rsidP="003C1C3C">
      <w:pPr>
        <w:tabs>
          <w:tab w:val="left" w:pos="1935"/>
          <w:tab w:val="left" w:pos="9356"/>
        </w:tabs>
        <w:ind w:right="-1"/>
        <w:jc w:val="both"/>
      </w:pPr>
    </w:p>
    <w:p w:rsidR="003C1C3C" w:rsidRDefault="003C1C3C" w:rsidP="003C1C3C">
      <w:pPr>
        <w:tabs>
          <w:tab w:val="left" w:pos="0"/>
        </w:tabs>
        <w:ind w:right="-1"/>
        <w:jc w:val="both"/>
      </w:pPr>
      <w:r>
        <w:t>Karar No: 863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C1C3C" w:rsidRDefault="003C1C3C" w:rsidP="003C1C3C">
      <w:pPr>
        <w:tabs>
          <w:tab w:val="left" w:pos="0"/>
        </w:tabs>
        <w:ind w:right="-1"/>
        <w:jc w:val="both"/>
      </w:pPr>
    </w:p>
    <w:p w:rsidR="003C1C3C" w:rsidRDefault="003C1C3C" w:rsidP="003C1C3C">
      <w:pPr>
        <w:tabs>
          <w:tab w:val="left" w:pos="0"/>
        </w:tabs>
        <w:ind w:right="-1"/>
        <w:jc w:val="both"/>
      </w:pPr>
    </w:p>
    <w:p w:rsidR="003C1C3C" w:rsidRDefault="003C1C3C" w:rsidP="003C1C3C">
      <w:pPr>
        <w:tabs>
          <w:tab w:val="left" w:pos="0"/>
        </w:tabs>
        <w:ind w:right="-1"/>
        <w:jc w:val="center"/>
      </w:pPr>
      <w:r>
        <w:t>-3-</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rsidRPr="0044206B">
        <w:rPr>
          <w:u w:val="single"/>
        </w:rPr>
        <w:t>T.C Enerji ve Tabii Kaynaklar Bakanlığı Türkiye Elektrik İletim Anonim Şirketi Genel Müdürlüğü Çevre Ve Kamulaştırma Dairesi Başkanlığı’nın</w:t>
      </w:r>
      <w:r>
        <w:t xml:space="preserve"> E-2173894 sayı ve </w:t>
      </w:r>
      <w:proofErr w:type="spellStart"/>
      <w:r>
        <w:t>bila</w:t>
      </w:r>
      <w:proofErr w:type="spellEnd"/>
      <w:r>
        <w:t xml:space="preserve"> tarihli yazısında: Kurum tarafından yapılan incelemeler neticesinde proje alanına isabet eden mevcut ve yapım aşamasında bir tesislerinin bulunmadığının belirtildiği,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rsidRPr="0044206B">
        <w:rPr>
          <w:u w:val="single"/>
        </w:rPr>
        <w:t>T.C. Enerji ve Tabii Kaynaklar Bakanlığı Boru Hatları İle Petrol Taşıma A.Ş. Etüt ve Proje Daire Başkanlığı’nın</w:t>
      </w:r>
      <w:r>
        <w:t xml:space="preserve"> E.2824989 sayı ve </w:t>
      </w:r>
      <w:proofErr w:type="spellStart"/>
      <w:r>
        <w:t>bila</w:t>
      </w:r>
      <w:proofErr w:type="spellEnd"/>
      <w:r>
        <w:t xml:space="preserve"> tarihli yazısında: Kurum tarafından yapılan incelemeler neticesinde proje alanında kuruluşları uhdesinde mevcut veya planlanan boru hattı ve tesis bulunmadığının belirtildiği,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roofErr w:type="gramStart"/>
      <w:r w:rsidRPr="0044206B">
        <w:rPr>
          <w:u w:val="single"/>
        </w:rPr>
        <w:t>T.C. Kültür ve Turizm Bakanlığı - Kültür Varlıkları ve Müzeler Genel Müdürlüğü Ankara Kültür Varlıklarını Koruma Bölge Kurulu Müdürlüğü’nün</w:t>
      </w:r>
      <w:r>
        <w:t xml:space="preserve"> E-4387627 sayı ve 03.11.2023 tarihli yazısında: Kurum tarafından yapılan incelemeler neticesinde; herhangi bir tescil kaydının bulunmadığı, yerinde yapılan yüzey incelemesinde de 2863 sayılı yasa kapsamına giren herhangi bir taşınır veya taşınmaz kültür varlığına rastlanmadığı ancak söz konusu alanda ileride yapılacak fiziki ve </w:t>
      </w:r>
      <w:proofErr w:type="spellStart"/>
      <w:r>
        <w:t>inşai</w:t>
      </w:r>
      <w:proofErr w:type="spellEnd"/>
      <w:r>
        <w:t xml:space="preserve"> müdahaleler sırasında taşınır veya taşınmaz kültür varlığı bulunması durumunda çalışmaların durdurularak, 2863 sayılı yasanın 4. Maddesi gereği ilgili makamlara haber verilmesi gerektiğinin belirtildiği,</w:t>
      </w:r>
      <w:proofErr w:type="gramEnd"/>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roofErr w:type="gramStart"/>
      <w:r w:rsidRPr="0044206B">
        <w:rPr>
          <w:u w:val="single"/>
        </w:rPr>
        <w:t>T.C. Ankara Valiliği Çevre, Şehircilik ve İklim Değişikliği İl Müdürlüğü’nün</w:t>
      </w:r>
      <w:r>
        <w:t xml:space="preserve"> E-73209981-220.02-7811490 tarih ve 31.10.2023 tarihli yazısında: Kurum tarafından yapılan incelemede alanda 2863 sayılı Kültür ve Tabiat Varlıklarını Koruma Kanunu’na göre korunması gerekli tabiat varlığı bulunmadığı ve alanın doğal sit alanı olmadığı ancak çalışmalar sırasında herhangi bir tabiat varlığına (mağara, fosil yatağı vb.) rastlanılması halinde, il müdürlüğüne bilgi verilmesi gerektiğinin belirtildiği,</w:t>
      </w:r>
      <w:proofErr w:type="gramEnd"/>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roofErr w:type="gramStart"/>
      <w:r w:rsidRPr="0044206B">
        <w:rPr>
          <w:u w:val="single"/>
        </w:rPr>
        <w:t>T.C. Ankara Büyükşehir Belediyesi ASKİ Genel Müdürlüğü Çevre Koruma ve Su Havzaları Dairesi Başkanlığı Su Havzaları Şube Müdürlüğü’nün</w:t>
      </w:r>
      <w:r>
        <w:t xml:space="preserve"> 571474 sayı ve 29.01.2024 tarihli yazısında: Kurum tarafından yapılan incelemede istenilen taahhütlere proje tanıtım dosyasından yer verildiği belirlenmiş olup, 2872 sayılı Çevre Kanını ve bu kanuna istinaden çıkan yönetmeliklere uyulması, diğer meri mevzuat kapsamında öngörülen gerekli tüm izin/tedbirlerin alınması, su kaynakları yakınında yapılacak/yapılması mümkün her tür faaliyette genel müdürlüğün ve bölge müdürlüğünün bilgilendirilmesi halinde projenin uygulanmasında herhangi bir sakında bulunmadığının belirtildiği,</w:t>
      </w:r>
      <w:proofErr w:type="gramEnd"/>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1C3C" w:rsidRPr="002D00A5" w:rsidTr="007E4E67">
        <w:trPr>
          <w:trHeight w:val="1008"/>
        </w:trPr>
        <w:tc>
          <w:tcPr>
            <w:tcW w:w="3510" w:type="dxa"/>
          </w:tcPr>
          <w:p w:rsidR="003C1C3C" w:rsidRPr="002D00A5" w:rsidRDefault="003C1C3C" w:rsidP="007E4E67">
            <w:pPr>
              <w:ind w:right="-1"/>
              <w:jc w:val="center"/>
            </w:pPr>
            <w:bookmarkStart w:id="0" w:name="_GoBack"/>
            <w:bookmarkEnd w:id="0"/>
            <w:r w:rsidRPr="002D00A5">
              <w:t>T.C.</w:t>
            </w:r>
          </w:p>
          <w:p w:rsidR="003C1C3C" w:rsidRPr="002D00A5" w:rsidRDefault="003C1C3C" w:rsidP="007E4E67">
            <w:pPr>
              <w:ind w:right="-1"/>
              <w:jc w:val="center"/>
            </w:pPr>
            <w:r w:rsidRPr="002D00A5">
              <w:t>ANKARA BÜYÜKŞEHİR</w:t>
            </w:r>
          </w:p>
          <w:p w:rsidR="003C1C3C" w:rsidRPr="002D00A5" w:rsidRDefault="003C1C3C" w:rsidP="007E4E67">
            <w:pPr>
              <w:ind w:right="-1"/>
              <w:jc w:val="center"/>
            </w:pPr>
            <w:r w:rsidRPr="002D00A5">
              <w:t>BELEDİYE MECLİSİ</w:t>
            </w:r>
          </w:p>
        </w:tc>
      </w:tr>
    </w:tbl>
    <w:p w:rsidR="003C1C3C" w:rsidRDefault="003C1C3C" w:rsidP="003C1C3C">
      <w:pPr>
        <w:tabs>
          <w:tab w:val="left" w:pos="1935"/>
          <w:tab w:val="left" w:pos="9356"/>
        </w:tabs>
        <w:ind w:right="-1"/>
        <w:jc w:val="both"/>
      </w:pPr>
    </w:p>
    <w:p w:rsidR="003C1C3C" w:rsidRDefault="003C1C3C" w:rsidP="003C1C3C">
      <w:pPr>
        <w:tabs>
          <w:tab w:val="left" w:pos="1935"/>
          <w:tab w:val="left" w:pos="9356"/>
        </w:tabs>
        <w:ind w:right="-1"/>
        <w:jc w:val="both"/>
      </w:pPr>
    </w:p>
    <w:p w:rsidR="003C1C3C" w:rsidRDefault="003C1C3C" w:rsidP="003C1C3C">
      <w:pPr>
        <w:tabs>
          <w:tab w:val="left" w:pos="0"/>
        </w:tabs>
        <w:ind w:right="-1"/>
        <w:jc w:val="both"/>
      </w:pPr>
      <w:r>
        <w:t>Karar No: 863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C1C3C" w:rsidRDefault="003C1C3C" w:rsidP="003C1C3C">
      <w:pPr>
        <w:tabs>
          <w:tab w:val="left" w:pos="0"/>
        </w:tabs>
        <w:ind w:right="-1"/>
        <w:jc w:val="both"/>
      </w:pPr>
    </w:p>
    <w:p w:rsidR="003C1C3C" w:rsidRDefault="003C1C3C" w:rsidP="003C1C3C">
      <w:pPr>
        <w:tabs>
          <w:tab w:val="left" w:pos="0"/>
        </w:tabs>
        <w:ind w:right="-1"/>
        <w:jc w:val="both"/>
      </w:pPr>
    </w:p>
    <w:p w:rsidR="003C1C3C" w:rsidRDefault="003C1C3C" w:rsidP="003C1C3C">
      <w:pPr>
        <w:tabs>
          <w:tab w:val="left" w:pos="0"/>
        </w:tabs>
        <w:ind w:right="-1"/>
        <w:jc w:val="center"/>
      </w:pPr>
      <w:r>
        <w:t>-4-</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rsidRPr="00B5523E">
        <w:rPr>
          <w:u w:val="single"/>
        </w:rPr>
        <w:t>T.C. Keçiören Belediye Başkanlığı-İmar ve Şehircilik Müdürlüğü’nün</w:t>
      </w:r>
      <w:r>
        <w:t xml:space="preserve"> E-94563481-622.03-1373014 sayı ve 16.05.2024 tarihli yazısında: Kurum tarafından yapılan incelemede söz konusu alanın da içerisinde yer aldığı bölge çevre yolunun yanında, onaylı imar planında odak noktası sayılabilecek merkezi gelişim potansiyelli bir alandır. Ovacık Mahallesi ve çevresinde hızla devam eden yapılaşmalar, ilçenin cazibe noktasını oluşturmuştur. Ayrıca Taha Akgül Spor Merkezi, Ahmet Çalık Buz Paten Pisti, Keçiören Lavanta ve Gül Bahçesi, Nur Sultan Nazarbayev Parkı ve Kartaltepe Kent Ormanı gibi büyük projelerle bölgenin yaşam kalitesi daha da artırılmıştır. Ayrıca bölgede özel okullar, büyük alışveriş merkezleri ve talebin yoğun olduğu konut projeleri yer almaktadır. Bu kadar bileşenli bir gelişme ağının olduğu bölgede, günden güne yaşam kalitesi artmakta ve şehirleşme hızında artış yükselerek devam ettiği, Bu nedenlerle bölgede yer alan yapılaşmalar ve yatırımlarımızın olumsuz etkilenmemesi göz önünde bulundurularak değerlendirme yapılması gerektiğinin belirtildiği,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rsidRPr="00B5523E">
        <w:rPr>
          <w:u w:val="single"/>
        </w:rPr>
        <w:t>Başkent Elektrik Dağıtım A.Ş.’</w:t>
      </w:r>
      <w:proofErr w:type="spellStart"/>
      <w:r w:rsidRPr="00B5523E">
        <w:rPr>
          <w:u w:val="single"/>
        </w:rPr>
        <w:t>nin</w:t>
      </w:r>
      <w:proofErr w:type="spellEnd"/>
      <w:r>
        <w:t xml:space="preserve"> BE-OUT-423-2023-E. 541384 sayı ve 13.11.2023 tarihli yazısında: İlgi yazıda belirtilen bölgedeki alt yapı ve üst yapı tesislerine ait güzergâh bilgileri coğrafi bilgi sistemleri üzerinden alındığı ve verilerin ayrı katmanlarda düzenlendiği belirtilmiştir. Ancak, bu verilerin güncellenmemiş veya eksik bilgiler içerebileceği belirtilerek yapılacak çalışmalarda özellikle kazı işlemlerinin el ile özenli bir şekilde yapılması gerektiği hatırlatılmıştır. Ayrıca, mevcut tesislerin emniyet mesafesi ile birlikte imar planına işlenmesi ve varsa tahsis, mülkiyet, irtifak/intifa hakkı, kira şerhi, kamulaştırma şerhi gibi hakların göz önünde bulundurulması önemli olduğu belirtilmiştir. </w:t>
      </w:r>
      <w:proofErr w:type="gramStart"/>
      <w:r w:rsidRPr="00054587">
        <w:t xml:space="preserve">Planlama yapılacak alanda, arıza bakım onarım binaları, hizmet binaları, depolar gibi yapılar da resmi kurum alanı olarak plana işlenmesi ve enerji nakil hatları güzergâhlarının yol, park gibi alanlara ayrılması durumunda Tapu ve Kadastro Genel Müdürlüğü’nün yayımladığı genelgeye göre taşınmaza yeni ada ve parsel numarası verilerek tapu kaydı güncellenmesi gerektiği belirtilmiştir. </w:t>
      </w:r>
      <w:proofErr w:type="gramEnd"/>
      <w:r w:rsidRPr="00054587">
        <w:t>Bununla birlikte, planlama kapsamınd</w:t>
      </w:r>
      <w:r>
        <w:t xml:space="preserve">a herhangi bir elektrik dağıtım </w:t>
      </w:r>
      <w:r w:rsidRPr="00054587">
        <w:t xml:space="preserve">tesisinin bulunması halinde, planlama/parselasyon çalışmalarının tamamlanmasına müteakip, güncel sayısal planlar ile elektrik dağıtım tesisinin isabet ettiği taşınmazlara ait </w:t>
      </w:r>
      <w:proofErr w:type="spellStart"/>
      <w:r w:rsidRPr="00054587">
        <w:t>takyidatlı</w:t>
      </w:r>
      <w:proofErr w:type="spellEnd"/>
      <w:r w:rsidRPr="00054587">
        <w:t xml:space="preserve"> tapu kayıtları CD ortamında kuruma gönderilmesi gerektiğinin belirtildiği,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roofErr w:type="gramStart"/>
      <w:r>
        <w:t>Başkent Doğalgaz Dağıtım Gayrimenkul Yatırım Ortaklığı A.Ş.-</w:t>
      </w:r>
      <w:proofErr w:type="spellStart"/>
      <w:r>
        <w:t>Etd</w:t>
      </w:r>
      <w:proofErr w:type="spellEnd"/>
      <w:r>
        <w:t xml:space="preserve"> Proje Müdürlüğü’nün E298207 sayı ve 03.11.2023 tarihli yazısında: Proje alanında yer alan mevcut doğalgaz dağıtım hatları ve tesislerinin korunması ve planlanan doğalgaz hatlarının EPDK’nın ilgili mevzuatına uygun bir şekilde imar planlarına aktarılması ve plan notlarına eklemeler yapılması gerektiği belirtilmiştir. </w:t>
      </w:r>
      <w:proofErr w:type="gramEnd"/>
      <w:r>
        <w:t>İnşaat aşaması öncesinde yapılacak çalışmalarda kurumdan teknik kontrol elemanı talep edilmesi ve gözetiminde çalışmaların yürütülmesi gerektiğinin belirtildiği,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1C3C" w:rsidRPr="002D00A5" w:rsidTr="007E4E67">
        <w:trPr>
          <w:trHeight w:val="1008"/>
        </w:trPr>
        <w:tc>
          <w:tcPr>
            <w:tcW w:w="3510" w:type="dxa"/>
          </w:tcPr>
          <w:p w:rsidR="003C1C3C" w:rsidRPr="002D00A5" w:rsidRDefault="003C1C3C" w:rsidP="007E4E67">
            <w:pPr>
              <w:ind w:right="-1"/>
              <w:jc w:val="center"/>
            </w:pPr>
            <w:r w:rsidRPr="002D00A5">
              <w:lastRenderedPageBreak/>
              <w:t>T.C.</w:t>
            </w:r>
          </w:p>
          <w:p w:rsidR="003C1C3C" w:rsidRPr="002D00A5" w:rsidRDefault="003C1C3C" w:rsidP="007E4E67">
            <w:pPr>
              <w:ind w:right="-1"/>
              <w:jc w:val="center"/>
            </w:pPr>
            <w:r w:rsidRPr="002D00A5">
              <w:t>ANKARA BÜYÜKŞEHİR</w:t>
            </w:r>
          </w:p>
          <w:p w:rsidR="003C1C3C" w:rsidRPr="002D00A5" w:rsidRDefault="003C1C3C" w:rsidP="007E4E67">
            <w:pPr>
              <w:ind w:right="-1"/>
              <w:jc w:val="center"/>
            </w:pPr>
            <w:r w:rsidRPr="002D00A5">
              <w:t>BELEDİYE MECLİSİ</w:t>
            </w:r>
          </w:p>
        </w:tc>
      </w:tr>
    </w:tbl>
    <w:p w:rsidR="003C1C3C" w:rsidRDefault="003C1C3C" w:rsidP="003C1C3C">
      <w:pPr>
        <w:tabs>
          <w:tab w:val="left" w:pos="1935"/>
          <w:tab w:val="left" w:pos="9356"/>
        </w:tabs>
        <w:ind w:right="-1"/>
        <w:jc w:val="both"/>
      </w:pPr>
    </w:p>
    <w:p w:rsidR="003C1C3C" w:rsidRDefault="003C1C3C" w:rsidP="003C1C3C">
      <w:pPr>
        <w:tabs>
          <w:tab w:val="left" w:pos="1935"/>
          <w:tab w:val="left" w:pos="9356"/>
        </w:tabs>
        <w:ind w:right="-1"/>
        <w:jc w:val="both"/>
      </w:pPr>
    </w:p>
    <w:p w:rsidR="003C1C3C" w:rsidRDefault="003C1C3C" w:rsidP="003C1C3C">
      <w:pPr>
        <w:tabs>
          <w:tab w:val="left" w:pos="0"/>
        </w:tabs>
        <w:ind w:right="-1"/>
        <w:jc w:val="both"/>
      </w:pPr>
      <w:r>
        <w:t>Karar No: 863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C1C3C" w:rsidRDefault="003C1C3C" w:rsidP="003C1C3C">
      <w:pPr>
        <w:tabs>
          <w:tab w:val="left" w:pos="0"/>
        </w:tabs>
        <w:ind w:right="-1"/>
        <w:jc w:val="both"/>
      </w:pPr>
    </w:p>
    <w:p w:rsidR="003C1C3C" w:rsidRDefault="003C1C3C" w:rsidP="003C1C3C">
      <w:pPr>
        <w:tabs>
          <w:tab w:val="left" w:pos="0"/>
        </w:tabs>
        <w:ind w:right="-1"/>
        <w:jc w:val="both"/>
      </w:pPr>
    </w:p>
    <w:p w:rsidR="003C1C3C" w:rsidRDefault="003C1C3C" w:rsidP="003C1C3C">
      <w:pPr>
        <w:tabs>
          <w:tab w:val="left" w:pos="0"/>
        </w:tabs>
        <w:ind w:right="-1"/>
        <w:jc w:val="center"/>
      </w:pPr>
      <w:r>
        <w:t>-5-</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r>
        <w:t>Ayrıca, ulaşım etüt ve planlama raporlarına esas olacak veri ve bilgiler (yolcu sayıları, toplu taşıma güzergâhları, durak-istasyon konumları vb.) Ankara Büyükşehir Belediyesi’nin ilgili dairelerinden toplandığının planlara ilişkin açıklama raporunda belirtildiği,</w:t>
      </w:r>
    </w:p>
    <w:p w:rsidR="003C1C3C" w:rsidRDefault="003C1C3C" w:rsidP="003C1C3C">
      <w:pPr>
        <w:tabs>
          <w:tab w:val="left" w:pos="0"/>
        </w:tabs>
        <w:ind w:right="-1" w:firstLine="709"/>
        <w:jc w:val="both"/>
      </w:pPr>
    </w:p>
    <w:p w:rsidR="003C1C3C" w:rsidRPr="00054587" w:rsidRDefault="003C1C3C" w:rsidP="003C1C3C">
      <w:pPr>
        <w:tabs>
          <w:tab w:val="left" w:pos="0"/>
        </w:tabs>
        <w:ind w:right="-1" w:firstLine="709"/>
        <w:jc w:val="both"/>
      </w:pPr>
      <w:r w:rsidRPr="00B5523E">
        <w:rPr>
          <w:b/>
        </w:rPr>
        <w:t>1/5000 ölçekli ve 1/1000 ölçekli İmar Planlarına Yönelik Yapılan incelemede:</w:t>
      </w:r>
    </w:p>
    <w:p w:rsidR="003C1C3C" w:rsidRPr="00B5523E" w:rsidRDefault="003C1C3C" w:rsidP="003C1C3C">
      <w:pPr>
        <w:tabs>
          <w:tab w:val="left" w:pos="0"/>
        </w:tabs>
        <w:ind w:right="-1" w:firstLine="709"/>
        <w:jc w:val="both"/>
        <w:rPr>
          <w:u w:val="single"/>
        </w:rPr>
      </w:pPr>
      <w:r w:rsidRPr="00B5523E">
        <w:rPr>
          <w:u w:val="single"/>
        </w:rPr>
        <w:t>"1/5000 ölçekli nazım imar planı plan hükümleri:</w:t>
      </w:r>
    </w:p>
    <w:p w:rsidR="003C1C3C" w:rsidRDefault="003C1C3C" w:rsidP="003C1C3C">
      <w:pPr>
        <w:tabs>
          <w:tab w:val="left" w:pos="0"/>
        </w:tabs>
        <w:ind w:right="-1" w:firstLine="709"/>
        <w:jc w:val="both"/>
      </w:pPr>
      <w:r>
        <w:t>1. 1/1000 Ölçekli Uygulama İmar Planı Onaylanmadan Uygulama Yapılamaz.</w:t>
      </w:r>
    </w:p>
    <w:p w:rsidR="003C1C3C" w:rsidRDefault="003C1C3C" w:rsidP="003C1C3C">
      <w:pPr>
        <w:tabs>
          <w:tab w:val="left" w:pos="0"/>
        </w:tabs>
        <w:ind w:right="-1" w:firstLine="709"/>
        <w:jc w:val="both"/>
      </w:pPr>
      <w:r>
        <w:t>2. Açıklanmayan Hususlarda İlgili Yönetmelik Hükümleri Geçerlidir.</w:t>
      </w:r>
    </w:p>
    <w:p w:rsidR="003C1C3C" w:rsidRDefault="003C1C3C" w:rsidP="003C1C3C">
      <w:pPr>
        <w:tabs>
          <w:tab w:val="left" w:pos="0"/>
        </w:tabs>
        <w:ind w:right="-1" w:firstLine="709"/>
        <w:jc w:val="both"/>
      </w:pPr>
    </w:p>
    <w:p w:rsidR="003C1C3C" w:rsidRPr="00054587" w:rsidRDefault="003C1C3C" w:rsidP="003C1C3C">
      <w:pPr>
        <w:tabs>
          <w:tab w:val="left" w:pos="0"/>
        </w:tabs>
        <w:ind w:right="-1" w:firstLine="709"/>
        <w:jc w:val="both"/>
      </w:pPr>
      <w:r w:rsidRPr="00B5523E">
        <w:rPr>
          <w:u w:val="single"/>
        </w:rPr>
        <w:t>1/1000 ölçekli uygulama imar planı plan hükümleri:</w:t>
      </w:r>
    </w:p>
    <w:p w:rsidR="003C1C3C" w:rsidRDefault="003C1C3C" w:rsidP="003C1C3C">
      <w:pPr>
        <w:tabs>
          <w:tab w:val="left" w:pos="0"/>
        </w:tabs>
        <w:ind w:right="-1" w:firstLine="709"/>
        <w:jc w:val="both"/>
      </w:pPr>
      <w:r>
        <w:t>1. Raylı Toplu Taşıma Hattı Ve İstasyonlarının İmar Kamulaştırma Ve İnşaat Uygulamaları Ankara Büyükşehir Belediyesi Tarafından Onaylanacak Uygulama Projesine Göre Yapılacaktır.</w:t>
      </w:r>
    </w:p>
    <w:p w:rsidR="003C1C3C" w:rsidRDefault="003C1C3C" w:rsidP="003C1C3C">
      <w:pPr>
        <w:tabs>
          <w:tab w:val="left" w:pos="0"/>
        </w:tabs>
        <w:ind w:right="-1" w:firstLine="709"/>
        <w:jc w:val="both"/>
      </w:pPr>
      <w:r>
        <w:t>2. Raylı Toplu Taşıma İstasyonları</w:t>
      </w:r>
    </w:p>
    <w:p w:rsidR="003C1C3C" w:rsidRDefault="003C1C3C" w:rsidP="003C1C3C">
      <w:pPr>
        <w:tabs>
          <w:tab w:val="left" w:pos="0"/>
        </w:tabs>
        <w:ind w:right="-1" w:firstLine="709"/>
        <w:jc w:val="both"/>
      </w:pPr>
      <w:r>
        <w:t xml:space="preserve">2.1 Raylı Toplu Taşıma İstasyonu, İstasyon Yeraltı Yapılarının Yer Üstündeki </w:t>
      </w:r>
      <w:proofErr w:type="spellStart"/>
      <w:r>
        <w:t>İzdüşüm</w:t>
      </w:r>
      <w:proofErr w:type="spellEnd"/>
      <w:r>
        <w:t xml:space="preserve"> Sınırlarını Kapsamaktadır.</w:t>
      </w:r>
    </w:p>
    <w:p w:rsidR="003C1C3C" w:rsidRDefault="003C1C3C" w:rsidP="003C1C3C">
      <w:pPr>
        <w:tabs>
          <w:tab w:val="left" w:pos="0"/>
        </w:tabs>
        <w:ind w:right="-1"/>
        <w:jc w:val="both"/>
      </w:pPr>
    </w:p>
    <w:p w:rsidR="003C1C3C" w:rsidRDefault="003C1C3C" w:rsidP="003C1C3C">
      <w:pPr>
        <w:tabs>
          <w:tab w:val="left" w:pos="0"/>
        </w:tabs>
        <w:ind w:right="-1" w:firstLine="709"/>
        <w:jc w:val="both"/>
      </w:pPr>
      <w:r>
        <w:t>2.2 Raylı Toplu Taşıma İstasyonu Alanlarında Zemin Altında İstasyon Alanı Ve Entegre Olan Zemin Alt Katlı Otopark Alanları Düzenlenebilir.</w:t>
      </w:r>
    </w:p>
    <w:p w:rsidR="003C1C3C" w:rsidRDefault="003C1C3C" w:rsidP="003C1C3C">
      <w:pPr>
        <w:tabs>
          <w:tab w:val="left" w:pos="0"/>
        </w:tabs>
        <w:ind w:right="-1" w:firstLine="709"/>
        <w:jc w:val="both"/>
      </w:pPr>
      <w:r>
        <w:t xml:space="preserve">3.Planda Yapılacak Yapılar İçin Jeolojik Ve </w:t>
      </w:r>
      <w:proofErr w:type="spellStart"/>
      <w:r>
        <w:t>Jeoteknik</w:t>
      </w:r>
      <w:proofErr w:type="spellEnd"/>
      <w:r>
        <w:t xml:space="preserve"> </w:t>
      </w:r>
      <w:proofErr w:type="spellStart"/>
      <w:r>
        <w:t>Etüd</w:t>
      </w:r>
      <w:proofErr w:type="spellEnd"/>
      <w:r>
        <w:t xml:space="preserve"> Raporları Doğrultusunda İşlem Yapılacaktır.</w:t>
      </w:r>
    </w:p>
    <w:p w:rsidR="003C1C3C" w:rsidRDefault="003C1C3C" w:rsidP="003C1C3C">
      <w:pPr>
        <w:tabs>
          <w:tab w:val="left" w:pos="0"/>
        </w:tabs>
        <w:ind w:right="-1" w:firstLine="709"/>
        <w:jc w:val="both"/>
      </w:pPr>
      <w:r>
        <w:t>4.Açıklanmayan Hususlarda İlgili Yönetmelik Hükümleri Geçerlidir." şeklinde belirlendiği,</w:t>
      </w:r>
    </w:p>
    <w:p w:rsidR="003C1C3C" w:rsidRDefault="003C1C3C" w:rsidP="003C1C3C">
      <w:pPr>
        <w:tabs>
          <w:tab w:val="left" w:pos="0"/>
        </w:tabs>
        <w:ind w:right="-1" w:firstLine="709"/>
        <w:jc w:val="both"/>
      </w:pPr>
    </w:p>
    <w:p w:rsidR="003C1C3C" w:rsidRDefault="003C1C3C" w:rsidP="003C1C3C">
      <w:pPr>
        <w:tabs>
          <w:tab w:val="left" w:pos="0"/>
        </w:tabs>
        <w:ind w:right="-1" w:firstLine="709"/>
        <w:jc w:val="both"/>
      </w:pPr>
      <w:proofErr w:type="gramStart"/>
      <w:r>
        <w:t>İmar ve Şehircilik Dairesi Başkanlığınca yapılan değerlendirmede; söz konusu raylı sistem güzergâhının büyük bir kısmının yol akslarını takip ettiğinin görüldüğü ancak bazı kısımlarda onaylı planda konut alanı olarak gösterimi yapılan alanlara tekabül ettiği, bu alanlarda hat derinliğinin yapı temellerine zarar vermeyecek şekilde belirlenmesi gerektiği, bu nedenle hat güzergâhı boyunca koruma kuşağı oluşturulduğu, yine istasyon çevresinde koruma kuşağı oluşturulduğu görülmüş olup kamulaştırma işlemi gerektirebilecek bazı kısımların olduğu, öneri olarak sunulan plan değişikliklerine ilişkin bir karar alınması gerektiği ve planlamada kamu yararı olduğu,  görüş ve sonucuna varıldığı,</w:t>
      </w:r>
      <w:proofErr w:type="gramEnd"/>
    </w:p>
    <w:p w:rsidR="003C1C3C" w:rsidRDefault="003C1C3C" w:rsidP="003C1C3C">
      <w:pPr>
        <w:tabs>
          <w:tab w:val="left" w:pos="0"/>
        </w:tabs>
        <w:ind w:right="-1" w:firstLine="709"/>
        <w:jc w:val="both"/>
      </w:pPr>
    </w:p>
    <w:p w:rsidR="00EB7BBC" w:rsidRDefault="003C1C3C" w:rsidP="003C1C3C">
      <w:pPr>
        <w:tabs>
          <w:tab w:val="left" w:pos="0"/>
        </w:tabs>
        <w:ind w:right="-1" w:firstLine="709"/>
        <w:jc w:val="both"/>
      </w:pPr>
      <w:r>
        <w:t>Hususları tespit edilmiş olup, Keçiören İlçe sınırlarında Ego Genel Müdürlüğünce sunulan M4 Hattının Şehitler-Forum Raylı Uzatma Hattı uygulamaya esas kesin proje hizmetleri işi 1/5000 ve 1/1000 ölçekli imar planı değişikliğinin “</w:t>
      </w:r>
      <w:proofErr w:type="spellStart"/>
      <w:r>
        <w:t>onayı”</w:t>
      </w:r>
      <w:r w:rsidR="00EB7BB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EBC2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6816-0040-450D-8A34-6BB3CB71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12027</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2025-06-12T08:38:00Z</dcterms:created>
  <dcterms:modified xsi:type="dcterms:W3CDTF">2025-06-12T08:38:00Z</dcterms:modified>
</cp:coreProperties>
</file>