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6F7A">
        <w:t>3</w:t>
      </w:r>
      <w:r w:rsidR="00836288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836288" w:rsidP="00AA7ED1">
      <w:pPr>
        <w:ind w:right="-1" w:firstLine="708"/>
        <w:jc w:val="both"/>
      </w:pPr>
      <w:r>
        <w:t xml:space="preserve">Nallıhan İlçesi Uluhan-Elvanlar, Nallıhan-Seben yolu </w:t>
      </w:r>
      <w:proofErr w:type="spellStart"/>
      <w:r>
        <w:t>Güzelöz</w:t>
      </w:r>
      <w:proofErr w:type="spellEnd"/>
      <w:r>
        <w:t xml:space="preserve"> Mahallesi ayrımı, Nallıhan-Seben yolu Çomak-Paşalar-Uzunöz Mahalleleri ayrımı, Nallıhan-</w:t>
      </w:r>
      <w:proofErr w:type="spellStart"/>
      <w:r>
        <w:t>Eymir</w:t>
      </w:r>
      <w:proofErr w:type="spellEnd"/>
      <w:r>
        <w:t xml:space="preserve"> yolları ve taşra mahalleleri yollarının bakım ve asfaltlanmasına</w:t>
      </w:r>
      <w:r w:rsidR="00E971F3">
        <w:t xml:space="preserve"> </w:t>
      </w:r>
      <w:r w:rsidR="003D76B3">
        <w:t xml:space="preserve">ilişkin </w:t>
      </w:r>
      <w:r w:rsidR="00776F7A">
        <w:t>Altyapı Hizmetleri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76F7A">
        <w:t>0</w:t>
      </w:r>
      <w:r>
        <w:t>7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836288">
        <w:t xml:space="preserve">Nallıhan İlçesi Uluhan-Elvanlar, Nallıhan-Seben yolu </w:t>
      </w:r>
      <w:proofErr w:type="spellStart"/>
      <w:r w:rsidR="00836288">
        <w:t>Güzelöz</w:t>
      </w:r>
      <w:proofErr w:type="spellEnd"/>
      <w:r w:rsidR="00836288">
        <w:t xml:space="preserve"> Mahallesi ayrımı, Nallıhan-Seben yolu Çomak-Paşalar-Uzunöz Mahalleleri ayrımı, Nallıhan-</w:t>
      </w:r>
      <w:proofErr w:type="spellStart"/>
      <w:r w:rsidR="00836288">
        <w:t>Eymir</w:t>
      </w:r>
      <w:proofErr w:type="spellEnd"/>
      <w:r w:rsidR="00836288">
        <w:t xml:space="preserve"> yolları ve taşra mahalleleri yollarının bakım ve asfaltlanması</w:t>
      </w:r>
      <w:r w:rsidR="00836288">
        <w:t>na</w:t>
      </w:r>
      <w:bookmarkStart w:id="0" w:name="_GoBack"/>
      <w:bookmarkEnd w:id="0"/>
      <w:r w:rsidR="000F76BE">
        <w:t xml:space="preserve"> </w:t>
      </w:r>
      <w:r w:rsidRPr="00896330">
        <w:t xml:space="preserve">ilişkin </w:t>
      </w:r>
      <w:r w:rsidR="00776F7A">
        <w:t>Altyapı Hizmetleri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CF4A-1FD9-4ADF-A499-54CB1D00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2025-06-16T06:46:00Z</dcterms:created>
  <dcterms:modified xsi:type="dcterms:W3CDTF">2025-06-16T06:46:00Z</dcterms:modified>
</cp:coreProperties>
</file>