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BB574D">
        <w:t>07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BB574D" w:rsidP="00AA7ED1">
      <w:pPr>
        <w:ind w:right="-1" w:firstLine="708"/>
        <w:jc w:val="both"/>
      </w:pPr>
      <w:r>
        <w:t xml:space="preserve">Keçiören İlçesi </w:t>
      </w:r>
      <w:proofErr w:type="spellStart"/>
      <w:r>
        <w:t>Kuşcağız</w:t>
      </w:r>
      <w:proofErr w:type="spellEnd"/>
      <w:r>
        <w:t xml:space="preserve"> Mahallesi </w:t>
      </w:r>
      <w:proofErr w:type="spellStart"/>
      <w:r>
        <w:t>Kuşcağız</w:t>
      </w:r>
      <w:proofErr w:type="spellEnd"/>
      <w:r>
        <w:t xml:space="preserve"> Aile Yaşam Merkezi Çevresinde bulunan yeşil alanın “Rıza KAYAALP” olarak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45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BB574D">
        <w:t xml:space="preserve">Keçiören İlçesi </w:t>
      </w:r>
      <w:proofErr w:type="spellStart"/>
      <w:r w:rsidR="00BB574D">
        <w:t>Kuşcağız</w:t>
      </w:r>
      <w:proofErr w:type="spellEnd"/>
      <w:r w:rsidR="00BB574D">
        <w:t xml:space="preserve"> Mahallesi </w:t>
      </w:r>
      <w:proofErr w:type="spellStart"/>
      <w:r w:rsidR="00BB574D">
        <w:t>Kuşcağız</w:t>
      </w:r>
      <w:proofErr w:type="spellEnd"/>
      <w:r w:rsidR="00BB574D">
        <w:t xml:space="preserve"> Aile Yaşam Merkezi Çevresinde bulunan yeşil alanın “Rıza KAYAALP” olarak isimlendirilmesi</w:t>
      </w:r>
      <w:r w:rsidR="00BB574D">
        <w:t>ne</w:t>
      </w:r>
      <w:bookmarkStart w:id="0" w:name="_GoBack"/>
      <w:bookmarkEnd w:id="0"/>
      <w:r w:rsidR="00592E1F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36273-7B8E-43E7-9208-5866AF3A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2025-06-13T08:12:00Z</cp:lastPrinted>
  <dcterms:created xsi:type="dcterms:W3CDTF">2025-06-13T08:16:00Z</dcterms:created>
  <dcterms:modified xsi:type="dcterms:W3CDTF">2025-06-13T08:16:00Z</dcterms:modified>
</cp:coreProperties>
</file>