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0E3A16">
        <w:t>9</w:t>
      </w:r>
      <w:r w:rsidR="002E6C49">
        <w:t>2</w:t>
      </w:r>
      <w:r w:rsidR="00E83351">
        <w:t>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FD2EC5">
        <w:t>13</w:t>
      </w:r>
      <w:r w:rsidR="00305F2F">
        <w:t>.</w:t>
      </w:r>
      <w:r w:rsidR="00661F8C">
        <w:t>0</w:t>
      </w:r>
      <w:r w:rsidR="000E3A16">
        <w:t>6</w:t>
      </w:r>
      <w:r w:rsidR="00661F8C">
        <w:t>.2025</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E83351" w:rsidP="000E3A16">
      <w:pPr>
        <w:ind w:firstLine="709"/>
        <w:jc w:val="both"/>
      </w:pPr>
      <w:r>
        <w:t>Şereflikoçhisar Belediyesine asfaltlama çalışmasında kullanılmak üzere bitüm hibe edilmesine yönelik protokol yapılmasına</w:t>
      </w:r>
      <w:r w:rsidR="00FD2EC5">
        <w:t xml:space="preserve"> </w:t>
      </w:r>
      <w:r w:rsidR="00765FBE">
        <w:t xml:space="preserve">ilişkin </w:t>
      </w:r>
      <w:r>
        <w:t>Fen İşleri</w:t>
      </w:r>
      <w:r w:rsidR="004F2946">
        <w:t xml:space="preserve"> Dairesi Başkanlığının</w:t>
      </w:r>
      <w:r w:rsidR="00F13155">
        <w:t xml:space="preserve"> </w:t>
      </w:r>
      <w:r w:rsidR="001D1FAA">
        <w:t>12</w:t>
      </w:r>
      <w:r w:rsidR="00F13155">
        <w:t>.0</w:t>
      </w:r>
      <w:r w:rsidR="000E3A16">
        <w:t>6</w:t>
      </w:r>
      <w:r w:rsidR="00F13155">
        <w:t>.2025 tarihli ve E-</w:t>
      </w:r>
      <w:r>
        <w:t>1751939</w:t>
      </w:r>
      <w:r w:rsidR="00F13155">
        <w:t xml:space="preserve"> sayılı yazısı</w:t>
      </w:r>
      <w:r w:rsidR="004168F8">
        <w:t xml:space="preserve"> </w:t>
      </w:r>
      <w:r w:rsidR="004168F8" w:rsidRPr="009F6A69">
        <w:t xml:space="preserve">Büyükşehir Belediye Meclisinin </w:t>
      </w:r>
      <w:r w:rsidR="00FD2EC5">
        <w:t>13</w:t>
      </w:r>
      <w:r w:rsidR="007C7530">
        <w:t>.06</w:t>
      </w:r>
      <w:r w:rsidR="000D6FAA">
        <w:t>.2025</w:t>
      </w:r>
      <w:r w:rsidR="004168F8" w:rsidRPr="009F6A69">
        <w:t xml:space="preserve"> tarihli toplantısında okundu.</w:t>
      </w:r>
    </w:p>
    <w:p w:rsidR="004168F8" w:rsidRDefault="004168F8" w:rsidP="004168F8">
      <w:pPr>
        <w:ind w:firstLine="709"/>
        <w:jc w:val="both"/>
      </w:pPr>
    </w:p>
    <w:p w:rsidR="00E83351" w:rsidRDefault="004168F8" w:rsidP="00E83351">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7C7530">
        <w:t xml:space="preserve"> </w:t>
      </w:r>
      <w:r w:rsidR="00E83351" w:rsidRPr="00E83351">
        <w:t>Şereflikoçhisar Belediyesi</w:t>
      </w:r>
      <w:r w:rsidR="00E83351">
        <w:t>nin</w:t>
      </w:r>
      <w:r w:rsidR="00E83351" w:rsidRPr="00E83351">
        <w:t xml:space="preserve"> 26.05.2025 tarihli ve E-</w:t>
      </w:r>
      <w:r w:rsidR="00E83351">
        <w:t>19621 sayılı yazısında;</w:t>
      </w:r>
      <w:r w:rsidR="00E83351" w:rsidRPr="00E83351">
        <w:t xml:space="preserve"> Şereflikoçhisar Belediye Başkanlığı tarafından sorumluluk alanlarındaki cadde ve sokaklarda yapılacak asfaltlama çalışmalarında kullanılmak üzere ayni olarak bitüm malzemesi ihtiyacının karşılanması talep </w:t>
      </w:r>
      <w:r w:rsidR="009F747D">
        <w:t>edi</w:t>
      </w:r>
      <w:bookmarkStart w:id="0" w:name="_GoBack"/>
      <w:bookmarkEnd w:id="0"/>
      <w:r w:rsidR="009F747D">
        <w:t>lmiştir.</w:t>
      </w:r>
    </w:p>
    <w:p w:rsidR="00E83351" w:rsidRDefault="00E83351" w:rsidP="00E83351">
      <w:pPr>
        <w:ind w:firstLine="709"/>
        <w:jc w:val="both"/>
      </w:pPr>
    </w:p>
    <w:p w:rsidR="00E83351" w:rsidRDefault="00E83351" w:rsidP="00E83351">
      <w:pPr>
        <w:ind w:firstLine="709"/>
        <w:jc w:val="both"/>
      </w:pPr>
      <w:r w:rsidRPr="00E83351">
        <w:t xml:space="preserve">5393 sayılı Belediye Kanununun </w:t>
      </w:r>
      <w:r w:rsidRPr="00E83351">
        <w:rPr>
          <w:u w:val="single"/>
        </w:rPr>
        <w:t>“Diğer Kuruluşlarla İlişkiler”</w:t>
      </w:r>
      <w:r w:rsidRPr="00E83351">
        <w:t xml:space="preserve"> başlıklı 75 </w:t>
      </w:r>
      <w:proofErr w:type="spellStart"/>
      <w:r w:rsidRPr="00E83351">
        <w:t>nci</w:t>
      </w:r>
      <w:proofErr w:type="spellEnd"/>
      <w:r w:rsidRPr="00E83351">
        <w:t xml:space="preserve"> maddesinde yer alan </w:t>
      </w:r>
      <w:r w:rsidRPr="00E83351">
        <w:rPr>
          <w:u w:val="single"/>
        </w:rPr>
        <w:t>“Belediye, belediye meclisinin kararı üzerine yapacağı anlaşmaya uygun olarak görev ve sorumluluk alanlarına giren konularda; … b) Mahall</w:t>
      </w:r>
      <w:r>
        <w:rPr>
          <w:u w:val="single"/>
        </w:rPr>
        <w:t>i idareler ile merkezi</w:t>
      </w:r>
      <w:r w:rsidRPr="00E83351">
        <w:rPr>
          <w:u w:val="single"/>
        </w:rPr>
        <w:t xml:space="preserve"> idareye </w:t>
      </w:r>
      <w:r>
        <w:rPr>
          <w:u w:val="single"/>
        </w:rPr>
        <w:t>ait asli</w:t>
      </w:r>
      <w:r w:rsidRPr="00E83351">
        <w:rPr>
          <w:u w:val="single"/>
        </w:rPr>
        <w:t xml:space="preserve"> görev ve hizmetlerin yerine g</w:t>
      </w:r>
      <w:r>
        <w:rPr>
          <w:u w:val="single"/>
        </w:rPr>
        <w:t>etirilmesi amacıyla gerekli ayni</w:t>
      </w:r>
      <w:r w:rsidRPr="00E83351">
        <w:rPr>
          <w:u w:val="single"/>
        </w:rPr>
        <w:t xml:space="preserve"> ihtiyaçları karşılayabilir, geçici olarak araç ve personel temin edebilir</w:t>
      </w:r>
      <w:r>
        <w:rPr>
          <w:u w:val="single"/>
        </w:rPr>
        <w:t>.</w:t>
      </w:r>
      <w:r w:rsidRPr="00E83351">
        <w:rPr>
          <w:u w:val="single"/>
        </w:rPr>
        <w:t>”</w:t>
      </w:r>
      <w:r>
        <w:t xml:space="preserve"> hükmü bulunduğu,</w:t>
      </w:r>
    </w:p>
    <w:p w:rsidR="00E83351" w:rsidRDefault="00E83351" w:rsidP="00E83351">
      <w:pPr>
        <w:ind w:firstLine="709"/>
        <w:jc w:val="both"/>
      </w:pPr>
    </w:p>
    <w:p w:rsidR="00EC2401" w:rsidRDefault="00E83351" w:rsidP="00E83351">
      <w:pPr>
        <w:ind w:firstLine="709"/>
        <w:jc w:val="both"/>
      </w:pPr>
      <w:r>
        <w:t>Bu nedenle;</w:t>
      </w:r>
      <w:r w:rsidRPr="00E83351">
        <w:t xml:space="preserve"> 5393 sayılı Belediye Kanununun 75 inci maddesinin birinci fıkrasının (b) bendi uyarınca, </w:t>
      </w:r>
      <w:r>
        <w:t>Fen İşleri Dairesi Başkanlığın</w:t>
      </w:r>
      <w:r w:rsidRPr="00E83351">
        <w:t>ca 300 (</w:t>
      </w:r>
      <w:proofErr w:type="spellStart"/>
      <w:r w:rsidRPr="00E83351">
        <w:t>üçyüz</w:t>
      </w:r>
      <w:proofErr w:type="spellEnd"/>
      <w:r w:rsidRPr="00E83351">
        <w:t>) ton bitüm satın alınarak Şereflikoçhisar Belediyesi tarafından yapılacak asfaltlama çalışmalarında kullanılmak üzere belirleyeceği asfalt üretim tesislerine nakledilmek suretiyle teslim edilmesi ve bu amaçla düzenlenecek protokolü imzalamak üzere Büyükşehir Belediye Başkanı veya uygun göreceği bir belediye personeline yetki verilmesi</w:t>
      </w:r>
      <w:r>
        <w:t xml:space="preserve">ne </w:t>
      </w:r>
      <w:r w:rsidR="00F13155">
        <w:t xml:space="preserve">ilişkin teklif </w:t>
      </w:r>
      <w:r w:rsidR="00567985" w:rsidRPr="00C806EE">
        <w:t>oylanarak oy</w:t>
      </w:r>
      <w:r w:rsidR="00567985">
        <w:t>birliği</w:t>
      </w:r>
      <w:r w:rsidR="00567985" w:rsidRPr="00C806EE">
        <w:t xml:space="preserve"> ile kabul edildi.</w:t>
      </w:r>
    </w:p>
    <w:p w:rsidR="00677E4B" w:rsidRDefault="00677E4B" w:rsidP="007C7530">
      <w:pPr>
        <w:tabs>
          <w:tab w:val="left" w:pos="709"/>
        </w:tabs>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p w:rsidR="00D42A9B" w:rsidRDefault="00D42A9B"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7C7530"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7C7530"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1FAA"/>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6C49"/>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7D0"/>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93F"/>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2946"/>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4D19"/>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9F747D"/>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224"/>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3351"/>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894"/>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969"/>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94B8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0C14B-32CF-4B83-B730-076623B8F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1776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2025-06-16T12:43:00Z</cp:lastPrinted>
  <dcterms:created xsi:type="dcterms:W3CDTF">2025-06-16T10:03:00Z</dcterms:created>
  <dcterms:modified xsi:type="dcterms:W3CDTF">2025-06-16T12:44:00Z</dcterms:modified>
</cp:coreProperties>
</file>