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A3CC8">
        <w:t>8</w:t>
      </w:r>
      <w:r w:rsidR="00244A30">
        <w:t>3</w:t>
      </w:r>
      <w:r w:rsidR="00AB0884">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38565B" w:rsidRDefault="0038565B" w:rsidP="00AA7ED1">
      <w:pPr>
        <w:tabs>
          <w:tab w:val="left" w:pos="9356"/>
        </w:tabs>
        <w:ind w:right="-1"/>
        <w:jc w:val="both"/>
      </w:pPr>
    </w:p>
    <w:p w:rsidR="005C7B72" w:rsidRDefault="005C0890" w:rsidP="0028089D">
      <w:pPr>
        <w:ind w:right="-1"/>
        <w:jc w:val="center"/>
      </w:pPr>
      <w:r w:rsidRPr="002D00A5">
        <w:t>K A R A R</w:t>
      </w:r>
    </w:p>
    <w:p w:rsidR="005C7B72" w:rsidRDefault="005C7B72" w:rsidP="0028089D">
      <w:pPr>
        <w:ind w:right="-1"/>
        <w:jc w:val="center"/>
      </w:pPr>
    </w:p>
    <w:p w:rsidR="0038565B" w:rsidRDefault="0038565B" w:rsidP="0028089D">
      <w:pPr>
        <w:ind w:right="-1"/>
        <w:jc w:val="center"/>
      </w:pPr>
    </w:p>
    <w:p w:rsidR="00C16E86" w:rsidRDefault="00C16E86" w:rsidP="00AA7ED1">
      <w:pPr>
        <w:ind w:right="-1"/>
      </w:pPr>
    </w:p>
    <w:p w:rsidR="00EC582E" w:rsidRDefault="00AB0884" w:rsidP="00AA7ED1">
      <w:pPr>
        <w:ind w:right="-1" w:firstLine="708"/>
        <w:jc w:val="both"/>
      </w:pPr>
      <w:r w:rsidRPr="00C1697D">
        <w:t>Etimesgut İlçesi Fatih Sultan Mahallesi Başkent Üniversitesi ile Eskişehir Yolu arasını kapsayan alanda 1/1000 ölçekli uygulama imar plan değişikliğine yapılan itirazlara</w:t>
      </w:r>
      <w:r w:rsidR="00895B08" w:rsidRPr="00F937C8">
        <w:t xml:space="preserve"> </w:t>
      </w:r>
      <w:r w:rsidR="00B30A30" w:rsidRPr="00F937C8">
        <w:t>ilişkin</w:t>
      </w:r>
      <w:r w:rsidR="00B30A30">
        <w:t xml:space="preserve"> </w:t>
      </w:r>
      <w:r w:rsidR="00005846" w:rsidRPr="00A35AF8">
        <w:t>İmar ve Bayındırlık</w:t>
      </w:r>
      <w:r w:rsidR="00A574C9" w:rsidRPr="007F325F">
        <w:t xml:space="preserve"> Komisyonu</w:t>
      </w:r>
      <w:r w:rsidR="00005846">
        <w:t xml:space="preserve">nun </w:t>
      </w:r>
      <w:r w:rsidR="006A3CC8">
        <w:t>2</w:t>
      </w:r>
      <w:r w:rsidR="00C26D74">
        <w:t>6</w:t>
      </w:r>
      <w:r w:rsidR="00005846">
        <w:t>.</w:t>
      </w:r>
      <w:r w:rsidR="006A3CC8">
        <w:t>05</w:t>
      </w:r>
      <w:r w:rsidR="00B52587">
        <w:t>.2025</w:t>
      </w:r>
      <w:r w:rsidR="00EC582E" w:rsidRPr="00E35A5A">
        <w:t xml:space="preserve"> tarihli ve </w:t>
      </w:r>
      <w:r w:rsidR="009323B3">
        <w:t>6</w:t>
      </w:r>
      <w:r>
        <w:t>8</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AB0884" w:rsidRDefault="00EC582E" w:rsidP="00AB0884">
      <w:pPr>
        <w:tabs>
          <w:tab w:val="left" w:pos="0"/>
        </w:tabs>
        <w:ind w:right="-1" w:firstLine="709"/>
        <w:jc w:val="both"/>
      </w:pPr>
      <w:proofErr w:type="gramStart"/>
      <w:r w:rsidRPr="00E35A5A">
        <w:t>Konu üzerinde yapılan görüşmelerde;</w:t>
      </w:r>
      <w:r w:rsidR="00896330">
        <w:t xml:space="preserve"> </w:t>
      </w:r>
      <w:r w:rsidR="00AB0884" w:rsidRPr="006B572F">
        <w:t>Etimesgut Belediye Başkanlığı</w:t>
      </w:r>
      <w:r w:rsidR="00AB0884">
        <w:t>nın</w:t>
      </w:r>
      <w:r w:rsidR="00AB0884" w:rsidRPr="006B572F">
        <w:t xml:space="preserve"> 07.05.2025 tarihli ve E-68378337-115-6457 sayılı yazısı </w:t>
      </w:r>
      <w:r w:rsidR="00AB0884">
        <w:t>ile; Etimesgut Belediye Meclisi</w:t>
      </w:r>
      <w:r w:rsidR="00AB0884" w:rsidRPr="006B572F">
        <w:t xml:space="preserve">nin 05.08.2024 tarih ve 341 sayılı </w:t>
      </w:r>
      <w:r w:rsidR="00AB0884">
        <w:t>K</w:t>
      </w:r>
      <w:r w:rsidR="00AB0884" w:rsidRPr="006B572F">
        <w:t>ararı ile uygun görülerek, Belediyemiz Mec</w:t>
      </w:r>
      <w:r w:rsidR="00AB0884">
        <w:t>lisi</w:t>
      </w:r>
      <w:r w:rsidR="00AB0884" w:rsidRPr="006B572F">
        <w:t xml:space="preserve">nin 11.11.2024 gün ve 1468 sayılı </w:t>
      </w:r>
      <w:r w:rsidR="00AB0884">
        <w:t>K</w:t>
      </w:r>
      <w:r w:rsidR="00AB0884" w:rsidRPr="006B572F">
        <w:t xml:space="preserve">ararı ile </w:t>
      </w:r>
      <w:proofErr w:type="spellStart"/>
      <w:r w:rsidR="00AB0884" w:rsidRPr="006B572F">
        <w:t>tadilen</w:t>
      </w:r>
      <w:proofErr w:type="spellEnd"/>
      <w:r w:rsidR="00AB0884" w:rsidRPr="006B572F">
        <w:t xml:space="preserve"> onaylanan, 03.02.2025-04.03.2025 tarihleri arasında ilçe belediyesinde askıya çıkarılan “</w:t>
      </w:r>
      <w:r w:rsidR="00AB0884" w:rsidRPr="006B572F">
        <w:rPr>
          <w:iCs/>
        </w:rPr>
        <w:t xml:space="preserve">Etimesgut İlçesi Fatih Sultan Mahallesi Başkent Üniversitesi ile Eskişehir Yolu Arasını Kapsayan Alanda 1/1000 Ölçekli Uygulama İmar Planı </w:t>
      </w:r>
      <w:proofErr w:type="spellStart"/>
      <w:r w:rsidR="00AB0884" w:rsidRPr="006B572F">
        <w:rPr>
          <w:iCs/>
        </w:rPr>
        <w:t>Değişikliği</w:t>
      </w:r>
      <w:r w:rsidR="00AB0884" w:rsidRPr="006B572F">
        <w:t>”ne</w:t>
      </w:r>
      <w:proofErr w:type="spellEnd"/>
      <w:r w:rsidR="00AB0884" w:rsidRPr="006B572F">
        <w:t xml:space="preserve"> yapılan itirazların reddine ilişkin, Etimesgut Belediye Meclisinin 06.05.2025 tarih ve 237 sayılı </w:t>
      </w:r>
      <w:r w:rsidR="00AB0884">
        <w:t>K</w:t>
      </w:r>
      <w:r w:rsidR="00AB0884" w:rsidRPr="006B572F">
        <w:t xml:space="preserve">ararı 5216 </w:t>
      </w:r>
      <w:r w:rsidR="00AB0884">
        <w:t>s</w:t>
      </w:r>
      <w:r w:rsidR="00AB0884" w:rsidRPr="006B572F">
        <w:t>ayılı Kanunun 14</w:t>
      </w:r>
      <w:r w:rsidR="00AB0884">
        <w:t>’</w:t>
      </w:r>
      <w:r w:rsidR="00AB0884" w:rsidRPr="006B572F">
        <w:t xml:space="preserve">üncü maddesi gereği </w:t>
      </w:r>
      <w:r w:rsidR="00AB0884">
        <w:t xml:space="preserve">İmar ve Şehircilik Dairesi </w:t>
      </w:r>
      <w:r w:rsidR="00AB0884" w:rsidRPr="006B572F">
        <w:t>Başkanlığı</w:t>
      </w:r>
      <w:r w:rsidR="00AB0884">
        <w:t>na</w:t>
      </w:r>
      <w:r w:rsidR="00AB0884" w:rsidRPr="006B572F">
        <w:t xml:space="preserve"> sunul</w:t>
      </w:r>
      <w:r w:rsidR="00AB0884">
        <w:t>duğu,</w:t>
      </w:r>
      <w:proofErr w:type="gramEnd"/>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b/>
          <w:bCs/>
        </w:rPr>
        <w:t>Yapılan İncelemede;</w:t>
      </w:r>
    </w:p>
    <w:p w:rsidR="00AB0884" w:rsidRDefault="00AB0884" w:rsidP="00AB0884">
      <w:pPr>
        <w:tabs>
          <w:tab w:val="left" w:pos="0"/>
        </w:tabs>
        <w:ind w:right="-1" w:firstLine="709"/>
        <w:jc w:val="both"/>
      </w:pPr>
      <w:proofErr w:type="gramStart"/>
      <w:r w:rsidRPr="006B572F">
        <w:rPr>
          <w:b/>
          <w:bCs/>
        </w:rPr>
        <w:t>Teklife Konu Alanın Mülkiyet ve Mevcut İmar Durumu; </w:t>
      </w:r>
      <w:r w:rsidRPr="006B572F">
        <w:t>“</w:t>
      </w:r>
      <w:r w:rsidRPr="006B572F">
        <w:rPr>
          <w:iCs/>
        </w:rPr>
        <w:t>Etimesgut İlçesi, Erler Mahallesi, Eskişehir yolu kenarı, Başkent Üniversitesi girişi, Çayyolu tp.934, kd.490, 693, 689, 721 no</w:t>
      </w:r>
      <w:r>
        <w:rPr>
          <w:iCs/>
        </w:rPr>
        <w:t>.</w:t>
      </w:r>
      <w:r w:rsidRPr="006B572F">
        <w:rPr>
          <w:iCs/>
        </w:rPr>
        <w:t>lu parseller ve çevresine ilişkin 1/5000 ölçekli nazım imar planı değişikliğinin</w:t>
      </w:r>
      <w:r w:rsidRPr="006B572F">
        <w:t xml:space="preserve">” Ankara Büyükşehir Belediye Meclisinin 11.10.2005 gün ve 2671 sayılı Kararı </w:t>
      </w:r>
      <w:r>
        <w:t>ile onaylandığı,</w:t>
      </w:r>
      <w:proofErr w:type="gramEnd"/>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t>“</w:t>
      </w:r>
      <w:r w:rsidRPr="006B572F">
        <w:rPr>
          <w:iCs/>
        </w:rPr>
        <w:t>Erler Mahallesi, Başkent Üniversitesi, 46180 ada 4 ve 9 no</w:t>
      </w:r>
      <w:r>
        <w:rPr>
          <w:iCs/>
        </w:rPr>
        <w:t>.</w:t>
      </w:r>
      <w:r w:rsidRPr="006B572F">
        <w:rPr>
          <w:iCs/>
        </w:rPr>
        <w:t>lu parseller ile Eskişehir Yolu Arası 1/1000 ölçekli uygulama imar planı değişikliğinin</w:t>
      </w:r>
      <w:r w:rsidRPr="006B572F">
        <w:t xml:space="preserve">” ise Etimesgut Belediye Meclisinin 11.08.2006 gün ve 382 sayılı </w:t>
      </w:r>
      <w:r>
        <w:t>K</w:t>
      </w:r>
      <w:r w:rsidRPr="006B572F">
        <w:t xml:space="preserve">ararı ile uygun görülüp, Belediye Meclisimizin 15.09.2006 gün ve 2338 sayılı </w:t>
      </w:r>
      <w:r>
        <w:t>Kararı ile onaylandığı,</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t xml:space="preserve">Ancak; TEİAŞ tarafından açılan davada, Ankara 9. İdare Mahkemesi'nin E:2021/1960, K:2021/1832 sayılı kararı ile söz konusu nazım ve uygulama imar planları </w:t>
      </w:r>
      <w:proofErr w:type="gramStart"/>
      <w:r w:rsidRPr="006B572F">
        <w:t>ile</w:t>
      </w:r>
      <w:r w:rsidRPr="006B572F">
        <w:rPr>
          <w:b/>
          <w:bCs/>
        </w:rPr>
        <w:t>,</w:t>
      </w:r>
      <w:proofErr w:type="gramEnd"/>
      <w:r w:rsidRPr="006B572F">
        <w:rPr>
          <w:b/>
          <w:bCs/>
        </w:rPr>
        <w:t> </w:t>
      </w:r>
      <w:r w:rsidRPr="006B572F">
        <w:t xml:space="preserve">Etimesgut Belediye Encümeninin 22/05/2007 tarih ve 876 sayılı </w:t>
      </w:r>
      <w:r>
        <w:t>K</w:t>
      </w:r>
      <w:r w:rsidRPr="006B572F">
        <w:t xml:space="preserve">ararı ile uygun görülen ve Ankara Büyükşehir Belediye Encümeninin 14/06/2007 tarih ve 583 sayılı </w:t>
      </w:r>
      <w:r>
        <w:t>K</w:t>
      </w:r>
      <w:r w:rsidRPr="006B572F">
        <w:t>ararı ile aynen onaylanan 85170 numaralı parselasyon planının iptal olduğu;</w:t>
      </w:r>
      <w:r w:rsidRPr="006B572F">
        <w:rPr>
          <w:b/>
          <w:bCs/>
        </w:rPr>
        <w:t> </w:t>
      </w:r>
      <w:r w:rsidRPr="006B572F">
        <w:t xml:space="preserve">iptal gerekçesinde </w:t>
      </w:r>
      <w:r w:rsidRPr="006B572F">
        <w:rPr>
          <w:b/>
        </w:rPr>
        <w:t>“</w:t>
      </w:r>
      <w:r w:rsidRPr="006B572F">
        <w:rPr>
          <w:b/>
          <w:iCs/>
        </w:rPr>
        <w:t>Trafo Merkezinden DOP-KOP kesintisi yapılmaması gerektiği, Trafo Merkezi sahasının teknik altyapı alanı olarak tahsis edilmesi gerektiği”</w:t>
      </w:r>
      <w:r w:rsidRPr="006B572F">
        <w:rPr>
          <w:iCs/>
        </w:rPr>
        <w:t> </w:t>
      </w:r>
      <w:r w:rsidRPr="006B572F">
        <w:t xml:space="preserve">gerekçesi ve dava konusu imar planlarının 9. maddesinde yer alan </w:t>
      </w:r>
      <w:r w:rsidRPr="006B572F">
        <w:rPr>
          <w:b/>
        </w:rPr>
        <w:t>"</w:t>
      </w:r>
      <w:r w:rsidRPr="006B572F">
        <w:rPr>
          <w:b/>
          <w:iCs/>
        </w:rPr>
        <w:t>9-</w:t>
      </w:r>
      <w:r w:rsidRPr="006B572F">
        <w:rPr>
          <w:b/>
        </w:rPr>
        <w:t>​</w:t>
      </w:r>
      <w:r w:rsidRPr="006B572F">
        <w:rPr>
          <w:b/>
          <w:iCs/>
        </w:rPr>
        <w:t>ENH koruma kuşağı altında kalan ve planda ENH koruma alanı olarak ayılan kısımlar KOP olarak değerlendirilecektir.</w:t>
      </w:r>
      <w:r w:rsidRPr="006B572F">
        <w:rPr>
          <w:b/>
        </w:rPr>
        <w:t>"</w:t>
      </w:r>
      <w:r w:rsidRPr="006B572F">
        <w:t xml:space="preserve"> şeklinde ifadesini bulan notun hukuka aykırı olduğu gerekçesi ile iptal edildiği,</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t xml:space="preserve">Ankara 9. İdare Mahkemesinin iptal kararı doğrultusunda Başkanlığımızca 1/5000 ölçekli nazım imar planı değişikliğinin hazırlandığı, söz konusu plana ilişkin Ankara Büyükşehir Belediye Meclisimizin 14.03.2023 tarih ve 393 sayılı </w:t>
      </w:r>
      <w:r>
        <w:t>K</w:t>
      </w:r>
      <w:r w:rsidRPr="006B572F">
        <w:t>ararıyla "</w:t>
      </w:r>
      <w:r w:rsidRPr="006B572F">
        <w:rPr>
          <w:iCs/>
        </w:rPr>
        <w:t>İmar ve Şehircilik Dairesi Başkanlığına İadesi</w:t>
      </w:r>
      <w:r w:rsidRPr="006B572F">
        <w:t>" ne şeklinde karar verildiği,</w:t>
      </w:r>
    </w:p>
    <w:p w:rsidR="00AB0884" w:rsidRDefault="00AB0884" w:rsidP="00AB0884">
      <w:pPr>
        <w:tabs>
          <w:tab w:val="left" w:pos="0"/>
        </w:tabs>
        <w:ind w:right="-1" w:firstLine="709"/>
        <w:jc w:val="both"/>
      </w:pPr>
    </w:p>
    <w:p w:rsidR="00AB0884" w:rsidRDefault="00AB0884" w:rsidP="00AB0884">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B0884" w:rsidRPr="002D00A5" w:rsidTr="00E463A7">
        <w:trPr>
          <w:trHeight w:val="1008"/>
        </w:trPr>
        <w:tc>
          <w:tcPr>
            <w:tcW w:w="3510" w:type="dxa"/>
          </w:tcPr>
          <w:p w:rsidR="00AB0884" w:rsidRPr="002D00A5" w:rsidRDefault="00AB0884" w:rsidP="00E463A7">
            <w:pPr>
              <w:ind w:right="-1"/>
              <w:jc w:val="center"/>
            </w:pPr>
            <w:r w:rsidRPr="002D00A5">
              <w:t>T.C.</w:t>
            </w:r>
          </w:p>
          <w:p w:rsidR="00AB0884" w:rsidRPr="002D00A5" w:rsidRDefault="00AB0884" w:rsidP="00E463A7">
            <w:pPr>
              <w:ind w:right="-1"/>
              <w:jc w:val="center"/>
            </w:pPr>
            <w:r w:rsidRPr="002D00A5">
              <w:t>ANKARA BÜYÜKŞEHİR</w:t>
            </w:r>
          </w:p>
          <w:p w:rsidR="00AB0884" w:rsidRPr="002D00A5" w:rsidRDefault="00AB0884" w:rsidP="00E463A7">
            <w:pPr>
              <w:ind w:right="-1"/>
              <w:jc w:val="center"/>
            </w:pPr>
            <w:r w:rsidRPr="002D00A5">
              <w:t>BELEDİYE MECLİSİ</w:t>
            </w:r>
          </w:p>
        </w:tc>
      </w:tr>
    </w:tbl>
    <w:p w:rsidR="00AB0884" w:rsidRDefault="00AB0884" w:rsidP="00AB0884">
      <w:pPr>
        <w:tabs>
          <w:tab w:val="left" w:pos="1935"/>
          <w:tab w:val="left" w:pos="9356"/>
        </w:tabs>
        <w:ind w:right="-1"/>
        <w:jc w:val="both"/>
      </w:pPr>
    </w:p>
    <w:p w:rsidR="00AB0884" w:rsidRDefault="00AB0884" w:rsidP="00AB0884">
      <w:pPr>
        <w:tabs>
          <w:tab w:val="left" w:pos="1935"/>
          <w:tab w:val="left" w:pos="9356"/>
        </w:tabs>
        <w:ind w:right="-1"/>
        <w:jc w:val="both"/>
      </w:pPr>
    </w:p>
    <w:p w:rsidR="00AB0884" w:rsidRDefault="00AB0884" w:rsidP="00AB0884">
      <w:pPr>
        <w:ind w:right="-1"/>
        <w:jc w:val="both"/>
      </w:pPr>
      <w:r>
        <w:t>Karar No: 832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AB0884" w:rsidRDefault="00AB0884" w:rsidP="00AB0884">
      <w:pPr>
        <w:tabs>
          <w:tab w:val="left" w:pos="0"/>
        </w:tabs>
        <w:ind w:right="-1"/>
        <w:jc w:val="center"/>
      </w:pPr>
    </w:p>
    <w:p w:rsidR="00AB0884" w:rsidRDefault="00AB0884" w:rsidP="00AB0884">
      <w:pPr>
        <w:tabs>
          <w:tab w:val="left" w:pos="0"/>
        </w:tabs>
        <w:ind w:right="-1"/>
        <w:jc w:val="center"/>
      </w:pPr>
    </w:p>
    <w:p w:rsidR="00AB0884" w:rsidRDefault="00AB0884" w:rsidP="00AB0884">
      <w:pPr>
        <w:tabs>
          <w:tab w:val="left" w:pos="0"/>
        </w:tabs>
        <w:ind w:right="-1"/>
        <w:jc w:val="center"/>
      </w:pPr>
      <w:r>
        <w:t>-2-</w:t>
      </w:r>
    </w:p>
    <w:p w:rsidR="00AB0884" w:rsidRDefault="00AB0884" w:rsidP="00AB0884">
      <w:pPr>
        <w:tabs>
          <w:tab w:val="left" w:pos="0"/>
        </w:tabs>
        <w:ind w:right="-1"/>
        <w:jc w:val="center"/>
      </w:pPr>
    </w:p>
    <w:p w:rsidR="00AB0884" w:rsidRDefault="00AB0884" w:rsidP="00AB0884">
      <w:pPr>
        <w:tabs>
          <w:tab w:val="left" w:pos="0"/>
        </w:tabs>
        <w:ind w:right="-1"/>
        <w:jc w:val="center"/>
      </w:pP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t>Başkanlığımızca 1/5000 ölçekli nazım imar planı değişikliğinin yeniden ha</w:t>
      </w:r>
      <w:r>
        <w:t>zırlandığı, Belediyemiz Meclisi</w:t>
      </w:r>
      <w:r w:rsidRPr="006B572F">
        <w:t xml:space="preserve">nin 11.07.2023 tarih ve 913 sayılı </w:t>
      </w:r>
      <w:r>
        <w:t>K</w:t>
      </w:r>
      <w:r w:rsidRPr="006B572F">
        <w:t xml:space="preserve">ararı ile </w:t>
      </w:r>
      <w:proofErr w:type="spellStart"/>
      <w:r w:rsidRPr="006B572F">
        <w:t>tadilen</w:t>
      </w:r>
      <w:proofErr w:type="spellEnd"/>
      <w:r w:rsidRPr="006B572F">
        <w:t xml:space="preserve"> onaylandığı,</w:t>
      </w:r>
      <w:r>
        <w:t> </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roofErr w:type="gramStart"/>
      <w:r w:rsidRPr="006B572F">
        <w:t xml:space="preserve">Anılan alanın 1/1000 ölçekli uygulama imar planı, Etimesgut Belediye Meclisinin 05/08/2024 tarih ve 341 sayılı </w:t>
      </w:r>
      <w:r>
        <w:t>K</w:t>
      </w:r>
      <w:r w:rsidRPr="006B572F">
        <w:t xml:space="preserve">ararı ile uygun görülerek, Ankara Büyükşehir Belediye Meclisinin 11/11/2024 tarih ve 1468 sayılı </w:t>
      </w:r>
      <w:r>
        <w:t>K</w:t>
      </w:r>
      <w:r w:rsidRPr="006B572F">
        <w:t xml:space="preserve">ararı ile </w:t>
      </w:r>
      <w:proofErr w:type="spellStart"/>
      <w:r w:rsidRPr="006B572F">
        <w:t>tadilen</w:t>
      </w:r>
      <w:proofErr w:type="spellEnd"/>
      <w:r w:rsidRPr="006B572F">
        <w:t xml:space="preserve"> onaylandığı, sonrasında imar planı değişikliğindeki maddi hataların düzeltilmesine ilişkin Belediye Meclisimizce 14.01.2025 gün ve 31 sayılı </w:t>
      </w:r>
      <w:r>
        <w:t>K</w:t>
      </w:r>
      <w:r w:rsidRPr="006B572F">
        <w:t>arar alınarak p</w:t>
      </w:r>
      <w:r>
        <w:t>lan değişikliğinin onaylandığı,</w:t>
      </w:r>
      <w:proofErr w:type="gramEnd"/>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b/>
          <w:bCs/>
        </w:rPr>
        <w:t>1/1000 Ölçekli Uygulama İmar Planına Yapılan İtirazda;</w:t>
      </w:r>
      <w:r>
        <w:t> Etimesgut Belediye Meclisi</w:t>
      </w:r>
      <w:r w:rsidRPr="006B572F">
        <w:t xml:space="preserve">nin 05.08.2024 tarih ve 341 sayılı </w:t>
      </w:r>
      <w:r>
        <w:t>K</w:t>
      </w:r>
      <w:r w:rsidRPr="006B572F">
        <w:t xml:space="preserve">ararı ile uygun görülerek, Belediyemiz Meclisinin 11.11.2024 gün ve 1468 sayılı </w:t>
      </w:r>
      <w:r>
        <w:t>K</w:t>
      </w:r>
      <w:r w:rsidRPr="006B572F">
        <w:t xml:space="preserve">ararı ile </w:t>
      </w:r>
      <w:proofErr w:type="spellStart"/>
      <w:r w:rsidRPr="006B572F">
        <w:t>tadilen</w:t>
      </w:r>
      <w:proofErr w:type="spellEnd"/>
      <w:r w:rsidRPr="006B572F">
        <w:t xml:space="preserve"> onaylanan 1/1000 ölçekli uygulama imar planına;</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roofErr w:type="gramStart"/>
      <w:r w:rsidRPr="006B572F">
        <w:t>O</w:t>
      </w:r>
      <w:r w:rsidR="005D3E31" w:rsidRPr="005D3E31">
        <w:t>****</w:t>
      </w:r>
      <w:r w:rsidR="005D3E31">
        <w:t>**</w:t>
      </w:r>
      <w:r w:rsidRPr="006B572F">
        <w:t xml:space="preserve"> Gayrimenkul Yatırımları ve İş Geliştirme A.Ş.’</w:t>
      </w:r>
      <w:proofErr w:type="spellStart"/>
      <w:r w:rsidRPr="006B572F">
        <w:t>nin</w:t>
      </w:r>
      <w:proofErr w:type="spellEnd"/>
      <w:r w:rsidRPr="006B572F">
        <w:t xml:space="preserve"> 13/02/2025 tarihli dilekçesi, Türkiye Elektrik İletim Anonim Şirketi Genel Müdürlüğü 8.Bölge Müdürlüğü (Ankara) İnşaat </w:t>
      </w:r>
      <w:r>
        <w:t>ve Emlak Müdürlüğü</w:t>
      </w:r>
      <w:r w:rsidRPr="006B572F">
        <w:t>nün 18/02/2025 tarih</w:t>
      </w:r>
      <w:r w:rsidR="005D3E31">
        <w:t xml:space="preserve"> ve 2952287 sayılı yazısı ve N** D</w:t>
      </w:r>
      <w:r w:rsidR="005D3E31" w:rsidRPr="005D3E31">
        <w:t>****</w:t>
      </w:r>
      <w:r w:rsidR="005D3E31">
        <w:t xml:space="preserve"> B</w:t>
      </w:r>
      <w:r w:rsidR="005D3E31" w:rsidRPr="005D3E31">
        <w:t>****</w:t>
      </w:r>
      <w:r w:rsidR="005D3E31">
        <w:t>* G</w:t>
      </w:r>
      <w:r w:rsidR="005D3E31" w:rsidRPr="005D3E31">
        <w:t>****</w:t>
      </w:r>
      <w:r w:rsidR="005D3E31">
        <w:t>*, F</w:t>
      </w:r>
      <w:r w:rsidR="005D3E31" w:rsidRPr="005D3E31">
        <w:t>****</w:t>
      </w:r>
      <w:r w:rsidR="005D3E31">
        <w:t xml:space="preserve"> N*** B</w:t>
      </w:r>
      <w:r w:rsidR="005D3E31" w:rsidRPr="005D3E31">
        <w:t>****</w:t>
      </w:r>
      <w:r w:rsidR="005D3E31">
        <w:t>* ve V***</w:t>
      </w:r>
      <w:r w:rsidRPr="006B572F">
        <w:t xml:space="preserve"> Endüstriyel Tesisler Yapı İnş. </w:t>
      </w:r>
      <w:proofErr w:type="gramEnd"/>
      <w:r w:rsidRPr="006B572F">
        <w:t>Tic. A.Ş.’</w:t>
      </w:r>
      <w:proofErr w:type="spellStart"/>
      <w:r w:rsidRPr="006B572F">
        <w:t>nin</w:t>
      </w:r>
      <w:proofErr w:type="spellEnd"/>
      <w:r w:rsidRPr="006B572F">
        <w:t xml:space="preserve"> 03/03/2025 tarihli dilekçesi olmak üzere toplam 3 adet dilekçe ile itiraz edildiği</w:t>
      </w:r>
      <w:r>
        <w:t>, itiraz dilekçelerinde özetle;</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5D3E31">
        <w:rPr>
          <w:b/>
          <w:bCs/>
        </w:rPr>
        <w:t>O</w:t>
      </w:r>
      <w:r w:rsidR="005D3E31" w:rsidRPr="005D3E31">
        <w:rPr>
          <w:b/>
          <w:bCs/>
        </w:rPr>
        <w:t>******</w:t>
      </w:r>
      <w:r w:rsidRPr="005D3E31">
        <w:rPr>
          <w:b/>
          <w:bCs/>
        </w:rPr>
        <w:t xml:space="preserve"> Gayrimenkul</w:t>
      </w:r>
      <w:r w:rsidRPr="006B572F">
        <w:rPr>
          <w:b/>
          <w:bCs/>
        </w:rPr>
        <w:t xml:space="preserve"> Yatırımları ve İş Geliştirme A.Ş.’</w:t>
      </w:r>
      <w:proofErr w:type="spellStart"/>
      <w:r w:rsidRPr="006B572F">
        <w:rPr>
          <w:b/>
          <w:bCs/>
        </w:rPr>
        <w:t>nin</w:t>
      </w:r>
      <w:proofErr w:type="spellEnd"/>
      <w:r w:rsidRPr="006B572F">
        <w:rPr>
          <w:b/>
          <w:bCs/>
        </w:rPr>
        <w:t xml:space="preserve"> dilekçesi </w:t>
      </w:r>
      <w:proofErr w:type="gramStart"/>
      <w:r w:rsidRPr="006B572F">
        <w:rPr>
          <w:b/>
          <w:bCs/>
        </w:rPr>
        <w:t>ile;</w:t>
      </w:r>
      <w:proofErr w:type="gramEnd"/>
      <w:r w:rsidRPr="006B572F">
        <w:t> “</w:t>
      </w:r>
      <w:r w:rsidRPr="006B572F">
        <w:rPr>
          <w:iCs/>
        </w:rPr>
        <w:t>Mülkiyeti tarafımıza ait, 48744 ada 2-3-4 sayılı parsellerde aynı plan kapsamında bulunmakta olduğu, 48744 ada 2 no</w:t>
      </w:r>
      <w:r>
        <w:rPr>
          <w:iCs/>
        </w:rPr>
        <w:t>.</w:t>
      </w:r>
      <w:r w:rsidRPr="006B572F">
        <w:rPr>
          <w:iCs/>
        </w:rPr>
        <w:t>lu parselin üzerinden ENH geçtiğinden, buradaki hissemizin, diğer hissedardan ayrılarak, 3 ve 4 no</w:t>
      </w:r>
      <w:r>
        <w:rPr>
          <w:iCs/>
        </w:rPr>
        <w:t>.</w:t>
      </w:r>
      <w:r w:rsidRPr="006B572F">
        <w:rPr>
          <w:iCs/>
        </w:rPr>
        <w:t>lu parselimiz ile birleştirilerek yapılaşma koşullarının verilmesi, müstakil olarak yapı imar durumu belgesi almak taleplidir. Zira 2 no</w:t>
      </w:r>
      <w:r>
        <w:rPr>
          <w:iCs/>
        </w:rPr>
        <w:t>.</w:t>
      </w:r>
      <w:r w:rsidRPr="006B572F">
        <w:rPr>
          <w:iCs/>
        </w:rPr>
        <w:t>lu parseldeki diğer hissedar TEİAŞ aleyhine kamulaştırma davası açmış ve mahkeme hissedar lehine bedele hükmetmiştir. Bizler kamulaştırmadan ziyade hissemizin ayılmasını ve diğer parsellerimiz ile birleştirilmesini talep ediyoruz.</w:t>
      </w:r>
      <w:r>
        <w:t>" denilerek itiraz edildiği,</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b/>
          <w:bCs/>
        </w:rPr>
        <w:t>Türkiye Elektrik İletim Anonim Şirketi Genel Müdürlüğü 8.Bölge Müdürlüğü (Ankara) İnşaat Ve Emlak Müdürlüğü’nün yazısında:</w:t>
      </w:r>
      <w:r w:rsidRPr="006B572F">
        <w:t> “</w:t>
      </w:r>
      <w:r w:rsidRPr="006B572F">
        <w:rPr>
          <w:iCs/>
        </w:rPr>
        <w:t>Bölge Müdürlüğümüzce yapılan inceleme neticesinde söz konusu plana;</w:t>
      </w:r>
    </w:p>
    <w:p w:rsidR="00AB0884" w:rsidRDefault="00AB0884" w:rsidP="00AB0884">
      <w:pPr>
        <w:tabs>
          <w:tab w:val="left" w:pos="0"/>
        </w:tabs>
        <w:ind w:right="-1" w:firstLine="709"/>
        <w:jc w:val="both"/>
      </w:pPr>
      <w:r w:rsidRPr="006B572F">
        <w:rPr>
          <w:iCs/>
        </w:rPr>
        <w:t xml:space="preserve">154 </w:t>
      </w:r>
      <w:proofErr w:type="spellStart"/>
      <w:r w:rsidRPr="006B572F">
        <w:rPr>
          <w:iCs/>
        </w:rPr>
        <w:t>kV</w:t>
      </w:r>
      <w:proofErr w:type="spellEnd"/>
      <w:r w:rsidRPr="006B572F">
        <w:rPr>
          <w:iCs/>
        </w:rPr>
        <w:t>. (</w:t>
      </w:r>
      <w:proofErr w:type="spellStart"/>
      <w:r w:rsidRPr="006B572F">
        <w:rPr>
          <w:iCs/>
        </w:rPr>
        <w:t>Akköprü</w:t>
      </w:r>
      <w:proofErr w:type="spellEnd"/>
      <w:r w:rsidRPr="006B572F">
        <w:rPr>
          <w:iCs/>
        </w:rPr>
        <w:t xml:space="preserve"> Balgat) </w:t>
      </w:r>
      <w:proofErr w:type="spellStart"/>
      <w:proofErr w:type="gramStart"/>
      <w:r w:rsidRPr="006B572F">
        <w:rPr>
          <w:iCs/>
        </w:rPr>
        <w:t>Brş.N</w:t>
      </w:r>
      <w:proofErr w:type="spellEnd"/>
      <w:proofErr w:type="gramEnd"/>
      <w:r w:rsidRPr="006B572F">
        <w:rPr>
          <w:iCs/>
        </w:rPr>
        <w:t>. Ankara (</w:t>
      </w:r>
      <w:proofErr w:type="spellStart"/>
      <w:r w:rsidRPr="006B572F">
        <w:rPr>
          <w:iCs/>
        </w:rPr>
        <w:t>Ümitköy</w:t>
      </w:r>
      <w:proofErr w:type="spellEnd"/>
      <w:r w:rsidRPr="006B572F">
        <w:rPr>
          <w:iCs/>
        </w:rPr>
        <w:t>) Enerji İletim Hattı,</w:t>
      </w:r>
    </w:p>
    <w:p w:rsidR="00AB0884" w:rsidRDefault="00AB0884" w:rsidP="00AB0884">
      <w:pPr>
        <w:tabs>
          <w:tab w:val="left" w:pos="0"/>
        </w:tabs>
        <w:ind w:right="-1" w:firstLine="709"/>
        <w:jc w:val="both"/>
      </w:pPr>
      <w:r w:rsidRPr="006B572F">
        <w:rPr>
          <w:iCs/>
        </w:rPr>
        <w:t xml:space="preserve">154 </w:t>
      </w:r>
      <w:proofErr w:type="spellStart"/>
      <w:r w:rsidRPr="006B572F">
        <w:rPr>
          <w:iCs/>
        </w:rPr>
        <w:t>kV</w:t>
      </w:r>
      <w:proofErr w:type="spellEnd"/>
      <w:r w:rsidRPr="006B572F">
        <w:rPr>
          <w:iCs/>
        </w:rPr>
        <w:t xml:space="preserve">. (Gölbaşı </w:t>
      </w:r>
      <w:proofErr w:type="spellStart"/>
      <w:r w:rsidRPr="006B572F">
        <w:rPr>
          <w:iCs/>
        </w:rPr>
        <w:t>Akköprü</w:t>
      </w:r>
      <w:proofErr w:type="spellEnd"/>
      <w:r w:rsidRPr="006B572F">
        <w:rPr>
          <w:iCs/>
        </w:rPr>
        <w:t xml:space="preserve">) </w:t>
      </w:r>
      <w:proofErr w:type="spellStart"/>
      <w:proofErr w:type="gramStart"/>
      <w:r w:rsidRPr="006B572F">
        <w:rPr>
          <w:iCs/>
        </w:rPr>
        <w:t>Brş.N</w:t>
      </w:r>
      <w:proofErr w:type="spellEnd"/>
      <w:proofErr w:type="gramEnd"/>
      <w:r w:rsidRPr="006B572F">
        <w:rPr>
          <w:iCs/>
        </w:rPr>
        <w:t>. Sincan Enerji İletim Hattı,</w:t>
      </w:r>
    </w:p>
    <w:p w:rsidR="00AB0884" w:rsidRDefault="00AB0884" w:rsidP="00AB0884">
      <w:pPr>
        <w:tabs>
          <w:tab w:val="left" w:pos="0"/>
        </w:tabs>
        <w:ind w:right="-1" w:firstLine="709"/>
        <w:jc w:val="both"/>
      </w:pPr>
      <w:r w:rsidRPr="006B572F">
        <w:rPr>
          <w:iCs/>
        </w:rPr>
        <w:t xml:space="preserve">154 </w:t>
      </w:r>
      <w:proofErr w:type="spellStart"/>
      <w:r w:rsidRPr="006B572F">
        <w:rPr>
          <w:iCs/>
        </w:rPr>
        <w:t>kV</w:t>
      </w:r>
      <w:proofErr w:type="spellEnd"/>
      <w:r w:rsidRPr="006B572F">
        <w:rPr>
          <w:iCs/>
        </w:rPr>
        <w:t xml:space="preserve">. (Gölbaşı-Balgat) </w:t>
      </w:r>
      <w:proofErr w:type="spellStart"/>
      <w:proofErr w:type="gramStart"/>
      <w:r w:rsidRPr="006B572F">
        <w:rPr>
          <w:iCs/>
        </w:rPr>
        <w:t>Brş.N</w:t>
      </w:r>
      <w:proofErr w:type="spellEnd"/>
      <w:proofErr w:type="gramEnd"/>
      <w:r w:rsidRPr="006B572F">
        <w:rPr>
          <w:iCs/>
        </w:rPr>
        <w:t xml:space="preserve"> Sincan Enerji İletim Hattı,</w:t>
      </w:r>
    </w:p>
    <w:p w:rsidR="00AB0884" w:rsidRDefault="00AB0884" w:rsidP="00AB0884">
      <w:pPr>
        <w:tabs>
          <w:tab w:val="left" w:pos="0"/>
        </w:tabs>
        <w:ind w:right="-1" w:firstLine="709"/>
        <w:jc w:val="both"/>
        <w:rPr>
          <w:iCs/>
        </w:rPr>
      </w:pPr>
      <w:r w:rsidRPr="006B572F">
        <w:rPr>
          <w:iCs/>
        </w:rPr>
        <w:t xml:space="preserve">154 </w:t>
      </w:r>
      <w:proofErr w:type="spellStart"/>
      <w:r w:rsidRPr="006B572F">
        <w:rPr>
          <w:iCs/>
        </w:rPr>
        <w:t>kV</w:t>
      </w:r>
      <w:proofErr w:type="spellEnd"/>
      <w:r w:rsidRPr="006B572F">
        <w:rPr>
          <w:iCs/>
        </w:rPr>
        <w:t xml:space="preserve">, Temelli </w:t>
      </w:r>
      <w:proofErr w:type="spellStart"/>
      <w:r w:rsidRPr="006B572F">
        <w:rPr>
          <w:iCs/>
        </w:rPr>
        <w:t>Ümitköy</w:t>
      </w:r>
      <w:proofErr w:type="spellEnd"/>
      <w:r w:rsidRPr="006B572F">
        <w:rPr>
          <w:iCs/>
        </w:rPr>
        <w:t xml:space="preserve"> Enerji İletim Hattı isabet etmektedir. Bahse konu enerji iletim hatlarımıza ait irtifak hakkı alanlarımızın ve direk yerlerinin (mülkiyet</w:t>
      </w:r>
      <w:r>
        <w:rPr>
          <w:iCs/>
        </w:rPr>
        <w:t xml:space="preserve"> alanları) planlara işlenmediği,</w:t>
      </w:r>
    </w:p>
    <w:p w:rsidR="00AB0884" w:rsidRDefault="00AB0884" w:rsidP="00AB0884">
      <w:pPr>
        <w:tabs>
          <w:tab w:val="left" w:pos="0"/>
        </w:tabs>
        <w:ind w:right="-1" w:firstLine="709"/>
        <w:jc w:val="both"/>
        <w:rPr>
          <w:iCs/>
        </w:rPr>
      </w:pPr>
    </w:p>
    <w:p w:rsidR="00AB0884" w:rsidRDefault="00AB0884" w:rsidP="00AB0884">
      <w:pPr>
        <w:tabs>
          <w:tab w:val="left" w:pos="0"/>
        </w:tabs>
        <w:ind w:right="-1" w:firstLine="709"/>
        <w:jc w:val="both"/>
        <w:rPr>
          <w:iCs/>
        </w:rPr>
      </w:pPr>
    </w:p>
    <w:p w:rsidR="00AB0884" w:rsidRDefault="00AB0884" w:rsidP="00AB0884">
      <w:pPr>
        <w:tabs>
          <w:tab w:val="left" w:pos="0"/>
        </w:tabs>
        <w:ind w:right="-1" w:firstLine="709"/>
        <w:jc w:val="both"/>
        <w:rPr>
          <w:iCs/>
        </w:rPr>
      </w:pPr>
    </w:p>
    <w:p w:rsidR="00AB0884" w:rsidRDefault="00AB0884" w:rsidP="00AB0884">
      <w:pPr>
        <w:tabs>
          <w:tab w:val="left" w:pos="0"/>
        </w:tabs>
        <w:ind w:right="-1" w:firstLine="709"/>
        <w:jc w:val="both"/>
        <w:rPr>
          <w:iCs/>
        </w:rPr>
      </w:pPr>
    </w:p>
    <w:p w:rsidR="00AB0884" w:rsidRDefault="00AB0884" w:rsidP="00AB0884">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B0884" w:rsidRPr="002D00A5" w:rsidTr="00E463A7">
        <w:trPr>
          <w:trHeight w:val="1008"/>
        </w:trPr>
        <w:tc>
          <w:tcPr>
            <w:tcW w:w="3510" w:type="dxa"/>
          </w:tcPr>
          <w:p w:rsidR="00AB0884" w:rsidRPr="002D00A5" w:rsidRDefault="00AB0884" w:rsidP="00E463A7">
            <w:pPr>
              <w:ind w:right="-1"/>
              <w:jc w:val="center"/>
            </w:pPr>
            <w:r w:rsidRPr="002D00A5">
              <w:t>T.C.</w:t>
            </w:r>
          </w:p>
          <w:p w:rsidR="00AB0884" w:rsidRPr="002D00A5" w:rsidRDefault="00AB0884" w:rsidP="00E463A7">
            <w:pPr>
              <w:ind w:right="-1"/>
              <w:jc w:val="center"/>
            </w:pPr>
            <w:r w:rsidRPr="002D00A5">
              <w:t>ANKARA BÜYÜKŞEHİR</w:t>
            </w:r>
          </w:p>
          <w:p w:rsidR="00AB0884" w:rsidRPr="002D00A5" w:rsidRDefault="00AB0884" w:rsidP="00E463A7">
            <w:pPr>
              <w:ind w:right="-1"/>
              <w:jc w:val="center"/>
            </w:pPr>
            <w:r w:rsidRPr="002D00A5">
              <w:t>BELEDİYE MECLİSİ</w:t>
            </w:r>
          </w:p>
        </w:tc>
      </w:tr>
    </w:tbl>
    <w:p w:rsidR="00AB0884" w:rsidRDefault="00AB0884" w:rsidP="00AB0884">
      <w:pPr>
        <w:tabs>
          <w:tab w:val="left" w:pos="1935"/>
          <w:tab w:val="left" w:pos="9356"/>
        </w:tabs>
        <w:ind w:right="-1"/>
        <w:jc w:val="both"/>
      </w:pPr>
    </w:p>
    <w:p w:rsidR="00AB0884" w:rsidRDefault="00AB0884" w:rsidP="00AB0884">
      <w:pPr>
        <w:tabs>
          <w:tab w:val="left" w:pos="1935"/>
          <w:tab w:val="left" w:pos="9356"/>
        </w:tabs>
        <w:ind w:right="-1"/>
        <w:jc w:val="both"/>
      </w:pPr>
    </w:p>
    <w:p w:rsidR="00AB0884" w:rsidRDefault="00AB0884" w:rsidP="00AB0884">
      <w:pPr>
        <w:ind w:right="-1"/>
        <w:jc w:val="both"/>
      </w:pPr>
      <w:r>
        <w:t>Karar No: 832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AB0884" w:rsidRDefault="00AB0884" w:rsidP="00AB0884">
      <w:pPr>
        <w:tabs>
          <w:tab w:val="left" w:pos="0"/>
        </w:tabs>
        <w:ind w:right="-1"/>
        <w:jc w:val="center"/>
        <w:rPr>
          <w:iCs/>
        </w:rPr>
      </w:pPr>
    </w:p>
    <w:p w:rsidR="00AB0884" w:rsidRDefault="00AB0884" w:rsidP="00AB0884">
      <w:pPr>
        <w:tabs>
          <w:tab w:val="left" w:pos="0"/>
        </w:tabs>
        <w:ind w:right="-1"/>
        <w:jc w:val="center"/>
        <w:rPr>
          <w:iCs/>
        </w:rPr>
      </w:pPr>
    </w:p>
    <w:p w:rsidR="00AB0884" w:rsidRDefault="00AB0884" w:rsidP="00AB0884">
      <w:pPr>
        <w:tabs>
          <w:tab w:val="left" w:pos="0"/>
        </w:tabs>
        <w:ind w:right="-1"/>
        <w:jc w:val="center"/>
        <w:rPr>
          <w:iCs/>
        </w:rPr>
      </w:pPr>
      <w:r>
        <w:rPr>
          <w:iCs/>
        </w:rPr>
        <w:t>-3-</w:t>
      </w:r>
    </w:p>
    <w:p w:rsidR="00AB0884" w:rsidRDefault="00AB0884" w:rsidP="00AB0884">
      <w:pPr>
        <w:tabs>
          <w:tab w:val="left" w:pos="0"/>
        </w:tabs>
        <w:ind w:right="-1" w:firstLine="709"/>
        <w:jc w:val="both"/>
        <w:rPr>
          <w:iCs/>
        </w:rPr>
      </w:pPr>
    </w:p>
    <w:p w:rsidR="00AB0884" w:rsidRDefault="00AB0884" w:rsidP="00AB0884">
      <w:pPr>
        <w:tabs>
          <w:tab w:val="left" w:pos="0"/>
        </w:tabs>
        <w:ind w:right="-1" w:firstLine="709"/>
        <w:jc w:val="both"/>
        <w:rPr>
          <w:iCs/>
        </w:rPr>
      </w:pP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iCs/>
        </w:rPr>
        <w:t>Bu kapsamda Teşekkülümüz sorumluluğunda bulunan ve yukarıda adı geçen enerji iletim hatlarına ait direk yeri ve havai irtifak hakkı alanlarımızın korunarak imar planlarına işlenmesi, trafo merkezlerinin "TEİAŞ Trafo Merkezi", direk yerlerinin "Teknik Altyapı (Direk yeri)" olarak imar planları lejantlarında gösteriminin yer alması gerekmektedir.</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roofErr w:type="gramStart"/>
      <w:r w:rsidRPr="006B572F">
        <w:rPr>
          <w:iCs/>
        </w:rPr>
        <w:t xml:space="preserve">Bahse konu planın plan notları incelendiğinde "planda belirtilmeyen diğer hususlarda yürürlükte bulunan planlar ve bu planlara ait plan notları geçerlidir." ibaresinin yer aldığı görülmüş olup yürürlükteki plana ait plan notlarının 9. maddesinde "ENH koruma kuşağı altında kalan ve planda ENH koruma alanı olarak ayrılan kısımlar KOP olarak değerlendirilecektir." ifadesi yer almaktadır. </w:t>
      </w:r>
      <w:proofErr w:type="gramEnd"/>
      <w:r w:rsidRPr="006B572F">
        <w:rPr>
          <w:iCs/>
        </w:rPr>
        <w:t>2942 sayılı Kamulaştırma Kanunu'nun İrtifak Hakkı Kurulması başlıklı 4. Maddesi'ne aykırı bir şekilde tel altı irtifak alanlarının isabet ettiği taşınmazlarda Teşekkülümüze mülkiyet kamulaştırması getirecek herhangi bir plan fonksiyonunun oluşturulmaması adına söz konusu plan notunun iptal edilmesi gerekmektedir.</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roofErr w:type="gramStart"/>
      <w:r w:rsidRPr="006B572F">
        <w:rPr>
          <w:iCs/>
        </w:rPr>
        <w:t xml:space="preserve">Ayrıca plan notlarına "Türkiye Elektrik İletim A.Ş. (TEİAŞ)'a ait enerji iletim tesisleri yakınında ve çevresinde yapılacak her türlü proje, uygulama ve inşaat öncesinde Türkiye Elektrik İletim A.Ş. (TELAS) görüşü alınacaktır" ve "TEİAŞ Enerji İletim Hattı altındaki yapılaşmalarda 30/11/2000 tarihli ve 24246 sayılı Resmi </w:t>
      </w:r>
      <w:proofErr w:type="spellStart"/>
      <w:r w:rsidRPr="006B572F">
        <w:rPr>
          <w:iCs/>
        </w:rPr>
        <w:t>Gazete'de</w:t>
      </w:r>
      <w:proofErr w:type="spellEnd"/>
      <w:r w:rsidRPr="006B572F">
        <w:rPr>
          <w:iCs/>
        </w:rPr>
        <w:t xml:space="preserve"> yayımlanan Elektrik Kuvvetli Akım Tesisleri (EKAT) Yönetmeliği hükümlerine uyulacaktır" şeklinde plan notlarının eklenmesi gerekmektedir.</w:t>
      </w:r>
      <w:proofErr w:type="gramEnd"/>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iCs/>
        </w:rPr>
        <w:t xml:space="preserve">154 </w:t>
      </w:r>
      <w:proofErr w:type="spellStart"/>
      <w:r w:rsidRPr="006B572F">
        <w:rPr>
          <w:iCs/>
        </w:rPr>
        <w:t>kV</w:t>
      </w:r>
      <w:proofErr w:type="spellEnd"/>
      <w:r w:rsidRPr="006B572F">
        <w:rPr>
          <w:iCs/>
        </w:rPr>
        <w:t xml:space="preserve">. (Gölbaşı Balgat) </w:t>
      </w:r>
      <w:proofErr w:type="spellStart"/>
      <w:proofErr w:type="gramStart"/>
      <w:r w:rsidRPr="006B572F">
        <w:rPr>
          <w:iCs/>
        </w:rPr>
        <w:t>Brş.N</w:t>
      </w:r>
      <w:proofErr w:type="spellEnd"/>
      <w:proofErr w:type="gramEnd"/>
      <w:r w:rsidRPr="006B572F">
        <w:rPr>
          <w:iCs/>
        </w:rPr>
        <w:t>. Sincan Enerji İletim Hattı'nın isabet ettiği 48744 ada 2 numaralı parselin hissedarı H</w:t>
      </w:r>
      <w:r w:rsidR="005D3E31" w:rsidRPr="005D3E31">
        <w:rPr>
          <w:iCs/>
        </w:rPr>
        <w:t>****</w:t>
      </w:r>
      <w:r w:rsidR="005D3E31">
        <w:rPr>
          <w:iCs/>
        </w:rPr>
        <w:t>** Ç</w:t>
      </w:r>
      <w:r w:rsidR="005D3E31" w:rsidRPr="005D3E31">
        <w:rPr>
          <w:iCs/>
        </w:rPr>
        <w:t>********</w:t>
      </w:r>
      <w:r w:rsidR="005D3E31">
        <w:rPr>
          <w:iCs/>
        </w:rPr>
        <w:t>*</w:t>
      </w:r>
      <w:r w:rsidRPr="006B572F">
        <w:rPr>
          <w:iCs/>
        </w:rPr>
        <w:t xml:space="preserve"> tarafından Teşekkülümüz aleyhine açılan kamulaştırmasız el atma davasında, Ankara Batı 3. Asliye Hukuk Mahkemesince 28.11.2023 tarih ve E.2022/516, K.2023/759 sayılı karar ile parsel üzerinden yüksek gerilim hattı geçtiği, taşınmazın kullanılamaz hale geldiği ve irtifak hakları nedeniyle yapılaşmanın mümkün olmadığı gerekçesiyle kamulaştırma yapılması gerektiği kararı verilmiştir. Kurumumuz, mevcut ve inşa edilecek tüm iletim tesisleri üzerinden iletim faaliyetlerini "Kamu Yararı" ilkesi çerçevesinde gerçekleştirmektedir. İmar planlarında yer alan bu tip kullanım kararları neticesinde Teşekkülümüz aleyhine hukuki yollara başvurulmakta ve bütçesi Hazine'ye ait Teşekkülümüz, telafisi güç/mümkün olmayan maddi kayıplarla karşılaşmakta sonuç olarak kamu zararına sebep olunmaktadır.</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iCs/>
        </w:rPr>
        <w:t>Bu kapsamda 48744 ada 3 ve 4 numaralı parsel malikinin kamulaştırmaya konu 48744 ada 2 numaralı parselde de hissesi mevcut olup benzer bir kamulaştırmasız el atma davasının önüne geçmek ve kamu zararına sebep olmamak adına, Teşekkülümüze yeni mülkiyet/irtifak kamulaştırması getirecek herhangi bir plan fonksiyonunun oluşturulmaması kaydıyla, H</w:t>
      </w:r>
      <w:r w:rsidR="005D3E31" w:rsidRPr="005D3E31">
        <w:rPr>
          <w:iCs/>
        </w:rPr>
        <w:t>****</w:t>
      </w:r>
      <w:r w:rsidR="005D3E31">
        <w:rPr>
          <w:iCs/>
        </w:rPr>
        <w:t>**</w:t>
      </w:r>
      <w:r w:rsidRPr="006B572F">
        <w:rPr>
          <w:iCs/>
        </w:rPr>
        <w:t xml:space="preserve"> Ç</w:t>
      </w:r>
      <w:r w:rsidR="009129BF" w:rsidRPr="009129BF">
        <w:rPr>
          <w:iCs/>
        </w:rPr>
        <w:t>********</w:t>
      </w:r>
      <w:r w:rsidR="009129BF">
        <w:rPr>
          <w:iCs/>
        </w:rPr>
        <w:t>*</w:t>
      </w:r>
      <w:r w:rsidRPr="006B572F">
        <w:rPr>
          <w:iCs/>
        </w:rPr>
        <w:t>'</w:t>
      </w:r>
      <w:proofErr w:type="spellStart"/>
      <w:r w:rsidRPr="006B572F">
        <w:rPr>
          <w:iCs/>
        </w:rPr>
        <w:t>nun</w:t>
      </w:r>
      <w:proofErr w:type="spellEnd"/>
      <w:r w:rsidRPr="006B572F">
        <w:rPr>
          <w:iCs/>
        </w:rPr>
        <w:t xml:space="preserve"> 48744 ada 2 no</w:t>
      </w:r>
      <w:r>
        <w:rPr>
          <w:iCs/>
        </w:rPr>
        <w:t>.</w:t>
      </w:r>
      <w:r w:rsidRPr="006B572F">
        <w:rPr>
          <w:iCs/>
        </w:rPr>
        <w:t>lu parseldeki hissenin ayrılarak yapılaşma koşullarının 3 ve 4 numaralı parseller ile birleştirilerek ve irtifak sahamız dışında bırakılarak verilmesinin daha uygun olacağı düşünülmektedir.</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
    <w:p w:rsidR="00AB0884" w:rsidRDefault="00AB0884" w:rsidP="00AB0884">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B0884" w:rsidRPr="002D00A5" w:rsidTr="00E463A7">
        <w:trPr>
          <w:trHeight w:val="1008"/>
        </w:trPr>
        <w:tc>
          <w:tcPr>
            <w:tcW w:w="3510" w:type="dxa"/>
          </w:tcPr>
          <w:p w:rsidR="00AB0884" w:rsidRPr="002D00A5" w:rsidRDefault="00AB0884" w:rsidP="00E463A7">
            <w:pPr>
              <w:ind w:right="-1"/>
              <w:jc w:val="center"/>
            </w:pPr>
            <w:r w:rsidRPr="002D00A5">
              <w:t>T.C.</w:t>
            </w:r>
          </w:p>
          <w:p w:rsidR="00AB0884" w:rsidRPr="002D00A5" w:rsidRDefault="00AB0884" w:rsidP="00E463A7">
            <w:pPr>
              <w:ind w:right="-1"/>
              <w:jc w:val="center"/>
            </w:pPr>
            <w:r w:rsidRPr="002D00A5">
              <w:t>ANKARA BÜYÜKŞEHİR</w:t>
            </w:r>
          </w:p>
          <w:p w:rsidR="00AB0884" w:rsidRPr="002D00A5" w:rsidRDefault="00AB0884" w:rsidP="00E463A7">
            <w:pPr>
              <w:ind w:right="-1"/>
              <w:jc w:val="center"/>
            </w:pPr>
            <w:r w:rsidRPr="002D00A5">
              <w:t>BELEDİYE MECLİSİ</w:t>
            </w:r>
          </w:p>
        </w:tc>
      </w:tr>
    </w:tbl>
    <w:p w:rsidR="00AB0884" w:rsidRDefault="00AB0884" w:rsidP="00AB0884">
      <w:pPr>
        <w:tabs>
          <w:tab w:val="left" w:pos="1935"/>
          <w:tab w:val="left" w:pos="9356"/>
        </w:tabs>
        <w:ind w:right="-1"/>
        <w:jc w:val="both"/>
      </w:pPr>
    </w:p>
    <w:p w:rsidR="00AB0884" w:rsidRDefault="00AB0884" w:rsidP="00AB0884">
      <w:pPr>
        <w:tabs>
          <w:tab w:val="left" w:pos="1935"/>
          <w:tab w:val="left" w:pos="9356"/>
        </w:tabs>
        <w:ind w:right="-1"/>
        <w:jc w:val="both"/>
      </w:pPr>
    </w:p>
    <w:p w:rsidR="00AB0884" w:rsidRDefault="00AB0884" w:rsidP="00AB0884">
      <w:pPr>
        <w:ind w:right="-1"/>
        <w:jc w:val="both"/>
      </w:pPr>
      <w:r>
        <w:t>Karar No: 832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AB0884" w:rsidRDefault="00AB0884" w:rsidP="00AB0884">
      <w:pPr>
        <w:tabs>
          <w:tab w:val="left" w:pos="0"/>
        </w:tabs>
        <w:ind w:right="-1"/>
        <w:jc w:val="center"/>
      </w:pPr>
    </w:p>
    <w:p w:rsidR="00AB0884" w:rsidRDefault="00AB0884" w:rsidP="00AB0884">
      <w:pPr>
        <w:tabs>
          <w:tab w:val="left" w:pos="0"/>
        </w:tabs>
        <w:ind w:right="-1"/>
        <w:jc w:val="center"/>
      </w:pPr>
    </w:p>
    <w:p w:rsidR="00AB0884" w:rsidRDefault="00AB0884" w:rsidP="00AB0884">
      <w:pPr>
        <w:tabs>
          <w:tab w:val="left" w:pos="0"/>
        </w:tabs>
        <w:ind w:right="-1"/>
        <w:jc w:val="center"/>
      </w:pPr>
      <w:r>
        <w:t>-4-</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iCs/>
        </w:rPr>
        <w:t>Teşekkülümüzün kamusal hak ve menfaatlerinin korunması, can ve mal güvenliğinin sağlanması ve kamu zararına sebep olmamak adına yukarıda belirtilen gerekçelerle bahse konu imar planlarına itiraz edilmekte olup gerekli düzeltmelerin yapılmas</w:t>
      </w:r>
      <w:r>
        <w:t>ı" talebiyle itiraz edildiği,</w:t>
      </w:r>
    </w:p>
    <w:p w:rsidR="00AB0884" w:rsidRDefault="00AB0884" w:rsidP="00AB0884">
      <w:pPr>
        <w:tabs>
          <w:tab w:val="left" w:pos="0"/>
        </w:tabs>
        <w:ind w:right="-1" w:firstLine="709"/>
        <w:jc w:val="both"/>
      </w:pPr>
    </w:p>
    <w:p w:rsidR="00AB0884" w:rsidRDefault="009129BF" w:rsidP="00AB0884">
      <w:pPr>
        <w:tabs>
          <w:tab w:val="left" w:pos="0"/>
        </w:tabs>
        <w:ind w:right="-1" w:firstLine="709"/>
        <w:jc w:val="both"/>
      </w:pPr>
      <w:r>
        <w:rPr>
          <w:b/>
          <w:bCs/>
        </w:rPr>
        <w:t>N** D**** B***** G*****, F</w:t>
      </w:r>
      <w:r w:rsidRPr="009129BF">
        <w:rPr>
          <w:b/>
          <w:bCs/>
        </w:rPr>
        <w:t>****</w:t>
      </w:r>
      <w:r>
        <w:rPr>
          <w:b/>
          <w:bCs/>
        </w:rPr>
        <w:t xml:space="preserve"> N*** B</w:t>
      </w:r>
      <w:r w:rsidRPr="009129BF">
        <w:rPr>
          <w:b/>
          <w:bCs/>
        </w:rPr>
        <w:t>****</w:t>
      </w:r>
      <w:r>
        <w:rPr>
          <w:b/>
          <w:bCs/>
        </w:rPr>
        <w:t>* ve V***</w:t>
      </w:r>
      <w:bookmarkStart w:id="0" w:name="_GoBack"/>
      <w:bookmarkEnd w:id="0"/>
      <w:r w:rsidR="00AB0884" w:rsidRPr="006B572F">
        <w:rPr>
          <w:b/>
          <w:bCs/>
        </w:rPr>
        <w:t xml:space="preserve"> Endüstriyel Tesisler Yapı İnş. Tic. A.Ş.’</w:t>
      </w:r>
      <w:proofErr w:type="spellStart"/>
      <w:r w:rsidR="00AB0884" w:rsidRPr="006B572F">
        <w:rPr>
          <w:b/>
          <w:bCs/>
        </w:rPr>
        <w:t>nin</w:t>
      </w:r>
      <w:proofErr w:type="spellEnd"/>
      <w:r w:rsidR="00AB0884" w:rsidRPr="006B572F">
        <w:rPr>
          <w:b/>
          <w:bCs/>
        </w:rPr>
        <w:t xml:space="preserve"> dilekçesi </w:t>
      </w:r>
      <w:proofErr w:type="gramStart"/>
      <w:r w:rsidR="00AB0884" w:rsidRPr="006B572F">
        <w:rPr>
          <w:b/>
          <w:bCs/>
        </w:rPr>
        <w:t>ile;</w:t>
      </w:r>
      <w:proofErr w:type="gramEnd"/>
      <w:r w:rsidR="00AB0884" w:rsidRPr="006B572F">
        <w:t> “</w:t>
      </w:r>
      <w:r w:rsidR="00AB0884">
        <w:rPr>
          <w:iCs/>
        </w:rPr>
        <w:t>Ankara İli Etimesgut İlçesi</w:t>
      </w:r>
      <w:r w:rsidR="00AB0884" w:rsidRPr="006B572F">
        <w:rPr>
          <w:iCs/>
        </w:rPr>
        <w:t xml:space="preserve"> Erler Mahallesi 757 parsel sayılı taşınmazın malikiyiz, bu taşınmazı da kapsayan alana ilişkin olarak onaylanmış olan 1/5000 ölçekli nazın imar planının iptali için Ankara 2. İdare Mahkemesinin E.2023/91 (2007/962) sayılı dosyası ile açılan dava sonucunda mahkemece verilen 19.12.2023 gün ve E2023/91, K.2023/2386 sayılı karar ile Ankara Büyükşehir Belediye Meclisinin 11.10.2005 gün ve 2671 sayılı </w:t>
      </w:r>
      <w:r w:rsidR="00AB0884">
        <w:rPr>
          <w:iCs/>
        </w:rPr>
        <w:t>K</w:t>
      </w:r>
      <w:r w:rsidR="00AB0884" w:rsidRPr="006B572F">
        <w:rPr>
          <w:iCs/>
        </w:rPr>
        <w:t>ararı ile onaylanan nazım imar planının iptaline karar verilmiş ve bu karar Danıştay tarafından onaylanmıştır.</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roofErr w:type="gramStart"/>
      <w:r w:rsidRPr="006B572F">
        <w:rPr>
          <w:iCs/>
        </w:rPr>
        <w:t xml:space="preserve">Ayrıca, 1/1000 ölçekli uygulama imar planının iptali için Ankara 2. İdare Mahkemesinin Ε.2022/812 (2007/1407) sayılı dosyası ile açılan dava sonucunda mahkemece verilen 29.02.2024 gün ve E.2022/812, K.2024/290 sayılı </w:t>
      </w:r>
      <w:r>
        <w:rPr>
          <w:iCs/>
        </w:rPr>
        <w:t>K</w:t>
      </w:r>
      <w:r w:rsidRPr="006B572F">
        <w:rPr>
          <w:iCs/>
        </w:rPr>
        <w:t>arar ile 1/1000 ölçekli uygulama imar planının iptaline karar verilmiş bu kararda Danıştay tarafından onanmıştır.</w:t>
      </w:r>
      <w:proofErr w:type="gramEnd"/>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iCs/>
        </w:rPr>
        <w:t xml:space="preserve">Büyükşehir Belediye Meclisinin 11.07.2023 gün ve 913 sayılı </w:t>
      </w:r>
      <w:r>
        <w:rPr>
          <w:iCs/>
        </w:rPr>
        <w:t>k</w:t>
      </w:r>
      <w:r w:rsidRPr="006B572F">
        <w:rPr>
          <w:iCs/>
        </w:rPr>
        <w:t>ararında son olarak da Kd.757-758 no</w:t>
      </w:r>
      <w:r>
        <w:rPr>
          <w:iCs/>
        </w:rPr>
        <w:t>.</w:t>
      </w:r>
      <w:r w:rsidRPr="006B572F">
        <w:rPr>
          <w:iCs/>
        </w:rPr>
        <w:t>lu parsellerden oluşan park alanı ile park alanının bir kısmında yer alan 48717 ada 1 no</w:t>
      </w:r>
      <w:r>
        <w:rPr>
          <w:iCs/>
        </w:rPr>
        <w:t>.</w:t>
      </w:r>
      <w:r w:rsidRPr="006B572F">
        <w:rPr>
          <w:iCs/>
        </w:rPr>
        <w:t xml:space="preserve">lu parsel hakkında Ankara 2. İdare Mahkemesinde görülmekte olan davasını olması ve davanın henüz sonuçlanmaması nedeniyle plan değişikliğine </w:t>
      </w:r>
      <w:proofErr w:type="gramStart"/>
      <w:r w:rsidRPr="006B572F">
        <w:rPr>
          <w:iCs/>
        </w:rPr>
        <w:t>dahil</w:t>
      </w:r>
      <w:proofErr w:type="gramEnd"/>
      <w:r w:rsidRPr="006B572F">
        <w:rPr>
          <w:iCs/>
        </w:rPr>
        <w:t xml:space="preserve"> edilmediği denmektedir. </w:t>
      </w:r>
      <w:proofErr w:type="gramStart"/>
      <w:r w:rsidRPr="006B572F">
        <w:rPr>
          <w:iCs/>
        </w:rPr>
        <w:t xml:space="preserve">Bu cümleden de anlaşılacağı üzere askı da bulunan 1/1000 ölçekli imar planının dayanağı olan ve Ankara Büyükşehir Belediye Meclisinin 11.07.2023 gün ve 913 sayılı </w:t>
      </w:r>
      <w:r>
        <w:rPr>
          <w:iCs/>
        </w:rPr>
        <w:t>K</w:t>
      </w:r>
      <w:r w:rsidRPr="006B572F">
        <w:rPr>
          <w:iCs/>
        </w:rPr>
        <w:t xml:space="preserve">ararı ile tarafımıza ait 758 parsel sayılı ve Başkent Üniversitesine ait ve üzerine akaryakıt istasyonu bulunan taşınmazlar nazım imar planı dışında olmasına karşın Etimesgut Belediye Meclisinin 05.08.2024 gün ve 391 sayılı </w:t>
      </w:r>
      <w:r>
        <w:rPr>
          <w:iCs/>
        </w:rPr>
        <w:t>K</w:t>
      </w:r>
      <w:r w:rsidRPr="006B572F">
        <w:rPr>
          <w:iCs/>
        </w:rPr>
        <w:t xml:space="preserve">ararı ile uygun görülüp Ankara Büyükşehir Belediye Meclisinin 11.11.2024 gün ve 1468 ve 14.01.2025 gün ve 31 sayılı </w:t>
      </w:r>
      <w:r>
        <w:rPr>
          <w:iCs/>
        </w:rPr>
        <w:t>K</w:t>
      </w:r>
      <w:r w:rsidRPr="006B572F">
        <w:rPr>
          <w:iCs/>
        </w:rPr>
        <w:t>ararları ile onaylanan uygulama imar planında bu taşınmazlar planlama kapsamına alınmış, Başkent Üniversitesine ait 758 parsel sayılı taşınmaz eskisi gibi yerinde korunarak Akaryakıt İstasyonu olarak planlanmış, tarafımıza ait 757 parsel sayılı taşınmazın bulunduğu alan ise park alanına ayrılmış ve tarafımıza ait taşınmaz ise hiç alakamızın bulunmadığı uzak bir bölgeye atılmıştır.</w:t>
      </w:r>
      <w:proofErr w:type="gramEnd"/>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iCs/>
        </w:rPr>
        <w:t>Yukarıda belirtiğimiz üzere Ankara 2. İdare Mahkemesinin E.2023/91 sayılı dosyası ile görülüp sonuçlanan 1/5000 ölçekli nazım imar planı ve Ankara 2. İdare Mahkemesinin E.2022/812, K.2024/290 sayılı karar ile görülüp sonuçlanan 1/1000 ölçekli uygulama planı bir bütün olarak iptal edilmiştir. Buna ilişkin kararlar belediyenizde ve Büyükşehir Belediye Başkanlığında bulunmaktadır.</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p>
    <w:p w:rsidR="00AB0884" w:rsidRDefault="00AB0884" w:rsidP="00AB0884">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B0884" w:rsidRPr="002D00A5" w:rsidTr="00E463A7">
        <w:trPr>
          <w:trHeight w:val="1008"/>
        </w:trPr>
        <w:tc>
          <w:tcPr>
            <w:tcW w:w="3510" w:type="dxa"/>
          </w:tcPr>
          <w:p w:rsidR="00AB0884" w:rsidRPr="002D00A5" w:rsidRDefault="00AB0884" w:rsidP="00E463A7">
            <w:pPr>
              <w:ind w:right="-1"/>
              <w:jc w:val="center"/>
            </w:pPr>
            <w:r w:rsidRPr="002D00A5">
              <w:t>T.C.</w:t>
            </w:r>
          </w:p>
          <w:p w:rsidR="00AB0884" w:rsidRPr="002D00A5" w:rsidRDefault="00AB0884" w:rsidP="00E463A7">
            <w:pPr>
              <w:ind w:right="-1"/>
              <w:jc w:val="center"/>
            </w:pPr>
            <w:r w:rsidRPr="002D00A5">
              <w:t>ANKARA BÜYÜKŞEHİR</w:t>
            </w:r>
          </w:p>
          <w:p w:rsidR="00AB0884" w:rsidRPr="002D00A5" w:rsidRDefault="00AB0884" w:rsidP="00E463A7">
            <w:pPr>
              <w:ind w:right="-1"/>
              <w:jc w:val="center"/>
            </w:pPr>
            <w:r w:rsidRPr="002D00A5">
              <w:t>BELEDİYE MECLİSİ</w:t>
            </w:r>
          </w:p>
        </w:tc>
      </w:tr>
    </w:tbl>
    <w:p w:rsidR="00AB0884" w:rsidRDefault="00AB0884" w:rsidP="00AB0884">
      <w:pPr>
        <w:tabs>
          <w:tab w:val="left" w:pos="1935"/>
          <w:tab w:val="left" w:pos="9356"/>
        </w:tabs>
        <w:ind w:right="-1"/>
        <w:jc w:val="both"/>
      </w:pPr>
    </w:p>
    <w:p w:rsidR="00AB0884" w:rsidRDefault="00AB0884" w:rsidP="00AB0884">
      <w:pPr>
        <w:tabs>
          <w:tab w:val="left" w:pos="1935"/>
          <w:tab w:val="left" w:pos="9356"/>
        </w:tabs>
        <w:ind w:right="-1"/>
        <w:jc w:val="both"/>
      </w:pPr>
    </w:p>
    <w:p w:rsidR="00AB0884" w:rsidRDefault="00AB0884" w:rsidP="00AB0884">
      <w:pPr>
        <w:ind w:right="-1"/>
        <w:jc w:val="both"/>
      </w:pPr>
      <w:r>
        <w:t>Karar No: 832</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AB0884" w:rsidRDefault="00AB0884" w:rsidP="00AB0884">
      <w:pPr>
        <w:tabs>
          <w:tab w:val="left" w:pos="0"/>
        </w:tabs>
        <w:ind w:right="-1"/>
        <w:jc w:val="center"/>
      </w:pPr>
    </w:p>
    <w:p w:rsidR="00AB0884" w:rsidRDefault="00AB0884" w:rsidP="00AB0884">
      <w:pPr>
        <w:tabs>
          <w:tab w:val="left" w:pos="0"/>
        </w:tabs>
        <w:ind w:right="-1"/>
        <w:jc w:val="center"/>
      </w:pPr>
    </w:p>
    <w:p w:rsidR="00AB0884" w:rsidRDefault="00AB0884" w:rsidP="00AB0884">
      <w:pPr>
        <w:tabs>
          <w:tab w:val="left" w:pos="0"/>
        </w:tabs>
        <w:ind w:right="-1"/>
        <w:jc w:val="center"/>
      </w:pPr>
      <w:r>
        <w:t>-5-</w:t>
      </w:r>
    </w:p>
    <w:p w:rsidR="00AB0884" w:rsidRDefault="00AB0884" w:rsidP="00AB0884">
      <w:pPr>
        <w:tabs>
          <w:tab w:val="left" w:pos="0"/>
        </w:tabs>
        <w:ind w:right="-1"/>
        <w:jc w:val="center"/>
      </w:pPr>
    </w:p>
    <w:p w:rsidR="00AB0884" w:rsidRDefault="00AB0884" w:rsidP="00AB0884">
      <w:pPr>
        <w:tabs>
          <w:tab w:val="left" w:pos="0"/>
        </w:tabs>
        <w:ind w:right="-1"/>
        <w:jc w:val="center"/>
      </w:pPr>
    </w:p>
    <w:p w:rsidR="00AB0884" w:rsidRDefault="00AB0884" w:rsidP="00AB0884">
      <w:pPr>
        <w:tabs>
          <w:tab w:val="left" w:pos="0"/>
        </w:tabs>
        <w:ind w:right="-1"/>
        <w:jc w:val="center"/>
      </w:pPr>
    </w:p>
    <w:p w:rsidR="00AB0884" w:rsidRDefault="00AB0884" w:rsidP="00AB0884">
      <w:pPr>
        <w:tabs>
          <w:tab w:val="left" w:pos="0"/>
        </w:tabs>
        <w:ind w:right="-1" w:firstLine="709"/>
        <w:jc w:val="both"/>
      </w:pPr>
      <w:r w:rsidRPr="006B572F">
        <w:rPr>
          <w:iCs/>
        </w:rPr>
        <w:t>Büyükşehir Belediye Başkanlığı tarafından onaylanan 1/5000 ölçekli nazım imar plan ve belediyenizce kabul edilip Büyükşehir Belediyesince onaylanan 1/1000 ölçekli uygulama imar planları yapıldığı sırada iptal kararları doğrultusunda işlem yapılmayarak tarafımız yeniden zarara uğratılmış bulunmaktadır.</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iCs/>
        </w:rPr>
        <w:t>2577 sayılı idari yargılama kanunun 28.maddesi ve Anayasanın 38.maddesi gereğince mahkeme kararlarına uyulması zorunlu olup bu kararlara uymayan idare personeli görevini kötüye kullanmış olup hakkında hukuki ve cezai yollara başvurulması gerekmektedir. Bu nedenle itirazımızın kabul edilerek 757 parsel sayılı taşınmazımızın kadastro parseli olarak bulunduğu alanda (Ankara İli, Etimesgut İlçesi, Erler Mahallesi 757 parsel) bölgedeki emsallere uygun Ticaret ve Konut olarak planlanmasının sağlanması açısından itirazınızım kabulü ile plan değişikliğinin yapılmasını, aksi takdirde ilgililer hakkında yasal yollara başvurulacağımın bilinmesini bilgilerinize sunarız</w:t>
      </w:r>
      <w:r w:rsidRPr="006B572F">
        <w:t>.” denildiği,</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t>Etimesgut Belediye Meclisi</w:t>
      </w:r>
      <w:r w:rsidRPr="006B572F">
        <w:t xml:space="preserve">nin 06.05.2025 tarih ve 237 sayılı </w:t>
      </w:r>
      <w:r>
        <w:t>K</w:t>
      </w:r>
      <w:r w:rsidRPr="006B572F">
        <w:t>ararında; 3 adet itirazın; 3194 sayılı İmar Kanunu, Ankara Büyükşehir İmar Yönetmeliği, Mekânsal Planlar Yapım Yönetmeliği ve Şehircilik ilkeleri ve Planlama esasları çerçevesinde reddedildiği,</w:t>
      </w:r>
    </w:p>
    <w:p w:rsidR="00AB0884" w:rsidRDefault="00AB0884" w:rsidP="00AB0884">
      <w:pPr>
        <w:tabs>
          <w:tab w:val="left" w:pos="0"/>
        </w:tabs>
        <w:ind w:right="-1" w:firstLine="709"/>
        <w:jc w:val="both"/>
      </w:pPr>
    </w:p>
    <w:p w:rsidR="00AB0884" w:rsidRDefault="00AB0884" w:rsidP="00AB0884">
      <w:pPr>
        <w:tabs>
          <w:tab w:val="left" w:pos="0"/>
        </w:tabs>
        <w:ind w:right="-1" w:firstLine="709"/>
        <w:jc w:val="both"/>
      </w:pPr>
      <w:r w:rsidRPr="006B572F">
        <w:rPr>
          <w:b/>
          <w:bCs/>
        </w:rPr>
        <w:t>Başkanlığımızca yapılan değerlendirmede;</w:t>
      </w:r>
      <w:r w:rsidRPr="006B572F">
        <w:t> Uygulama imar planına yapılan itirazın reddine yönelik ilçe belediye meclis kararının onayının uygun olacağı, </w:t>
      </w:r>
      <w:r>
        <w:t>görüş ve sonucuna varıldığı,</w:t>
      </w:r>
    </w:p>
    <w:p w:rsidR="00AB0884" w:rsidRDefault="00AB0884" w:rsidP="00AB0884">
      <w:pPr>
        <w:tabs>
          <w:tab w:val="left" w:pos="0"/>
        </w:tabs>
        <w:ind w:right="-1" w:firstLine="709"/>
        <w:jc w:val="both"/>
      </w:pPr>
    </w:p>
    <w:p w:rsidR="00EC582E" w:rsidRDefault="00AB0884" w:rsidP="00AB0884">
      <w:pPr>
        <w:tabs>
          <w:tab w:val="left" w:pos="0"/>
        </w:tabs>
        <w:ind w:right="-1" w:firstLine="709"/>
        <w:jc w:val="both"/>
      </w:pPr>
      <w:proofErr w:type="gramStart"/>
      <w:r>
        <w:t xml:space="preserve">Hususları tespit edilmiş olup, </w:t>
      </w:r>
      <w:r w:rsidRPr="0060085D">
        <w:t>Büyükşehir Belediye Meclisinin 11.11.2024 gün ve 1468 sayılı</w:t>
      </w:r>
      <w:r>
        <w:t xml:space="preserve"> Kararı ile </w:t>
      </w:r>
      <w:proofErr w:type="spellStart"/>
      <w:r>
        <w:t>tadilen</w:t>
      </w:r>
      <w:proofErr w:type="spellEnd"/>
      <w:r>
        <w:t xml:space="preserve"> onaylanan, </w:t>
      </w:r>
      <w:r w:rsidRPr="0060085D">
        <w:t>Etimesgut İlçesi Fatih Sultan Mahallesi Başkent Üniversitesi ile Eskişehir Yolu Arasını Kapsayan Alanda 1/1000 ölçekli uyg</w:t>
      </w:r>
      <w:r>
        <w:t xml:space="preserve">ulama imar planı değişikliğinin </w:t>
      </w:r>
      <w:r w:rsidRPr="0060085D">
        <w:t>askı süreci içinde yapılan itirazl</w:t>
      </w:r>
      <w:r>
        <w:t xml:space="preserve">arın reddine ilişkin ilçe meclis kararının </w:t>
      </w:r>
      <w:r w:rsidRPr="000D1DCD">
        <w:t>“</w:t>
      </w:r>
      <w:proofErr w:type="spellStart"/>
      <w:r>
        <w:t>onayı”na</w:t>
      </w:r>
      <w:proofErr w:type="spellEnd"/>
      <w: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roofErr w:type="gramEnd"/>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593B66A6"/>
    <w:multiLevelType w:val="hybridMultilevel"/>
    <w:tmpl w:val="4B1A7B6C"/>
    <w:lvl w:ilvl="0" w:tplc="4014A7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30"/>
  </w:num>
  <w:num w:numId="45">
    <w:abstractNumId w:val="10"/>
  </w:num>
  <w:num w:numId="46">
    <w:abstractNumId w:val="27"/>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58E"/>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576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4A30"/>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1D2"/>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65B"/>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47D"/>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3E31"/>
    <w:rsid w:val="005D45E0"/>
    <w:rsid w:val="005D554C"/>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8C4"/>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1975"/>
    <w:rsid w:val="00652995"/>
    <w:rsid w:val="006539FD"/>
    <w:rsid w:val="00654353"/>
    <w:rsid w:val="006549E9"/>
    <w:rsid w:val="00655588"/>
    <w:rsid w:val="006555B1"/>
    <w:rsid w:val="00657D06"/>
    <w:rsid w:val="00660448"/>
    <w:rsid w:val="006608A5"/>
    <w:rsid w:val="00661FC5"/>
    <w:rsid w:val="00662A80"/>
    <w:rsid w:val="006632CF"/>
    <w:rsid w:val="0066393C"/>
    <w:rsid w:val="00664278"/>
    <w:rsid w:val="00664613"/>
    <w:rsid w:val="00664C15"/>
    <w:rsid w:val="00664FB9"/>
    <w:rsid w:val="006667AC"/>
    <w:rsid w:val="00666DDE"/>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09B"/>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B08"/>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DE1"/>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9BF"/>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23B3"/>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4672"/>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884"/>
    <w:rsid w:val="00AB0BDE"/>
    <w:rsid w:val="00AB21D7"/>
    <w:rsid w:val="00AB2619"/>
    <w:rsid w:val="00AB3200"/>
    <w:rsid w:val="00AB38A2"/>
    <w:rsid w:val="00AB40A2"/>
    <w:rsid w:val="00AB445F"/>
    <w:rsid w:val="00AB47E2"/>
    <w:rsid w:val="00AB4A0E"/>
    <w:rsid w:val="00AB4B82"/>
    <w:rsid w:val="00AB6DDB"/>
    <w:rsid w:val="00AC1F7C"/>
    <w:rsid w:val="00AC2174"/>
    <w:rsid w:val="00AC2682"/>
    <w:rsid w:val="00AC403F"/>
    <w:rsid w:val="00AC42C5"/>
    <w:rsid w:val="00AC4B66"/>
    <w:rsid w:val="00AC57BE"/>
    <w:rsid w:val="00AC5A56"/>
    <w:rsid w:val="00AC6023"/>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4947"/>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026C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9B89B-F48B-49C9-8AE9-911BDDD1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5</Pages>
  <Words>1748</Words>
  <Characters>12545</Characters>
  <Application>Microsoft Office Word</Application>
  <DocSecurity>0</DocSecurity>
  <Lines>104</Lines>
  <Paragraphs>28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2024-12-11T07:38:00Z</cp:lastPrinted>
  <dcterms:created xsi:type="dcterms:W3CDTF">2025-06-12T10:41:00Z</dcterms:created>
  <dcterms:modified xsi:type="dcterms:W3CDTF">2025-06-17T12:12:00Z</dcterms:modified>
</cp:coreProperties>
</file>