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3E10BD">
        <w:t>758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3E10BD" w:rsidP="00CA055A">
      <w:pPr>
        <w:tabs>
          <w:tab w:val="left" w:pos="9356"/>
        </w:tabs>
        <w:ind w:right="-1" w:firstLine="708"/>
        <w:jc w:val="both"/>
      </w:pPr>
      <w:r>
        <w:t>Manav reyonlarının ve süpermarketler dışına kalan işletmelerin denetlenmesine ilişkin</w:t>
      </w:r>
      <w:r>
        <w:t xml:space="preserve"> </w:t>
      </w:r>
      <w:r>
        <w:t>Esnaf ve Sanatkârlar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3E10BD">
        <w:t>Yaklaşan yaz aylarında manav reyonlarının ve süper marketlerin dışında kalan işletmelerin sağlığa uygunluk açısından denetlenmesi için gerekli araştırmaların başlatılması</w:t>
      </w:r>
      <w:r w:rsidR="006A3920">
        <w:t>na</w:t>
      </w:r>
      <w:r w:rsidR="00B45550">
        <w:t xml:space="preserve"> </w:t>
      </w:r>
      <w:r w:rsidR="00663BBC">
        <w:t>ilişkin</w:t>
      </w:r>
      <w:r w:rsidR="00384964">
        <w:t xml:space="preserve"> </w:t>
      </w:r>
      <w:r w:rsidR="003E10BD">
        <w:t>Esnaf ve Sanatkârlar</w:t>
      </w:r>
      <w:r w:rsidR="003E10BD">
        <w:t xml:space="preserve"> </w:t>
      </w:r>
      <w:bookmarkStart w:id="0" w:name="_GoBack"/>
      <w:bookmarkEnd w:id="0"/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9AC7-33C2-48DD-9D70-FC5A0D13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2025-05-16T06:55:00Z</dcterms:created>
  <dcterms:modified xsi:type="dcterms:W3CDTF">2025-05-16T06:55:00Z</dcterms:modified>
</cp:coreProperties>
</file>