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985" w:rsidRDefault="0056798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BD6556">
        <w:t>722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567985">
        <w:t>14</w:t>
      </w:r>
      <w:r w:rsidR="00305F2F">
        <w:t>.</w:t>
      </w:r>
      <w:r w:rsidR="00661F8C">
        <w:t>0</w:t>
      </w:r>
      <w:r w:rsidR="00136E66">
        <w:t>5</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4168F8" w:rsidRDefault="00567985" w:rsidP="004168F8">
      <w:pPr>
        <w:ind w:firstLine="709"/>
        <w:jc w:val="both"/>
      </w:pPr>
      <w:r w:rsidRPr="003E6876">
        <w:t xml:space="preserve">Yeniden düzenlenen </w:t>
      </w:r>
      <w:r>
        <w:t>Yazı İşleri ve Kararlar Dairesi Başkanlığı</w:t>
      </w:r>
      <w:r w:rsidRPr="003E6876">
        <w:t xml:space="preserve"> </w:t>
      </w:r>
      <w:r>
        <w:t xml:space="preserve">Görev, Çalışma, Usul </w:t>
      </w:r>
      <w:r w:rsidRPr="003E6876">
        <w:t xml:space="preserve">ve </w:t>
      </w:r>
      <w:r>
        <w:t>Esaslarına Dair</w:t>
      </w:r>
      <w:r w:rsidRPr="003E6876">
        <w:t xml:space="preserve"> Yönetmeliğine</w:t>
      </w:r>
      <w:r>
        <w:t xml:space="preserve"> </w:t>
      </w:r>
      <w:r w:rsidR="00765FBE">
        <w:t xml:space="preserve">ilişkin </w:t>
      </w:r>
      <w:r>
        <w:t>İnsan Kaynakları ve Eğitim</w:t>
      </w:r>
      <w:r w:rsidR="00F13155">
        <w:t xml:space="preserve"> Dairesi Başkanlığının </w:t>
      </w:r>
      <w:r w:rsidR="004E56E7">
        <w:t>1</w:t>
      </w:r>
      <w:r>
        <w:t>4</w:t>
      </w:r>
      <w:r w:rsidR="00F13155">
        <w:t>.05.2025 tarihli ve E-</w:t>
      </w:r>
      <w:r>
        <w:t>1724025</w:t>
      </w:r>
      <w:r w:rsidR="00F13155">
        <w:t xml:space="preserve"> sayılı yazısı</w:t>
      </w:r>
      <w:r w:rsidR="004168F8">
        <w:t xml:space="preserve"> </w:t>
      </w:r>
      <w:r w:rsidR="004168F8" w:rsidRPr="009F6A69">
        <w:t xml:space="preserve">Büyükşehir Belediye Meclisinin </w:t>
      </w:r>
      <w:r w:rsidR="004E56E7">
        <w:t>1</w:t>
      </w:r>
      <w:r>
        <w:t>4</w:t>
      </w:r>
      <w:r w:rsidR="00136E66">
        <w:t>.05</w:t>
      </w:r>
      <w:r w:rsidR="000D6FAA">
        <w:t>.2025</w:t>
      </w:r>
      <w:r w:rsidR="004168F8" w:rsidRPr="009F6A69">
        <w:t xml:space="preserve"> tarihli toplantısında okundu.</w:t>
      </w:r>
    </w:p>
    <w:p w:rsidR="004168F8" w:rsidRDefault="004168F8" w:rsidP="004168F8">
      <w:pPr>
        <w:ind w:firstLine="709"/>
        <w:jc w:val="both"/>
      </w:pPr>
    </w:p>
    <w:p w:rsidR="00567985" w:rsidRDefault="004168F8" w:rsidP="00567985">
      <w:pPr>
        <w:ind w:firstLine="709"/>
        <w:jc w:val="both"/>
      </w:pPr>
      <w:proofErr w:type="gramStart"/>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 xml:space="preserve">u üzerinde yapılan görüşmelerde; </w:t>
      </w:r>
      <w:r w:rsidR="00567985">
        <w:t xml:space="preserve">Yazı İşleri ve Kararlar Dairesi Başkanlığının 30.04.2025 tarihli ve E.1707170 sayılı yazısı ile Belediyemiz Meclisinin 08.06.2018 gün ve 883 sayılı Kararı ile kabul edilen Yazı İşleri ve Kararlar Dairesi Başkanlığı Kuruluş, Görev, Çalışma Esaslarına Dair Yönetmeliği, mevzuat değişikliğinden kaynaklanan düzenlemelerle karşılaşılması sebebiyle güncelliğini kaybettiğinden yeniden düzenlenen Taslak Yönetmelik, Mevzuat Hazırlama Usul ve Esaslarına Dair Yönetmeliğin 5 inci maddesi gereğince Hukuk Müşavirliğinin 12.05.2025 tarihli ve E.1722955 sayılı </w:t>
      </w:r>
      <w:r w:rsidR="00370F03">
        <w:t xml:space="preserve">yazısı ile uygun görüldüğü tespit </w:t>
      </w:r>
      <w:bookmarkStart w:id="0" w:name="_GoBack"/>
      <w:bookmarkEnd w:id="0"/>
      <w:r w:rsidR="00370F03">
        <w:t>edilmiştir.</w:t>
      </w:r>
      <w:proofErr w:type="gramEnd"/>
    </w:p>
    <w:p w:rsidR="00567985" w:rsidRDefault="00567985" w:rsidP="00567985">
      <w:pPr>
        <w:ind w:firstLine="709"/>
        <w:jc w:val="both"/>
      </w:pPr>
    </w:p>
    <w:p w:rsidR="00EC2401" w:rsidRDefault="00370F03" w:rsidP="00E227D6">
      <w:pPr>
        <w:ind w:firstLine="709"/>
        <w:jc w:val="both"/>
      </w:pPr>
      <w:r>
        <w:t xml:space="preserve">Bu nedenle; </w:t>
      </w:r>
      <w:r w:rsidR="00567985" w:rsidRPr="003E6876">
        <w:t xml:space="preserve">Yeniden düzenlenen </w:t>
      </w:r>
      <w:r w:rsidR="00567985">
        <w:t>Yazı İşleri ve Kararlar Dairesi Başkanlığı</w:t>
      </w:r>
      <w:r w:rsidR="00567985" w:rsidRPr="003E6876">
        <w:t xml:space="preserve"> </w:t>
      </w:r>
      <w:r w:rsidR="00567985">
        <w:t xml:space="preserve">Görev, Çalışma, Usul </w:t>
      </w:r>
      <w:r w:rsidR="00567985" w:rsidRPr="003E6876">
        <w:t xml:space="preserve">ve </w:t>
      </w:r>
      <w:r w:rsidR="00567985">
        <w:t xml:space="preserve">Esaslarına Dair Yönetmeliğin kabulüne </w:t>
      </w:r>
      <w:r w:rsidR="00F13155">
        <w:t xml:space="preserve">ilişkin teklif </w:t>
      </w:r>
      <w:r w:rsidR="00567985" w:rsidRPr="00C806EE">
        <w:t>oylanarak oy</w:t>
      </w:r>
      <w:r w:rsidR="00567985">
        <w:t>birliği</w:t>
      </w:r>
      <w:r w:rsidR="00567985" w:rsidRPr="00C806EE">
        <w:t xml:space="preserve"> ile kabul edildi.</w:t>
      </w:r>
    </w:p>
    <w:p w:rsidR="00677E4B" w:rsidRDefault="00677E4B" w:rsidP="00481184">
      <w:pPr>
        <w:tabs>
          <w:tab w:val="left" w:pos="709"/>
        </w:tabs>
        <w:ind w:firstLine="709"/>
        <w:jc w:val="both"/>
      </w:pPr>
    </w:p>
    <w:p w:rsidR="00567985" w:rsidRDefault="00567985" w:rsidP="00481184">
      <w:pPr>
        <w:tabs>
          <w:tab w:val="left" w:pos="709"/>
        </w:tabs>
        <w:ind w:firstLine="709"/>
        <w:jc w:val="both"/>
      </w:pPr>
    </w:p>
    <w:p w:rsidR="00567985" w:rsidRDefault="00567985" w:rsidP="00481184">
      <w:pPr>
        <w:tabs>
          <w:tab w:val="left" w:pos="709"/>
        </w:tabs>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136E6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567985" w:rsidP="000D6FAA">
            <w:pPr>
              <w:tabs>
                <w:tab w:val="left" w:pos="2920"/>
              </w:tabs>
              <w:jc w:val="center"/>
              <w:rPr>
                <w:color w:val="000000"/>
              </w:rPr>
            </w:pPr>
            <w:r>
              <w:rPr>
                <w:color w:val="000000"/>
              </w:rPr>
              <w:t>Mustafa Kemal KÖMÜRCÜ</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F9A6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E903B-3F30-47E5-A5DC-A04F2BFA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182</Words>
  <Characters>1361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4</cp:revision>
  <cp:lastPrinted>2025-05-15T08:23:00Z</cp:lastPrinted>
  <dcterms:created xsi:type="dcterms:W3CDTF">2025-05-15T06:47:00Z</dcterms:created>
  <dcterms:modified xsi:type="dcterms:W3CDTF">2025-05-15T08:23:00Z</dcterms:modified>
</cp:coreProperties>
</file>