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8E7B07">
        <w:t>7</w:t>
      </w:r>
      <w:r w:rsidR="00526238">
        <w:t>1</w:t>
      </w:r>
      <w:r w:rsidR="008E7B07">
        <w:t>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526238" w:rsidP="00BA0D0C">
      <w:pPr>
        <w:ind w:right="-1" w:firstLine="708"/>
        <w:jc w:val="both"/>
      </w:pPr>
      <w:r>
        <w:t>Mamak İlçesi Cengizhan Mahallesi 36587 ada 9 parselde 1/1000 ölçekli uygulama imar plan değişikliğine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21</w:t>
      </w:r>
      <w:r w:rsidR="00005846">
        <w:t>.</w:t>
      </w:r>
      <w:r w:rsidR="00BA0D0C">
        <w:t>04.2025</w:t>
      </w:r>
      <w:r w:rsidR="00EC582E" w:rsidRPr="00E35A5A">
        <w:t xml:space="preserve"> tarihli ve </w:t>
      </w:r>
      <w:r w:rsidR="009E1AA5">
        <w:t>1</w:t>
      </w:r>
      <w:r>
        <w:t>7</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526238" w:rsidRDefault="00EC582E" w:rsidP="00526238">
      <w:pPr>
        <w:tabs>
          <w:tab w:val="left" w:pos="0"/>
        </w:tabs>
        <w:ind w:right="-1" w:firstLine="709"/>
        <w:jc w:val="both"/>
      </w:pPr>
      <w:proofErr w:type="gramStart"/>
      <w:r w:rsidRPr="00E35A5A">
        <w:t>Konu üzerinde yapılan görüşmelerde;</w:t>
      </w:r>
      <w:r w:rsidR="00896330">
        <w:t xml:space="preserve"> </w:t>
      </w:r>
      <w:r w:rsidR="00526238" w:rsidRPr="00A3131E">
        <w:t xml:space="preserve">Mamak Belediye Başkanlığı Yazı İşleri Müdürlüğünün 10.02.2025 gün ve E.1184208 sayılı yazısı ve eklerinde sunulan Mamak Belediye Meclisinin 04.02.2025 tarih 95 sayılı </w:t>
      </w:r>
      <w:r w:rsidR="00526238">
        <w:t>K</w:t>
      </w:r>
      <w:r w:rsidR="00526238" w:rsidRPr="00A3131E">
        <w:t xml:space="preserve">ararı ile </w:t>
      </w:r>
      <w:proofErr w:type="spellStart"/>
      <w:r w:rsidR="00526238" w:rsidRPr="00A3131E">
        <w:t>tadilen</w:t>
      </w:r>
      <w:proofErr w:type="spellEnd"/>
      <w:r w:rsidR="00526238" w:rsidRPr="00A3131E">
        <w:t xml:space="preserve"> uygun görülen “Cengizhan Mahallesi 36587 ada 9 sayılı parsele ilişkin 1/1000 ölçekli uygulama imar planı değişikliği teklifine” ilişkin dosyada 19.02.2025 gün ve E.1618398 sayılı yazı ile eksik belgelerinin tamamlanması istenilmiş olup Mamak Belediye Başkanlığı İmar ve Şehircilik Müdürlüğünün 26.02.2025 gün ve E.1192216 sayılı yazısı ve ekleri ile eksik belgeler tamamlanarak 5216 sayılı Kanun uyarınca </w:t>
      </w:r>
      <w:r w:rsidR="00526238">
        <w:t xml:space="preserve">İmar ve Şehircilik Dairesi </w:t>
      </w:r>
      <w:r w:rsidR="00526238" w:rsidRPr="00A3131E">
        <w:t>Başkanlığı</w:t>
      </w:r>
      <w:r w:rsidR="00526238">
        <w:t>na</w:t>
      </w:r>
      <w:r w:rsidR="00526238" w:rsidRPr="00A3131E">
        <w:t xml:space="preserve"> sunul</w:t>
      </w:r>
      <w:r w:rsidR="00526238">
        <w:t>duğu,</w:t>
      </w:r>
      <w:proofErr w:type="gramEnd"/>
    </w:p>
    <w:p w:rsidR="00526238" w:rsidRDefault="00526238" w:rsidP="00526238">
      <w:pPr>
        <w:tabs>
          <w:tab w:val="left" w:pos="0"/>
        </w:tabs>
        <w:ind w:right="-1" w:firstLine="709"/>
        <w:jc w:val="both"/>
      </w:pPr>
    </w:p>
    <w:p w:rsidR="00526238" w:rsidRDefault="00526238" w:rsidP="00526238">
      <w:pPr>
        <w:tabs>
          <w:tab w:val="left" w:pos="0"/>
        </w:tabs>
        <w:ind w:right="-1" w:firstLine="709"/>
        <w:jc w:val="both"/>
        <w:rPr>
          <w:b/>
        </w:rPr>
      </w:pPr>
      <w:r w:rsidRPr="00A3131E">
        <w:rPr>
          <w:b/>
        </w:rPr>
        <w:t>Yapılan incelemede;</w:t>
      </w:r>
    </w:p>
    <w:p w:rsidR="00526238" w:rsidRDefault="00526238" w:rsidP="00526238">
      <w:pPr>
        <w:tabs>
          <w:tab w:val="left" w:pos="0"/>
        </w:tabs>
        <w:ind w:right="-1" w:firstLine="709"/>
        <w:jc w:val="both"/>
      </w:pPr>
      <w:r w:rsidRPr="00A3131E">
        <w:rPr>
          <w:b/>
        </w:rPr>
        <w:t>Teklife Konu Alanın Mülkiyet ve Mevcut İmar Durumunun;</w:t>
      </w:r>
    </w:p>
    <w:p w:rsidR="00526238" w:rsidRDefault="00526238" w:rsidP="00526238">
      <w:pPr>
        <w:tabs>
          <w:tab w:val="left" w:pos="0"/>
        </w:tabs>
        <w:ind w:right="-1" w:firstLine="709"/>
        <w:jc w:val="both"/>
      </w:pPr>
      <w:r w:rsidRPr="00A3131E">
        <w:t>-Cengizhan Mahallesi 1350m² yüzölçümlü 36587 ada 9 sayılı parselin Maliye Hazinesi mülkiyetinde olduğu,</w:t>
      </w: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roofErr w:type="gramStart"/>
      <w:r w:rsidRPr="00A3131E">
        <w:t xml:space="preserve">-Mamak Belediye Meclisinin 30.10.1991 tarih ve 306 sayılı </w:t>
      </w:r>
      <w:r>
        <w:t>K</w:t>
      </w:r>
      <w:r w:rsidRPr="00A3131E">
        <w:t xml:space="preserve">ararı ile onaylanan ıslah imar planı kapsamında E:0.50 imar durumlu, NATO Yolu’ndan 10.00m, komşu parsellerden 5.00m yapı yaklaşma mesafeli ‘Resmi Kurum’ alanı kullanımında kaldığı, daha sonra Mamak Belediye Meclisinin 05.11.1992 tarih ve 343 sayılı </w:t>
      </w:r>
      <w:r>
        <w:t>K</w:t>
      </w:r>
      <w:r w:rsidRPr="00A3131E">
        <w:t xml:space="preserve">ararı ile NATO Yolu caddesinin genişliğinin 40 metreden 50 metreye çıkarıldığı, ardından Mamak Belediye Meclisinin 29.06.2001 tarih ve 211 sayılı </w:t>
      </w:r>
      <w:r>
        <w:t>K</w:t>
      </w:r>
      <w:r w:rsidRPr="00A3131E">
        <w:t xml:space="preserve">ararı ile uygun görülen 36587 adaya ait plan değişikliği kapsamında </w:t>
      </w:r>
      <w:r w:rsidRPr="00A3131E">
        <w:rPr>
          <w:b/>
        </w:rPr>
        <w:t>‘E:0.55’</w:t>
      </w:r>
      <w:r w:rsidRPr="00A3131E">
        <w:t> yapılaşma koşulu ve </w:t>
      </w:r>
      <w:r w:rsidRPr="00A3131E">
        <w:rPr>
          <w:b/>
        </w:rPr>
        <w:t>‘Resmi Kurum’</w:t>
      </w:r>
      <w:r w:rsidRPr="00A3131E">
        <w:t xml:space="preserve"> alanı kullanımı korunmuş olup plan notlarında değişiklik olduğu, buna göre parselde NATO Yolu’ndan 7m çekme mesafesi olduğu, en son Mamak Belediye Meclisinin 02.09.2021 tarih ve 699 sayılı </w:t>
      </w:r>
      <w:r>
        <w:t>K</w:t>
      </w:r>
      <w:r w:rsidRPr="00A3131E">
        <w:t xml:space="preserve">ararı ile uygun görülerek Ankara Büyükşehir Belediye Meclisinin 11.01.2022 tarih ve 81 sayılı </w:t>
      </w:r>
      <w:r>
        <w:t>K</w:t>
      </w:r>
      <w:r w:rsidRPr="00A3131E">
        <w:t>ararıyla onaylanan 1/1000 ölçekli uygulama imar planı değişikliği kapsamında emsal değeri korunarak kat yüksekliği </w:t>
      </w:r>
      <w:r w:rsidRPr="00A3131E">
        <w:rPr>
          <w:b/>
        </w:rPr>
        <w:t>Yençok:5 kat</w:t>
      </w:r>
      <w:r w:rsidRPr="00A3131E">
        <w:t> olarak belirlendiği,</w:t>
      </w:r>
      <w:proofErr w:type="gramEnd"/>
    </w:p>
    <w:p w:rsidR="00526238" w:rsidRDefault="00526238" w:rsidP="00526238">
      <w:pPr>
        <w:tabs>
          <w:tab w:val="left" w:pos="0"/>
        </w:tabs>
        <w:ind w:right="-1" w:firstLine="709"/>
        <w:jc w:val="both"/>
      </w:pPr>
    </w:p>
    <w:p w:rsidR="00526238" w:rsidRPr="00A3131E" w:rsidRDefault="00526238" w:rsidP="00526238">
      <w:pPr>
        <w:tabs>
          <w:tab w:val="left" w:pos="0"/>
        </w:tabs>
        <w:ind w:right="-1" w:firstLine="709"/>
        <w:jc w:val="both"/>
        <w:rPr>
          <w:b/>
        </w:rPr>
      </w:pPr>
      <w:r w:rsidRPr="00A3131E">
        <w:rPr>
          <w:b/>
        </w:rPr>
        <w:t>Plan Teklifi ve Açıklama Raporunda;</w:t>
      </w:r>
    </w:p>
    <w:p w:rsidR="00526238" w:rsidRDefault="00526238" w:rsidP="00526238">
      <w:pPr>
        <w:tabs>
          <w:tab w:val="left" w:pos="0"/>
        </w:tabs>
        <w:ind w:right="-1" w:firstLine="709"/>
        <w:jc w:val="both"/>
      </w:pPr>
      <w:proofErr w:type="gramStart"/>
      <w:r w:rsidRPr="00A3131E">
        <w:t>-Plan gerekçesi olarak Başkent Milli Emlak Dairesi Başkanlığı’nın 24.10.2024 tarih ve E-64626606 sayılı yazısı ile Emniyet Genel Müdürlüğüne tahsisli ve üzerinde Yavuz Selim Şehit Murat YATARKALKMAZ Polis Merkezi Amirliği hizmet binası bulunan söz konusu taşınmazda hizmet binasının yetersiz ve elverişsiz olması nedeniyle yeni bir hizmet binasının yapılmasının planlandığı ve emsal değerinin artırılması talebiyle söz konusu plan değişikliği hazırlandığının belirtildiği,</w:t>
      </w:r>
      <w:proofErr w:type="gramEnd"/>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26238" w:rsidRPr="002D00A5" w:rsidTr="002271E8">
        <w:trPr>
          <w:trHeight w:val="1008"/>
        </w:trPr>
        <w:tc>
          <w:tcPr>
            <w:tcW w:w="3510" w:type="dxa"/>
          </w:tcPr>
          <w:p w:rsidR="00526238" w:rsidRPr="002D00A5" w:rsidRDefault="00526238" w:rsidP="002271E8">
            <w:pPr>
              <w:ind w:right="-1"/>
              <w:jc w:val="center"/>
            </w:pPr>
            <w:r w:rsidRPr="002D00A5">
              <w:lastRenderedPageBreak/>
              <w:t>T.C.</w:t>
            </w:r>
          </w:p>
          <w:p w:rsidR="00526238" w:rsidRPr="002D00A5" w:rsidRDefault="00526238" w:rsidP="002271E8">
            <w:pPr>
              <w:ind w:right="-1"/>
              <w:jc w:val="center"/>
            </w:pPr>
            <w:r w:rsidRPr="002D00A5">
              <w:t>ANKARA BÜYÜKŞEHİR</w:t>
            </w:r>
          </w:p>
          <w:p w:rsidR="00526238" w:rsidRPr="002D00A5" w:rsidRDefault="00526238" w:rsidP="002271E8">
            <w:pPr>
              <w:ind w:right="-1"/>
              <w:jc w:val="center"/>
            </w:pPr>
            <w:r w:rsidRPr="002D00A5">
              <w:t>BELEDİYE MECLİSİ</w:t>
            </w:r>
          </w:p>
        </w:tc>
      </w:tr>
    </w:tbl>
    <w:p w:rsidR="00526238" w:rsidRDefault="00526238" w:rsidP="00526238">
      <w:pPr>
        <w:tabs>
          <w:tab w:val="left" w:pos="1935"/>
          <w:tab w:val="left" w:pos="9356"/>
        </w:tabs>
        <w:ind w:right="-1"/>
        <w:jc w:val="both"/>
      </w:pPr>
    </w:p>
    <w:p w:rsidR="00526238" w:rsidRDefault="00526238" w:rsidP="00526238">
      <w:pPr>
        <w:ind w:right="-1"/>
        <w:jc w:val="both"/>
      </w:pPr>
      <w:r>
        <w:t>Karar No: 710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526238" w:rsidRDefault="00526238" w:rsidP="00526238">
      <w:pPr>
        <w:tabs>
          <w:tab w:val="left" w:pos="0"/>
        </w:tabs>
        <w:ind w:right="-1"/>
        <w:jc w:val="center"/>
      </w:pPr>
    </w:p>
    <w:p w:rsidR="00526238" w:rsidRDefault="00526238" w:rsidP="00526238">
      <w:pPr>
        <w:tabs>
          <w:tab w:val="left" w:pos="0"/>
        </w:tabs>
        <w:ind w:right="-1"/>
        <w:jc w:val="center"/>
      </w:pPr>
      <w:r>
        <w:t>-2-</w:t>
      </w:r>
    </w:p>
    <w:p w:rsidR="00526238" w:rsidRDefault="00526238" w:rsidP="00526238">
      <w:pPr>
        <w:tabs>
          <w:tab w:val="left" w:pos="0"/>
        </w:tabs>
        <w:ind w:right="-1"/>
        <w:jc w:val="both"/>
      </w:pPr>
    </w:p>
    <w:p w:rsidR="00526238" w:rsidRDefault="00526238" w:rsidP="00526238">
      <w:pPr>
        <w:tabs>
          <w:tab w:val="left" w:pos="0"/>
        </w:tabs>
        <w:ind w:right="-1" w:firstLine="709"/>
        <w:jc w:val="both"/>
      </w:pPr>
    </w:p>
    <w:p w:rsidR="00526238" w:rsidRPr="00A3131E" w:rsidRDefault="00526238" w:rsidP="00526238">
      <w:pPr>
        <w:tabs>
          <w:tab w:val="left" w:pos="0"/>
        </w:tabs>
        <w:ind w:right="-1" w:firstLine="709"/>
        <w:jc w:val="both"/>
        <w:rPr>
          <w:b/>
        </w:rPr>
      </w:pPr>
      <w:r w:rsidRPr="00A3131E">
        <w:rPr>
          <w:b/>
        </w:rPr>
        <w:t>Uygulama İmar Plan Değişikliği Teklifinde;</w:t>
      </w:r>
    </w:p>
    <w:p w:rsidR="00526238" w:rsidRDefault="00526238" w:rsidP="00526238">
      <w:pPr>
        <w:tabs>
          <w:tab w:val="left" w:pos="0"/>
        </w:tabs>
        <w:ind w:right="-1" w:firstLine="709"/>
        <w:jc w:val="both"/>
      </w:pPr>
      <w:r w:rsidRPr="00A3131E">
        <w:t>-36587 ada 9 sayılı parselin NATO Yolu’ndan 7.00m, komşu parsellerden 5.00m olan yapı yaklaşma mesafesinin ve kat yüksekliğinin korunarak Yençok:5 kat, E:1.00 Resmi Kurum Alanı olarak belirlendiği,</w:t>
      </w: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r w:rsidRPr="00A3131E">
        <w:t xml:space="preserve">“-Parselin kullanım amacı "Resmi </w:t>
      </w:r>
      <w:proofErr w:type="spellStart"/>
      <w:r w:rsidRPr="00A3131E">
        <w:t>Kurum"dur</w:t>
      </w:r>
      <w:proofErr w:type="spellEnd"/>
      <w:r w:rsidRPr="00A3131E">
        <w:t>.</w:t>
      </w:r>
    </w:p>
    <w:p w:rsidR="00526238" w:rsidRDefault="00526238" w:rsidP="00526238">
      <w:pPr>
        <w:tabs>
          <w:tab w:val="left" w:pos="0"/>
        </w:tabs>
        <w:ind w:right="-1" w:firstLine="709"/>
        <w:jc w:val="both"/>
      </w:pPr>
      <w:r w:rsidRPr="00A3131E">
        <w:t xml:space="preserve">-Emsal=l.00, </w:t>
      </w:r>
      <w:proofErr w:type="spellStart"/>
      <w:r w:rsidRPr="00A3131E">
        <w:t>Yençok</w:t>
      </w:r>
      <w:proofErr w:type="spellEnd"/>
      <w:r w:rsidRPr="00A3131E">
        <w:t xml:space="preserve">=5 </w:t>
      </w:r>
      <w:proofErr w:type="gramStart"/>
      <w:r w:rsidRPr="00A3131E">
        <w:t>Kattır</w:t>
      </w:r>
      <w:proofErr w:type="gramEnd"/>
      <w:r w:rsidRPr="00A3131E">
        <w:t>.</w:t>
      </w:r>
    </w:p>
    <w:p w:rsidR="00526238" w:rsidRDefault="00526238" w:rsidP="00526238">
      <w:pPr>
        <w:tabs>
          <w:tab w:val="left" w:pos="0"/>
        </w:tabs>
        <w:ind w:right="-1" w:firstLine="709"/>
        <w:jc w:val="both"/>
      </w:pPr>
      <w:r w:rsidRPr="00A3131E">
        <w:t>​-Yapı yaklaşma mesafeleri NATO yolundan 7.00 metre, komşu parsellerden 5.00 metredir.</w:t>
      </w:r>
    </w:p>
    <w:p w:rsidR="00526238" w:rsidRDefault="00526238" w:rsidP="00526238">
      <w:pPr>
        <w:tabs>
          <w:tab w:val="left" w:pos="0"/>
        </w:tabs>
        <w:ind w:right="-1" w:firstLine="709"/>
        <w:jc w:val="both"/>
      </w:pPr>
      <w:r w:rsidRPr="00A3131E">
        <w:t> -NATO yolu genişlemesi nedeniyle parsel cephesi boyunca "5.00 metre" derinliğindeki taralı alan tapudan terk edilmedikçe inşaat ruhsatı verilemez.</w:t>
      </w:r>
    </w:p>
    <w:p w:rsidR="00526238" w:rsidRDefault="00526238" w:rsidP="00526238">
      <w:pPr>
        <w:tabs>
          <w:tab w:val="left" w:pos="0"/>
        </w:tabs>
        <w:ind w:right="-1" w:firstLine="709"/>
        <w:jc w:val="both"/>
      </w:pPr>
      <w:r w:rsidRPr="00A3131E">
        <w:t>-İmar durumu parselin yola terkinden önceki miktarı üzerinden hesaplanacaktır.</w:t>
      </w:r>
    </w:p>
    <w:p w:rsidR="00526238" w:rsidRDefault="00526238" w:rsidP="00526238">
      <w:pPr>
        <w:tabs>
          <w:tab w:val="left" w:pos="0"/>
        </w:tabs>
        <w:ind w:right="-1" w:firstLine="709"/>
        <w:jc w:val="both"/>
      </w:pPr>
      <w:r w:rsidRPr="00A3131E">
        <w:t>-Parsel bazında sondajlı jeolojik -</w:t>
      </w:r>
      <w:proofErr w:type="spellStart"/>
      <w:r w:rsidRPr="00A3131E">
        <w:t>jeoteknik</w:t>
      </w:r>
      <w:proofErr w:type="spellEnd"/>
      <w:r w:rsidRPr="00A3131E">
        <w:t xml:space="preserve"> etüt şartı aranacaktır.</w:t>
      </w:r>
    </w:p>
    <w:p w:rsidR="00526238" w:rsidRDefault="00526238" w:rsidP="00526238">
      <w:pPr>
        <w:tabs>
          <w:tab w:val="left" w:pos="0"/>
        </w:tabs>
        <w:ind w:right="-1" w:firstLine="709"/>
        <w:jc w:val="both"/>
      </w:pPr>
      <w:r w:rsidRPr="00A3131E">
        <w:t>-Belirtilmeyen hususlarda 3194 sayılı İmar Kanunu ve ilgili yönetmelikleri geçerlidir”</w:t>
      </w:r>
    </w:p>
    <w:p w:rsidR="00526238" w:rsidRDefault="00526238" w:rsidP="00526238">
      <w:pPr>
        <w:tabs>
          <w:tab w:val="left" w:pos="0"/>
        </w:tabs>
        <w:ind w:right="-1" w:firstLine="709"/>
        <w:jc w:val="both"/>
      </w:pPr>
      <w:r>
        <w:t>Ş</w:t>
      </w:r>
      <w:r w:rsidRPr="00A3131E">
        <w:t>eklinde 7 adet plan notu bulunduğu,</w:t>
      </w:r>
    </w:p>
    <w:p w:rsidR="00526238" w:rsidRDefault="00526238" w:rsidP="00526238">
      <w:pPr>
        <w:tabs>
          <w:tab w:val="left" w:pos="0"/>
        </w:tabs>
        <w:ind w:right="-1" w:firstLine="709"/>
        <w:jc w:val="both"/>
      </w:pPr>
    </w:p>
    <w:p w:rsidR="00526238" w:rsidRDefault="00526238" w:rsidP="00526238">
      <w:pPr>
        <w:tabs>
          <w:tab w:val="left" w:pos="0"/>
        </w:tabs>
        <w:ind w:right="-1" w:firstLine="709"/>
        <w:jc w:val="both"/>
      </w:pPr>
      <w:r w:rsidRPr="00A3131E">
        <w:rPr>
          <w:b/>
        </w:rPr>
        <w:t>Başkanlığımızca yapılan değerlendirmede;</w:t>
      </w:r>
    </w:p>
    <w:p w:rsidR="00526238" w:rsidRDefault="00526238" w:rsidP="00526238">
      <w:pPr>
        <w:tabs>
          <w:tab w:val="left" w:pos="0"/>
        </w:tabs>
        <w:ind w:right="-1" w:firstLine="709"/>
        <w:jc w:val="both"/>
      </w:pPr>
      <w:r w:rsidRPr="00A3131E">
        <w:t>-İlk imarının 1991 yılında yapılmış ve sonrasında herhangi bir jeolojik etüt raporunun bulunmaması, ayrıca Mekânsal Planlar Yapım Yönetmeliğinin 7.Bölüm 6.maddesi (Değişik:</w:t>
      </w:r>
      <w:r>
        <w:t xml:space="preserve"> </w:t>
      </w:r>
      <w:r w:rsidRPr="00A3131E">
        <w:t>RG-7/6/2024-32569)"Onaylı jeolojik-</w:t>
      </w:r>
      <w:proofErr w:type="spellStart"/>
      <w:r w:rsidRPr="00A3131E">
        <w:t>jeoteknik</w:t>
      </w:r>
      <w:proofErr w:type="spellEnd"/>
      <w:r w:rsidRPr="00A3131E">
        <w:t xml:space="preserve"> veya mikro bölgeleme etüt raporu bulunmayan alanlarda imar planları hazırlanamaz ve onaylanamaz. Jeolojik-</w:t>
      </w:r>
      <w:proofErr w:type="spellStart"/>
      <w:r w:rsidRPr="00A3131E">
        <w:t>jeoteknik</w:t>
      </w:r>
      <w:proofErr w:type="spellEnd"/>
      <w:r w:rsidRPr="00A3131E">
        <w:t xml:space="preserve"> etütler, mikro bölgeleme etütleri planın ölçeğine uygun hassasiyette hazırlanır."</w:t>
      </w:r>
      <w:r>
        <w:t xml:space="preserve"> </w:t>
      </w:r>
      <w:r w:rsidRPr="00A3131E">
        <w:t>şeklindeki yönetmelik maddesine göre değerlendirilmesi gerektiği</w:t>
      </w:r>
      <w:r>
        <w:t>, görüş ve sonucuna varıldığı,</w:t>
      </w:r>
    </w:p>
    <w:p w:rsidR="00526238" w:rsidRDefault="00526238" w:rsidP="00526238">
      <w:pPr>
        <w:tabs>
          <w:tab w:val="left" w:pos="0"/>
        </w:tabs>
        <w:ind w:right="-1" w:firstLine="709"/>
        <w:jc w:val="both"/>
      </w:pPr>
    </w:p>
    <w:p w:rsidR="00896330" w:rsidRDefault="00526238" w:rsidP="00526238">
      <w:pPr>
        <w:tabs>
          <w:tab w:val="left" w:pos="0"/>
        </w:tabs>
        <w:ind w:firstLine="709"/>
        <w:jc w:val="both"/>
      </w:pPr>
      <w:r>
        <w:t xml:space="preserve">Hususları tespit edilmiş olup, </w:t>
      </w:r>
      <w:r w:rsidRPr="00A3131E">
        <w:t xml:space="preserve">Mamak İlçesi Cengizhan Mahallesi 36587 ada 9 parselde yapılaşma koşullarının belirlenmesine </w:t>
      </w:r>
      <w:r>
        <w:t xml:space="preserve">yönelik </w:t>
      </w:r>
      <w:r w:rsidRPr="00A3131E">
        <w:t>1/1000 ölçekli uygulama imar planı değişikli</w:t>
      </w:r>
      <w:r>
        <w:t>ği</w:t>
      </w:r>
      <w:r w:rsidRPr="00A3131E">
        <w:t>nin</w:t>
      </w:r>
      <w:r>
        <w:t xml:space="preserve"> imar planına esas </w:t>
      </w:r>
      <w:proofErr w:type="spellStart"/>
      <w:proofErr w:type="gramStart"/>
      <w:r>
        <w:t>Jeo.Etüd</w:t>
      </w:r>
      <w:proofErr w:type="spellEnd"/>
      <w:proofErr w:type="gramEnd"/>
      <w:r>
        <w:t xml:space="preserve"> onaylanmadan ruhsat düzenlenemeyeceğine dair plan notu eklenmesi suretiyle “</w:t>
      </w:r>
      <w:proofErr w:type="spellStart"/>
      <w:r>
        <w:t>tadilen</w:t>
      </w:r>
      <w:proofErr w:type="spellEnd"/>
      <w:r>
        <w:t xml:space="preserve"> </w:t>
      </w:r>
      <w:proofErr w:type="spellStart"/>
      <w:r>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8E7B07">
        <w:t xml:space="preserve"> </w:t>
      </w:r>
      <w:r w:rsidR="00EC582E" w:rsidRPr="00896330">
        <w:t>oy</w:t>
      </w:r>
      <w:r>
        <w:t>birliği</w:t>
      </w:r>
      <w:bookmarkStart w:id="0" w:name="_GoBack"/>
      <w:bookmarkEnd w:id="0"/>
      <w:r w:rsidR="00EC582E" w:rsidRPr="00896330">
        <w:t xml:space="preserve"> ile kabul edildi.</w:t>
      </w:r>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6238"/>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70B"/>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B07"/>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AA5"/>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727"/>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311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BC5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8362207">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CE7B-5693-43AB-B94B-C7A99B04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4298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2025-05-14T08:32:00Z</cp:lastPrinted>
  <dcterms:created xsi:type="dcterms:W3CDTF">2025-05-14T08:32:00Z</dcterms:created>
  <dcterms:modified xsi:type="dcterms:W3CDTF">2025-05-14T08:32:00Z</dcterms:modified>
</cp:coreProperties>
</file>