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BA0D0C">
            <w:pPr>
              <w:ind w:right="-1"/>
              <w:jc w:val="center"/>
            </w:pPr>
            <w:r w:rsidRPr="002D00A5">
              <w:t>T.C.</w:t>
            </w:r>
          </w:p>
          <w:p w:rsidR="005C0890" w:rsidRPr="002D00A5" w:rsidRDefault="005C0890" w:rsidP="00BA0D0C">
            <w:pPr>
              <w:ind w:right="-1"/>
              <w:jc w:val="center"/>
            </w:pPr>
            <w:r w:rsidRPr="002D00A5">
              <w:t>ANKARA BÜYÜKŞEHİR</w:t>
            </w:r>
          </w:p>
          <w:p w:rsidR="005C0890" w:rsidRPr="002D00A5" w:rsidRDefault="005C0890" w:rsidP="00BA0D0C">
            <w:pPr>
              <w:ind w:right="-1"/>
              <w:jc w:val="center"/>
            </w:pPr>
            <w:r w:rsidRPr="002D00A5">
              <w:t>BELEDİYE MECLİSİ</w:t>
            </w:r>
          </w:p>
        </w:tc>
      </w:tr>
    </w:tbl>
    <w:p w:rsidR="006A27B1" w:rsidRDefault="006A27B1" w:rsidP="00BA0D0C">
      <w:pPr>
        <w:tabs>
          <w:tab w:val="left" w:pos="1935"/>
          <w:tab w:val="left" w:pos="9356"/>
        </w:tabs>
        <w:ind w:right="-1"/>
        <w:jc w:val="both"/>
      </w:pPr>
    </w:p>
    <w:p w:rsidR="007D7EA8" w:rsidRDefault="005B2ED8" w:rsidP="00BA0D0C">
      <w:pPr>
        <w:ind w:right="-1"/>
        <w:jc w:val="both"/>
      </w:pPr>
      <w:r>
        <w:t xml:space="preserve">Karar No: </w:t>
      </w:r>
      <w:r w:rsidR="008E7B07">
        <w:t>707</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3B3DFB">
        <w:t xml:space="preserve">   </w:t>
      </w:r>
      <w:r w:rsidR="00EB020C">
        <w:t xml:space="preserve"> </w:t>
      </w:r>
      <w:r w:rsidR="00BA0D0C">
        <w:t>13</w:t>
      </w:r>
      <w:r w:rsidR="00305F2F">
        <w:t>.</w:t>
      </w:r>
      <w:r w:rsidR="00BA0D0C">
        <w:t>05</w:t>
      </w:r>
      <w:r w:rsidR="003B3DFB">
        <w:t>.2025</w:t>
      </w:r>
    </w:p>
    <w:p w:rsidR="00922AB1" w:rsidRDefault="00922AB1" w:rsidP="00BA0D0C">
      <w:pPr>
        <w:tabs>
          <w:tab w:val="left" w:pos="9356"/>
        </w:tabs>
        <w:ind w:right="-1"/>
        <w:jc w:val="both"/>
      </w:pPr>
    </w:p>
    <w:p w:rsidR="006A27B1" w:rsidRDefault="005C0890" w:rsidP="00BA0D0C">
      <w:pPr>
        <w:ind w:right="-1"/>
        <w:jc w:val="center"/>
      </w:pPr>
      <w:r w:rsidRPr="002D00A5">
        <w:t>K A R A R</w:t>
      </w:r>
    </w:p>
    <w:p w:rsidR="00BA0D0C" w:rsidRDefault="00BA0D0C" w:rsidP="00BA0D0C">
      <w:pPr>
        <w:ind w:right="-1"/>
        <w:jc w:val="center"/>
      </w:pPr>
    </w:p>
    <w:p w:rsidR="00BA0D0C" w:rsidRDefault="00BA0D0C" w:rsidP="00BA0D0C">
      <w:pPr>
        <w:ind w:right="-1"/>
        <w:jc w:val="center"/>
      </w:pPr>
    </w:p>
    <w:p w:rsidR="00CE127F" w:rsidRDefault="00CE127F" w:rsidP="00BA0D0C">
      <w:pPr>
        <w:ind w:right="-1"/>
      </w:pPr>
    </w:p>
    <w:p w:rsidR="00EC582E" w:rsidRDefault="008E7B07" w:rsidP="00BA0D0C">
      <w:pPr>
        <w:ind w:right="-1" w:firstLine="708"/>
        <w:jc w:val="both"/>
      </w:pPr>
      <w:r>
        <w:t>Etimesgut İlçesi Eryaman Mahallesi 49152 ada 1 parselde 1/1000 ölçekli uygulama imar plan değişikliğine yapılan itiraza</w:t>
      </w:r>
      <w:r w:rsidR="00B70710">
        <w:t xml:space="preserve"> </w:t>
      </w:r>
      <w:r w:rsidR="00B70710" w:rsidRPr="006B50F1">
        <w:t>ilişkin</w:t>
      </w:r>
      <w:r w:rsidR="00B70710">
        <w:t xml:space="preserve"> </w:t>
      </w:r>
      <w:r w:rsidR="00005846" w:rsidRPr="00A35AF8">
        <w:t>İmar ve Bayındırlık</w:t>
      </w:r>
      <w:r w:rsidR="00A574C9" w:rsidRPr="007F325F">
        <w:t xml:space="preserve"> Komisyonu</w:t>
      </w:r>
      <w:r w:rsidR="00005846">
        <w:t xml:space="preserve">nun </w:t>
      </w:r>
      <w:r>
        <w:t>17</w:t>
      </w:r>
      <w:r w:rsidR="00005846">
        <w:t>.</w:t>
      </w:r>
      <w:r w:rsidR="00BA0D0C">
        <w:t>04.2025</w:t>
      </w:r>
      <w:r w:rsidR="00EC582E" w:rsidRPr="00E35A5A">
        <w:t xml:space="preserve"> tarihli ve </w:t>
      </w:r>
      <w:r w:rsidR="009E1AA5">
        <w:t>1</w:t>
      </w:r>
      <w:r>
        <w:t>2</w:t>
      </w:r>
      <w:r w:rsidR="00716465">
        <w:t xml:space="preserve"> </w:t>
      </w:r>
      <w:r w:rsidR="00EC582E" w:rsidRPr="00E35A5A">
        <w:t xml:space="preserve">sayılı Raporu Büyükşehir Belediye Meclisinin </w:t>
      </w:r>
      <w:r w:rsidR="00BA0D0C">
        <w:t>13</w:t>
      </w:r>
      <w:r w:rsidR="00EC582E" w:rsidRPr="00E35A5A">
        <w:t>.</w:t>
      </w:r>
      <w:r w:rsidR="00BA0D0C">
        <w:t>05</w:t>
      </w:r>
      <w:r w:rsidR="003B3DFB">
        <w:t>.2025</w:t>
      </w:r>
      <w:r w:rsidR="00EC582E" w:rsidRPr="00E35A5A">
        <w:t xml:space="preserve"> tarihli toplantısında okundu.</w:t>
      </w:r>
    </w:p>
    <w:p w:rsidR="00EC582E" w:rsidRDefault="00EC582E" w:rsidP="00BA0D0C">
      <w:pPr>
        <w:ind w:right="-1" w:firstLine="708"/>
        <w:jc w:val="both"/>
      </w:pPr>
    </w:p>
    <w:p w:rsidR="008E7B07" w:rsidRDefault="00EC582E" w:rsidP="008E7B07">
      <w:pPr>
        <w:tabs>
          <w:tab w:val="left" w:pos="0"/>
        </w:tabs>
        <w:ind w:right="-1" w:firstLine="709"/>
        <w:jc w:val="both"/>
      </w:pPr>
      <w:proofErr w:type="gramStart"/>
      <w:r w:rsidRPr="00E35A5A">
        <w:t>Konu üzerinde yapılan görüşmelerde;</w:t>
      </w:r>
      <w:r w:rsidR="00896330">
        <w:t xml:space="preserve"> </w:t>
      </w:r>
      <w:r w:rsidR="008E7B07" w:rsidRPr="002E4F68">
        <w:t>Etimesgut B</w:t>
      </w:r>
      <w:r w:rsidR="008E7B07">
        <w:t>elediyesi Yazı İşleri Müdürlüğü</w:t>
      </w:r>
      <w:r w:rsidR="008E7B07" w:rsidRPr="002E4F68">
        <w:t>nün 10.03.2025 tarih ve E-68378337-105-3365 sayılı yazısı ve ekleri</w:t>
      </w:r>
      <w:r w:rsidR="008E7B07">
        <w:t xml:space="preserve"> </w:t>
      </w:r>
      <w:r w:rsidR="008E7B07" w:rsidRPr="002E4F68">
        <w:t>ekinde sunulan; Etimesgut Belediye Meclisinin 07.03.2025 tarih ve 152 sayılı “</w:t>
      </w:r>
      <w:r w:rsidR="008E7B07" w:rsidRPr="002E4F68">
        <w:rPr>
          <w:iCs/>
        </w:rPr>
        <w:t>Etimesgut İlçesi Eryaman Mahallesi 49152 ada 1 sayılı parsel ve çevresine ait 1/1000 ölçekli uygulama imar planı değişikliğine askı sürecinde yapılan itirazın reddine</w:t>
      </w:r>
      <w:r w:rsidR="008E7B07" w:rsidRPr="002E4F68">
        <w:t>” kararı</w:t>
      </w:r>
      <w:r w:rsidR="008E7B07">
        <w:t>nın</w:t>
      </w:r>
      <w:r w:rsidR="008E7B07" w:rsidRPr="002E4F68">
        <w:t xml:space="preserve">, 5216 sayılı Kanun uyarınca </w:t>
      </w:r>
      <w:r w:rsidR="008E7B07">
        <w:t xml:space="preserve">İmar ve Şehircilik Dairesi </w:t>
      </w:r>
      <w:r w:rsidR="008E7B07" w:rsidRPr="002E4F68">
        <w:t>Başkanlığı</w:t>
      </w:r>
      <w:r w:rsidR="008E7B07">
        <w:t>na</w:t>
      </w:r>
      <w:r w:rsidR="008E7B07" w:rsidRPr="002E4F68">
        <w:t xml:space="preserve"> sunul</w:t>
      </w:r>
      <w:r w:rsidR="008E7B07">
        <w:t>duğu,</w:t>
      </w:r>
      <w:proofErr w:type="gramEnd"/>
    </w:p>
    <w:p w:rsidR="008E7B07" w:rsidRDefault="008E7B07" w:rsidP="008E7B07">
      <w:pPr>
        <w:tabs>
          <w:tab w:val="left" w:pos="0"/>
        </w:tabs>
        <w:ind w:right="-1" w:firstLine="709"/>
        <w:jc w:val="both"/>
      </w:pPr>
    </w:p>
    <w:p w:rsidR="008E7B07" w:rsidRDefault="008E7B07" w:rsidP="008E7B07">
      <w:pPr>
        <w:tabs>
          <w:tab w:val="left" w:pos="0"/>
        </w:tabs>
        <w:ind w:right="-1" w:firstLine="709"/>
        <w:jc w:val="both"/>
      </w:pPr>
      <w:r w:rsidRPr="002E4F68">
        <w:rPr>
          <w:b/>
          <w:bCs/>
        </w:rPr>
        <w:t>Yapılan incelemede;</w:t>
      </w:r>
    </w:p>
    <w:p w:rsidR="008E7B07" w:rsidRDefault="008E7B07" w:rsidP="008E7B07">
      <w:pPr>
        <w:tabs>
          <w:tab w:val="left" w:pos="0"/>
        </w:tabs>
        <w:ind w:right="-1" w:firstLine="709"/>
        <w:jc w:val="both"/>
      </w:pPr>
    </w:p>
    <w:p w:rsidR="008E7B07" w:rsidRDefault="008E7B07" w:rsidP="008E7B07">
      <w:pPr>
        <w:tabs>
          <w:tab w:val="left" w:pos="0"/>
        </w:tabs>
        <w:ind w:right="-1" w:firstLine="709"/>
        <w:jc w:val="both"/>
      </w:pPr>
      <w:r w:rsidRPr="002E4F68">
        <w:rPr>
          <w:b/>
          <w:bCs/>
        </w:rPr>
        <w:t>Teklife Konu Alanın Mülkiyet ve Mevcut İmar Durumunun, </w:t>
      </w:r>
      <w:r w:rsidRPr="002E4F68">
        <w:t xml:space="preserve">Üzerinde </w:t>
      </w:r>
      <w:proofErr w:type="spellStart"/>
      <w:r w:rsidRPr="002E4F68">
        <w:t>Mevaşehir</w:t>
      </w:r>
      <w:proofErr w:type="spellEnd"/>
      <w:r w:rsidRPr="002E4F68">
        <w:t xml:space="preserve"> Konutlarının bulunduğu Etimesgut Eryaman Mahallesi 49152 ada 1 sayılı parselin de yer aldığı; Etimesgut Yeşilova Mahallesi (eski) 48336 ada 4 sayılı parselden Ayaş Yoluna yaya bağlantı yolu oluşturulmasına ilişkin 1/5000 ölçekli nazım imar planı ve 1/1000 ölçekli uygulama imar planının Belediye Meclisimizin 13.06.2014 gün ve 1036 sayılı </w:t>
      </w:r>
      <w:r>
        <w:t>K</w:t>
      </w:r>
      <w:r w:rsidRPr="002E4F68">
        <w:t xml:space="preserve">ararı ile onaylandığı, söz konusu imar planlarında 49152 ada 1 sayılı parselin Ticaret-Konut Alanı kullanımında kaldığı, yapılaşma koşullarının; toplam inşaat alanı 242.840 m², </w:t>
      </w:r>
      <w:proofErr w:type="spellStart"/>
      <w:proofErr w:type="gramStart"/>
      <w:r w:rsidRPr="002E4F68">
        <w:t>Hmax:Serbest</w:t>
      </w:r>
      <w:proofErr w:type="spellEnd"/>
      <w:proofErr w:type="gramEnd"/>
      <w:r w:rsidRPr="002E4F68">
        <w:t>, yapı yaklaşma mesafelerinin tüm cephelerden 10 metre olduğu, 49152 sayılı adayı çevreleyen yay şeklindeki 12 metrelik taşıt yolunun kuzeydoğusundan, 7 metrelik yaya yolu ile kuzeydeki 50 metrelik Ayaş Yoluna bağlantısının bulunduğu, Etimesgut Eryaman Mahallesi 49152 ada 1 sayılı parselin (eski 48336 ada 4 sayılı parsel) mülkiyeti Büyükşehir Belediye Başkanlığımıza ait iken 02</w:t>
      </w:r>
      <w:r w:rsidR="00197016">
        <w:t>.04.2015 tarihinde S.S. Y*******</w:t>
      </w:r>
      <w:r w:rsidRPr="002E4F68">
        <w:t xml:space="preserve"> Evleri Konut Yapı Kooperatifine satıldığı,</w:t>
      </w:r>
    </w:p>
    <w:p w:rsidR="008E7B07" w:rsidRDefault="008E7B07" w:rsidP="008E7B07">
      <w:pPr>
        <w:tabs>
          <w:tab w:val="left" w:pos="0"/>
        </w:tabs>
        <w:ind w:right="-1" w:firstLine="709"/>
        <w:jc w:val="both"/>
      </w:pPr>
    </w:p>
    <w:p w:rsidR="008E7B07" w:rsidRDefault="008E7B07" w:rsidP="008E7B07">
      <w:pPr>
        <w:tabs>
          <w:tab w:val="left" w:pos="0"/>
        </w:tabs>
        <w:ind w:right="-1" w:firstLine="709"/>
        <w:jc w:val="both"/>
      </w:pPr>
      <w:r w:rsidRPr="002E4F68">
        <w:t xml:space="preserve">Alanda kat yüksekliğinin Yençok:25 Kat olarak belirlendiği Yeşilova Mahallesi Bina Yüksekliklerinin Belirlenmesine ilişkin 1/1000 ölçekli uygulama imar planı değişikliğinin Etimesgut Belediye Meclisinin 07.09.2020 gün ve 327 sayılı </w:t>
      </w:r>
      <w:r>
        <w:t>K</w:t>
      </w:r>
      <w:r w:rsidRPr="002E4F68">
        <w:t xml:space="preserve">ararı ile uygun görülerek Belediye Meclisimizin 11.11.2020 gün ve 1452 sayılı </w:t>
      </w:r>
      <w:r>
        <w:t>K</w:t>
      </w:r>
      <w:r w:rsidRPr="002E4F68">
        <w:t>ararı ile onaylandığı,</w:t>
      </w:r>
    </w:p>
    <w:p w:rsidR="008E7B07" w:rsidRDefault="008E7B07" w:rsidP="008E7B07">
      <w:pPr>
        <w:tabs>
          <w:tab w:val="left" w:pos="0"/>
        </w:tabs>
        <w:ind w:right="-1" w:firstLine="709"/>
        <w:jc w:val="both"/>
      </w:pPr>
    </w:p>
    <w:p w:rsidR="008E7B07" w:rsidRDefault="008E7B07" w:rsidP="008E7B07">
      <w:pPr>
        <w:tabs>
          <w:tab w:val="left" w:pos="0"/>
        </w:tabs>
        <w:ind w:right="-1" w:firstLine="709"/>
        <w:jc w:val="both"/>
      </w:pPr>
      <w:proofErr w:type="gramStart"/>
      <w:r w:rsidRPr="002E4F68">
        <w:t xml:space="preserve">TMMOB Şehir Plancıları Odası tarafından Belediye Meclisimizin 13.06.2014 gün ve 1036 sayılı </w:t>
      </w:r>
      <w:r>
        <w:t>K</w:t>
      </w:r>
      <w:r w:rsidRPr="002E4F68">
        <w:t>ararı ile onaylı imar planlarının iptali istemiyle Ankara 3. İdare Mahkemesinde açılan davada Mahkemenin 24.04.2017 gün ve E:2014/1850, K:2017/1547 sayılı iptal kararı verdiği, kararın temyize götürülmesi ile Ankara Bölge İdare Mahkemesi 5. İdari Dava Dairesinin 06.06.2018 gün ve E:2017/3612, K:2018/847 sayılı istinaf başvurusunun reddi kararı verdiği, Danıştay 6. Dairesinin 20.04.2022 gün ve E:2018/6421, K:2022/5029 sayılı kararı ile de Ankara 3. İdare Mahkemesinin iptal kararının onaylandığı, dolayısıyla alanın plansız konuma düştüğü,</w:t>
      </w:r>
      <w:proofErr w:type="gramEnd"/>
    </w:p>
    <w:p w:rsidR="008E7B07" w:rsidRDefault="008E7B07" w:rsidP="008E7B07">
      <w:pPr>
        <w:tabs>
          <w:tab w:val="left" w:pos="0"/>
        </w:tabs>
        <w:ind w:right="-1" w:firstLine="709"/>
        <w:jc w:val="both"/>
      </w:pPr>
    </w:p>
    <w:p w:rsidR="008E7B07" w:rsidRDefault="008E7B07" w:rsidP="008E7B07">
      <w:pPr>
        <w:tabs>
          <w:tab w:val="left" w:pos="0"/>
        </w:tabs>
        <w:ind w:right="-1" w:firstLine="709"/>
        <w:jc w:val="both"/>
      </w:pPr>
    </w:p>
    <w:p w:rsidR="008E7B07" w:rsidRDefault="008E7B07" w:rsidP="008E7B07">
      <w:pPr>
        <w:tabs>
          <w:tab w:val="left" w:pos="0"/>
        </w:tabs>
        <w:ind w:right="-1" w:firstLine="709"/>
        <w:jc w:val="both"/>
      </w:pPr>
    </w:p>
    <w:p w:rsidR="008E7B07" w:rsidRDefault="008E7B07" w:rsidP="008E7B07">
      <w:pPr>
        <w:tabs>
          <w:tab w:val="left" w:pos="0"/>
        </w:tabs>
        <w:ind w:right="-1" w:firstLine="709"/>
        <w:jc w:val="both"/>
      </w:pPr>
    </w:p>
    <w:p w:rsidR="008E7B07" w:rsidRDefault="008E7B07" w:rsidP="008E7B07">
      <w:pPr>
        <w:tabs>
          <w:tab w:val="left" w:pos="0"/>
        </w:tabs>
        <w:ind w:right="-1" w:firstLine="709"/>
        <w:jc w:val="both"/>
      </w:pPr>
    </w:p>
    <w:p w:rsidR="008E7B07" w:rsidRDefault="008E7B07" w:rsidP="008E7B07">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8E7B07" w:rsidRPr="002D00A5" w:rsidTr="002271E8">
        <w:trPr>
          <w:trHeight w:val="1008"/>
        </w:trPr>
        <w:tc>
          <w:tcPr>
            <w:tcW w:w="3510" w:type="dxa"/>
          </w:tcPr>
          <w:p w:rsidR="008E7B07" w:rsidRPr="002D00A5" w:rsidRDefault="008E7B07" w:rsidP="002271E8">
            <w:pPr>
              <w:ind w:right="-1"/>
              <w:jc w:val="center"/>
            </w:pPr>
            <w:r w:rsidRPr="002D00A5">
              <w:lastRenderedPageBreak/>
              <w:t>T.C.</w:t>
            </w:r>
          </w:p>
          <w:p w:rsidR="008E7B07" w:rsidRPr="002D00A5" w:rsidRDefault="008E7B07" w:rsidP="002271E8">
            <w:pPr>
              <w:ind w:right="-1"/>
              <w:jc w:val="center"/>
            </w:pPr>
            <w:r w:rsidRPr="002D00A5">
              <w:t>ANKARA BÜYÜKŞEHİR</w:t>
            </w:r>
          </w:p>
          <w:p w:rsidR="008E7B07" w:rsidRPr="002D00A5" w:rsidRDefault="008E7B07" w:rsidP="002271E8">
            <w:pPr>
              <w:ind w:right="-1"/>
              <w:jc w:val="center"/>
            </w:pPr>
            <w:r w:rsidRPr="002D00A5">
              <w:t>BELEDİYE MECLİSİ</w:t>
            </w:r>
          </w:p>
        </w:tc>
      </w:tr>
    </w:tbl>
    <w:p w:rsidR="008E7B07" w:rsidRDefault="008E7B07" w:rsidP="008E7B07">
      <w:pPr>
        <w:tabs>
          <w:tab w:val="left" w:pos="1935"/>
          <w:tab w:val="left" w:pos="9356"/>
        </w:tabs>
        <w:ind w:right="-1"/>
        <w:jc w:val="both"/>
      </w:pPr>
    </w:p>
    <w:p w:rsidR="008E7B07" w:rsidRDefault="008E7B07" w:rsidP="008E7B07">
      <w:pPr>
        <w:ind w:right="-1"/>
        <w:jc w:val="both"/>
      </w:pPr>
      <w:r>
        <w:t>Karar No: 707</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13.05.2025</w:t>
      </w:r>
    </w:p>
    <w:p w:rsidR="008E7B07" w:rsidRDefault="008E7B07" w:rsidP="008E7B07">
      <w:pPr>
        <w:tabs>
          <w:tab w:val="left" w:pos="0"/>
        </w:tabs>
        <w:ind w:right="-1"/>
        <w:jc w:val="center"/>
      </w:pPr>
    </w:p>
    <w:p w:rsidR="008E7B07" w:rsidRDefault="008E7B07" w:rsidP="008E7B07">
      <w:pPr>
        <w:tabs>
          <w:tab w:val="left" w:pos="0"/>
        </w:tabs>
        <w:ind w:right="-1"/>
        <w:jc w:val="center"/>
      </w:pPr>
      <w:r>
        <w:t>-2-</w:t>
      </w:r>
    </w:p>
    <w:p w:rsidR="008E7B07" w:rsidRDefault="008E7B07" w:rsidP="008E7B07">
      <w:pPr>
        <w:tabs>
          <w:tab w:val="left" w:pos="0"/>
        </w:tabs>
        <w:ind w:right="-1"/>
        <w:jc w:val="center"/>
      </w:pPr>
    </w:p>
    <w:p w:rsidR="008E7B07" w:rsidRDefault="008E7B07" w:rsidP="008E7B07">
      <w:pPr>
        <w:tabs>
          <w:tab w:val="left" w:pos="0"/>
        </w:tabs>
        <w:ind w:right="-1"/>
        <w:jc w:val="center"/>
      </w:pPr>
    </w:p>
    <w:p w:rsidR="008E7B07" w:rsidRDefault="008E7B07" w:rsidP="008E7B07">
      <w:pPr>
        <w:tabs>
          <w:tab w:val="left" w:pos="0"/>
        </w:tabs>
        <w:ind w:right="-1" w:firstLine="709"/>
        <w:jc w:val="both"/>
      </w:pPr>
      <w:proofErr w:type="gramStart"/>
      <w:r w:rsidRPr="002E4F68">
        <w:t>49152 ada 1 sayılı parselin formu korunarak 90.741 m² olarak Ticaret-Konut Alanı olarak önerildiği, yapı yaklaşma mesafelerinin tüm cephelerden 10 metre olarak belirlen</w:t>
      </w:r>
      <w:r>
        <w:t>diği, parselin içinde 16.153 m²’</w:t>
      </w:r>
      <w:r w:rsidRPr="002E4F68">
        <w:t>lik Park Alanı ayrıldığı ve Zorunlu Peyzaj Alanı olarak adlandırıldığı, 49152 ada 1 sayılı parselin kuzey-doğusundan, taşınmazın kuzeyinden geçen 50 metre genişliğindeki Ayaş-Ankara karayoluna ulaşım bağlantısının sağlandığı, yeşil alandan yola terk yapılarak 12 metre genişliğinde b</w:t>
      </w:r>
      <w:r>
        <w:t>u imar yolunun önerildiği, DSİ’</w:t>
      </w:r>
      <w:r w:rsidRPr="002E4F68">
        <w:t xml:space="preserve">ye </w:t>
      </w:r>
      <w:r>
        <w:t>ait olan kanal üzerine 1.769 m²’</w:t>
      </w:r>
      <w:r w:rsidRPr="002E4F68">
        <w:t>lik köprünün önerildiği 1/25000 ölçekli nazım imar planı ve 1/5000 ölçekli nazım imar planı değişikliklerinin, S.S. Y</w:t>
      </w:r>
      <w:r w:rsidR="00197016">
        <w:t>*******</w:t>
      </w:r>
      <w:bookmarkStart w:id="0" w:name="_GoBack"/>
      <w:bookmarkEnd w:id="0"/>
      <w:r w:rsidRPr="002E4F68">
        <w:t xml:space="preserve"> Evleri Konut Yapı Kooperatifine ait dilekçe ekinde onaylanmak üzere Başkanlığımıza sunulduğu,</w:t>
      </w:r>
      <w:proofErr w:type="gramEnd"/>
    </w:p>
    <w:p w:rsidR="008E7B07" w:rsidRDefault="008E7B07" w:rsidP="008E7B07">
      <w:pPr>
        <w:tabs>
          <w:tab w:val="left" w:pos="0"/>
        </w:tabs>
        <w:ind w:right="-1" w:firstLine="709"/>
        <w:jc w:val="both"/>
      </w:pPr>
    </w:p>
    <w:p w:rsidR="008E7B07" w:rsidRDefault="008E7B07" w:rsidP="008E7B07">
      <w:pPr>
        <w:tabs>
          <w:tab w:val="left" w:pos="0"/>
        </w:tabs>
        <w:ind w:right="-1" w:firstLine="709"/>
        <w:jc w:val="both"/>
      </w:pPr>
      <w:r w:rsidRPr="002E4F68">
        <w:t xml:space="preserve">Söz konusu nazım imar plan değişikliklerinin, Belediye Meclisimizin 07.11.2023 gün ve 1609 sayılı </w:t>
      </w:r>
      <w:r>
        <w:t>K</w:t>
      </w:r>
      <w:r w:rsidRPr="002E4F68">
        <w:t xml:space="preserve">ararı </w:t>
      </w:r>
      <w:proofErr w:type="gramStart"/>
      <w:r w:rsidRPr="002E4F68">
        <w:t>ile,</w:t>
      </w:r>
      <w:proofErr w:type="gramEnd"/>
      <w:r w:rsidRPr="002E4F68">
        <w:t xml:space="preserve"> 1/5000 ölçekli nazım imar planındaki 1 no</w:t>
      </w:r>
      <w:r>
        <w:t>.</w:t>
      </w:r>
      <w:r w:rsidRPr="002E4F68">
        <w:t>lu plan notundaki “</w:t>
      </w:r>
      <w:r w:rsidRPr="002E4F68">
        <w:rPr>
          <w:iCs/>
        </w:rPr>
        <w:t>mevcut durum imar durumudur</w:t>
      </w:r>
      <w:r w:rsidRPr="002E4F68">
        <w:t>” ifadesinin “</w:t>
      </w:r>
      <w:r w:rsidRPr="002E4F68">
        <w:rPr>
          <w:iCs/>
        </w:rPr>
        <w:t>ruhsatlı durum imar durumudur</w:t>
      </w:r>
      <w:r w:rsidRPr="002E4F68">
        <w:t xml:space="preserve">” şeklinde düzeltilmesi suretiyle </w:t>
      </w:r>
      <w:proofErr w:type="spellStart"/>
      <w:r w:rsidRPr="002E4F68">
        <w:t>tadilen</w:t>
      </w:r>
      <w:proofErr w:type="spellEnd"/>
      <w:r w:rsidRPr="002E4F68">
        <w:t xml:space="preserve"> onaylandığı, onaylanan 1/25000 ölçekli nazım imar planı ve 1/5000 ölçekli nazım imar planı değişikliklerinin 24.11.2023-25.12.2023 tarihleri arasında bir ay süreyle ilan edildiği ve ilan süresi içinde herhangi bir itiraz olmadığından </w:t>
      </w:r>
      <w:r>
        <w:t>planların kesinlik kazandığı,</w:t>
      </w:r>
    </w:p>
    <w:p w:rsidR="008E7B07" w:rsidRDefault="008E7B07" w:rsidP="008E7B07">
      <w:pPr>
        <w:tabs>
          <w:tab w:val="left" w:pos="0"/>
        </w:tabs>
        <w:ind w:right="-1" w:firstLine="709"/>
        <w:jc w:val="both"/>
      </w:pPr>
    </w:p>
    <w:p w:rsidR="008E7B07" w:rsidRDefault="008E7B07" w:rsidP="008E7B07">
      <w:pPr>
        <w:tabs>
          <w:tab w:val="left" w:pos="0"/>
        </w:tabs>
        <w:ind w:right="-1" w:firstLine="709"/>
        <w:jc w:val="both"/>
      </w:pPr>
      <w:r w:rsidRPr="002E4F68">
        <w:t>Onaylı 1/25000 ölçekli nazım imar planı plan notlarının;</w:t>
      </w:r>
    </w:p>
    <w:p w:rsidR="008E7B07" w:rsidRDefault="008E7B07" w:rsidP="008E7B07">
      <w:pPr>
        <w:tabs>
          <w:tab w:val="left" w:pos="0"/>
        </w:tabs>
        <w:ind w:right="-1" w:firstLine="709"/>
        <w:jc w:val="both"/>
      </w:pPr>
      <w:r w:rsidRPr="002E4F68">
        <w:t>1- Plan değişikliğine konu alanlarda yer alacak kullanımlara ilişkin ana planlama kararları 1/5000 ölçekli nazım imar planında, kullanımların yer seçimleri ve büyüklüklerine ilişkin uygulama ölçeğindeki kararlar 1/1000 ölçekli uygulama imar planlarında belirlenecektir.</w:t>
      </w:r>
    </w:p>
    <w:p w:rsidR="008E7B07" w:rsidRDefault="008E7B07" w:rsidP="008E7B07">
      <w:pPr>
        <w:tabs>
          <w:tab w:val="left" w:pos="0"/>
        </w:tabs>
        <w:ind w:right="-1"/>
        <w:jc w:val="both"/>
      </w:pPr>
    </w:p>
    <w:p w:rsidR="008E7B07" w:rsidRDefault="008E7B07" w:rsidP="008E7B07">
      <w:pPr>
        <w:tabs>
          <w:tab w:val="left" w:pos="0"/>
        </w:tabs>
        <w:ind w:right="-1" w:firstLine="709"/>
        <w:jc w:val="both"/>
      </w:pPr>
      <w:r w:rsidRPr="002E4F68">
        <w:t>2- Bu plan ve açıklama raporunda belirtilmeyen hususlarda 1/25000 ölçekli 2023 Başkent Ankara Nazım İmar Planı hükümleri, Ankara Büyükşehir Belediyesi İmar Yönetmeliği, 3194 Sayılı İmar Kanunu ve ilgili mevzuat hükümlerine uyulacaktır.</w:t>
      </w:r>
    </w:p>
    <w:p w:rsidR="008E7B07" w:rsidRDefault="008E7B07" w:rsidP="008E7B07">
      <w:pPr>
        <w:tabs>
          <w:tab w:val="left" w:pos="0"/>
        </w:tabs>
        <w:ind w:right="-1" w:firstLine="709"/>
        <w:jc w:val="both"/>
      </w:pPr>
    </w:p>
    <w:p w:rsidR="008E7B07" w:rsidRPr="002E4F68" w:rsidRDefault="008E7B07" w:rsidP="008E7B07">
      <w:pPr>
        <w:tabs>
          <w:tab w:val="left" w:pos="0"/>
        </w:tabs>
        <w:ind w:right="-1" w:firstLine="709"/>
        <w:jc w:val="both"/>
      </w:pPr>
      <w:r w:rsidRPr="002E4F68">
        <w:t>Onaylı 1/5000 ölçekli nazım imar planı plan notlarının;</w:t>
      </w:r>
    </w:p>
    <w:p w:rsidR="008E7B07" w:rsidRDefault="008E7B07" w:rsidP="008E7B07">
      <w:pPr>
        <w:tabs>
          <w:tab w:val="left" w:pos="0"/>
        </w:tabs>
        <w:ind w:right="-1" w:firstLine="709"/>
        <w:jc w:val="both"/>
      </w:pPr>
      <w:r w:rsidRPr="002E4F68">
        <w:t>1- 49152 ada 1 no</w:t>
      </w:r>
      <w:r>
        <w:t>.</w:t>
      </w:r>
      <w:r w:rsidRPr="002E4F68">
        <w:t>lu parselde konut ve ticaret fonksiyonlarındaki ruhsat ve eklerine uygun olarak yapılaşmış olan yapılarda ruhsatlı durumu imar durumudur. Yıkılıp yeniden yapılması halinde bağımsız bölüm sayısı ve emsale esas inşaat alanı aşılamaz.</w:t>
      </w:r>
    </w:p>
    <w:p w:rsidR="008E7B07" w:rsidRDefault="008E7B07" w:rsidP="008E7B07">
      <w:pPr>
        <w:tabs>
          <w:tab w:val="left" w:pos="0"/>
        </w:tabs>
        <w:ind w:right="-1" w:firstLine="709"/>
        <w:jc w:val="both"/>
      </w:pPr>
    </w:p>
    <w:p w:rsidR="008E7B07" w:rsidRDefault="008E7B07" w:rsidP="008E7B07">
      <w:pPr>
        <w:tabs>
          <w:tab w:val="left" w:pos="0"/>
        </w:tabs>
        <w:ind w:right="-1" w:firstLine="709"/>
        <w:jc w:val="both"/>
      </w:pPr>
      <w:r w:rsidRPr="002E4F68">
        <w:t xml:space="preserve">2- Artan nüfusun donatı ihtiyacı planda gösterilen ve zemine uygulanmış olan park </w:t>
      </w:r>
      <w:proofErr w:type="gramStart"/>
      <w:r w:rsidRPr="002E4F68">
        <w:t>rekreasyon</w:t>
      </w:r>
      <w:proofErr w:type="gramEnd"/>
      <w:r w:rsidRPr="002E4F68">
        <w:t xml:space="preserve"> alanı, spor alanı vb. peyzaj alanları, yapıların yıkılıp yeniden yapılması halinde de peyzaj alanı olarak korunmak zorundadır. Zorunlu peyzaj alanı ve servis yolu olarak gösterilen alanların kamuya terki şartı aranmaz.</w:t>
      </w:r>
    </w:p>
    <w:p w:rsidR="008E7B07" w:rsidRDefault="008E7B07" w:rsidP="008E7B07">
      <w:pPr>
        <w:tabs>
          <w:tab w:val="left" w:pos="0"/>
        </w:tabs>
        <w:ind w:right="-1" w:firstLine="709"/>
        <w:jc w:val="both"/>
      </w:pPr>
    </w:p>
    <w:p w:rsidR="008E7B07" w:rsidRDefault="008E7B07" w:rsidP="008E7B07">
      <w:pPr>
        <w:tabs>
          <w:tab w:val="left" w:pos="0"/>
        </w:tabs>
        <w:ind w:right="-1" w:firstLine="709"/>
        <w:jc w:val="both"/>
      </w:pPr>
      <w:r>
        <w:t>Ş</w:t>
      </w:r>
      <w:r w:rsidRPr="002E4F68">
        <w:t>eklinde olduğu,</w:t>
      </w:r>
    </w:p>
    <w:p w:rsidR="008E7B07" w:rsidRDefault="008E7B07" w:rsidP="008E7B07">
      <w:pPr>
        <w:tabs>
          <w:tab w:val="left" w:pos="0"/>
        </w:tabs>
        <w:ind w:right="-1" w:firstLine="709"/>
        <w:jc w:val="both"/>
      </w:pPr>
    </w:p>
    <w:p w:rsidR="008E7B07" w:rsidRDefault="008E7B07" w:rsidP="008E7B07">
      <w:pPr>
        <w:tabs>
          <w:tab w:val="left" w:pos="0"/>
        </w:tabs>
        <w:ind w:right="-1" w:firstLine="709"/>
        <w:jc w:val="both"/>
      </w:pPr>
    </w:p>
    <w:p w:rsidR="008E7B07" w:rsidRDefault="008E7B07" w:rsidP="008E7B07">
      <w:pPr>
        <w:tabs>
          <w:tab w:val="left" w:pos="0"/>
        </w:tabs>
        <w:ind w:right="-1" w:firstLine="709"/>
        <w:jc w:val="both"/>
      </w:pPr>
    </w:p>
    <w:p w:rsidR="008E7B07" w:rsidRDefault="008E7B07" w:rsidP="008E7B07">
      <w:pPr>
        <w:tabs>
          <w:tab w:val="left" w:pos="0"/>
        </w:tabs>
        <w:ind w:right="-1" w:firstLine="709"/>
        <w:jc w:val="both"/>
      </w:pPr>
    </w:p>
    <w:p w:rsidR="008E7B07" w:rsidRDefault="008E7B07" w:rsidP="008E7B07">
      <w:pPr>
        <w:tabs>
          <w:tab w:val="left" w:pos="0"/>
        </w:tabs>
        <w:ind w:right="-1" w:firstLine="709"/>
        <w:jc w:val="both"/>
      </w:pPr>
    </w:p>
    <w:p w:rsidR="008E7B07" w:rsidRDefault="008E7B07" w:rsidP="008E7B07">
      <w:pPr>
        <w:tabs>
          <w:tab w:val="left" w:pos="0"/>
        </w:tabs>
        <w:ind w:right="-1" w:firstLine="709"/>
        <w:jc w:val="both"/>
      </w:pPr>
    </w:p>
    <w:p w:rsidR="008E7B07" w:rsidRDefault="008E7B07" w:rsidP="008E7B07">
      <w:pPr>
        <w:tabs>
          <w:tab w:val="left" w:pos="0"/>
        </w:tabs>
        <w:ind w:right="-1" w:firstLine="709"/>
        <w:jc w:val="both"/>
      </w:pPr>
    </w:p>
    <w:p w:rsidR="008E7B07" w:rsidRDefault="008E7B07" w:rsidP="008E7B07">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8E7B07" w:rsidRPr="002D00A5" w:rsidTr="002271E8">
        <w:trPr>
          <w:trHeight w:val="1008"/>
        </w:trPr>
        <w:tc>
          <w:tcPr>
            <w:tcW w:w="3510" w:type="dxa"/>
          </w:tcPr>
          <w:p w:rsidR="008E7B07" w:rsidRPr="002D00A5" w:rsidRDefault="008E7B07" w:rsidP="002271E8">
            <w:pPr>
              <w:ind w:right="-1"/>
              <w:jc w:val="center"/>
            </w:pPr>
            <w:r w:rsidRPr="002D00A5">
              <w:lastRenderedPageBreak/>
              <w:t>T.C.</w:t>
            </w:r>
          </w:p>
          <w:p w:rsidR="008E7B07" w:rsidRPr="002D00A5" w:rsidRDefault="008E7B07" w:rsidP="002271E8">
            <w:pPr>
              <w:ind w:right="-1"/>
              <w:jc w:val="center"/>
            </w:pPr>
            <w:r w:rsidRPr="002D00A5">
              <w:t>ANKARA BÜYÜKŞEHİR</w:t>
            </w:r>
          </w:p>
          <w:p w:rsidR="008E7B07" w:rsidRPr="002D00A5" w:rsidRDefault="008E7B07" w:rsidP="002271E8">
            <w:pPr>
              <w:ind w:right="-1"/>
              <w:jc w:val="center"/>
            </w:pPr>
            <w:r w:rsidRPr="002D00A5">
              <w:t>BELEDİYE MECLİSİ</w:t>
            </w:r>
          </w:p>
        </w:tc>
      </w:tr>
    </w:tbl>
    <w:p w:rsidR="008E7B07" w:rsidRDefault="008E7B07" w:rsidP="008E7B07">
      <w:pPr>
        <w:tabs>
          <w:tab w:val="left" w:pos="1935"/>
          <w:tab w:val="left" w:pos="9356"/>
        </w:tabs>
        <w:ind w:right="-1"/>
        <w:jc w:val="both"/>
      </w:pPr>
    </w:p>
    <w:p w:rsidR="008E7B07" w:rsidRDefault="008E7B07" w:rsidP="008E7B07">
      <w:pPr>
        <w:ind w:right="-1"/>
        <w:jc w:val="both"/>
      </w:pPr>
      <w:r>
        <w:t>Karar No: 707</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13.05.2025</w:t>
      </w:r>
    </w:p>
    <w:p w:rsidR="008E7B07" w:rsidRDefault="008E7B07" w:rsidP="008E7B07">
      <w:pPr>
        <w:tabs>
          <w:tab w:val="left" w:pos="0"/>
        </w:tabs>
        <w:ind w:right="-1"/>
        <w:jc w:val="center"/>
      </w:pPr>
    </w:p>
    <w:p w:rsidR="008E7B07" w:rsidRDefault="008E7B07" w:rsidP="008E7B07">
      <w:pPr>
        <w:tabs>
          <w:tab w:val="left" w:pos="0"/>
        </w:tabs>
        <w:ind w:right="-1"/>
        <w:jc w:val="center"/>
      </w:pPr>
      <w:r>
        <w:t>-3-</w:t>
      </w:r>
    </w:p>
    <w:p w:rsidR="008E7B07" w:rsidRDefault="008E7B07" w:rsidP="008E7B07">
      <w:pPr>
        <w:tabs>
          <w:tab w:val="left" w:pos="0"/>
        </w:tabs>
        <w:ind w:right="-1" w:firstLine="709"/>
        <w:jc w:val="both"/>
      </w:pPr>
    </w:p>
    <w:p w:rsidR="008E7B07" w:rsidRDefault="008E7B07" w:rsidP="008E7B07">
      <w:pPr>
        <w:tabs>
          <w:tab w:val="left" w:pos="0"/>
        </w:tabs>
        <w:ind w:right="-1" w:firstLine="709"/>
        <w:jc w:val="both"/>
      </w:pPr>
    </w:p>
    <w:p w:rsidR="008E7B07" w:rsidRDefault="008E7B07" w:rsidP="008E7B07">
      <w:pPr>
        <w:tabs>
          <w:tab w:val="left" w:pos="0"/>
        </w:tabs>
        <w:ind w:right="-1" w:firstLine="709"/>
        <w:jc w:val="both"/>
      </w:pPr>
      <w:proofErr w:type="gramStart"/>
      <w:r w:rsidRPr="002E4F68">
        <w:t xml:space="preserve">Etimesgut Belediye Meclisinin 05.02.2024 tarih ve 60 sayılı </w:t>
      </w:r>
      <w:r>
        <w:t>K</w:t>
      </w:r>
      <w:r w:rsidRPr="002E4F68">
        <w:t>ararı ile uygun görülen Etimesgut İlçesi Eryaman Mahallesi 49152 ada 1 sayılı parsele ait 1/1000 ölçekli uygulama imar planı değişikliğinin onaylanmak üzere Başkanlığımıza sunulduğu, söz konusu plan değişikliği teklifinde; 49152 ada 1 sayılı parselin formu korunarak 106.895 m² olarak Ticaret-Konut Alanı olarak önerildiği, yapı yaklaşma mesafelerinin tüm cephelerden 10 metre olarak belirlendiği, 49152 ada 1 sayılı parselin kuzey-doğusundan, taşınmazın kuzeyinden geçen 50 metre genişliğindeki Ayaş-Ankara karayoluna ulaşım bağlantısının sağlandığı, yeşil alandan yola terk yapılarak 12 metre genişliğinde bu imar yolunun önerildiği,</w:t>
      </w:r>
      <w:proofErr w:type="gramEnd"/>
    </w:p>
    <w:p w:rsidR="008E7B07" w:rsidRDefault="008E7B07" w:rsidP="008E7B07">
      <w:pPr>
        <w:tabs>
          <w:tab w:val="left" w:pos="0"/>
        </w:tabs>
        <w:ind w:right="-1" w:firstLine="709"/>
        <w:jc w:val="both"/>
      </w:pPr>
    </w:p>
    <w:p w:rsidR="008E7B07" w:rsidRDefault="008E7B07" w:rsidP="008E7B07">
      <w:pPr>
        <w:tabs>
          <w:tab w:val="left" w:pos="0"/>
        </w:tabs>
        <w:ind w:right="-1" w:firstLine="709"/>
        <w:jc w:val="both"/>
      </w:pPr>
      <w:r w:rsidRPr="002E4F68">
        <w:t xml:space="preserve">1/1000 ölçekli uygulama imar planı değişikliği teklifinin Belediye Meclisimizin 10.09.2024 gün ve 1101 sayılı </w:t>
      </w:r>
      <w:r>
        <w:t>K</w:t>
      </w:r>
      <w:r w:rsidRPr="002E4F68">
        <w:t xml:space="preserve">ararı </w:t>
      </w:r>
      <w:proofErr w:type="gramStart"/>
      <w:r w:rsidRPr="002E4F68">
        <w:t>ile;</w:t>
      </w:r>
      <w:proofErr w:type="gramEnd"/>
      <w:r w:rsidRPr="002E4F68">
        <w:t xml:space="preserve"> 49152 ada 1 sayılı parselin doğusundaki Cami Alanı, Belediye Hizmet Alanı ve Park Alanına ilişkin 1/5000 ölçekli nazım imar planı değişikliğiyl</w:t>
      </w:r>
      <w:r>
        <w:t xml:space="preserve">e birlikte </w:t>
      </w:r>
      <w:proofErr w:type="spellStart"/>
      <w:r>
        <w:t>tadilen</w:t>
      </w:r>
      <w:proofErr w:type="spellEnd"/>
      <w:r>
        <w:t xml:space="preserve"> onaylandığı,</w:t>
      </w:r>
    </w:p>
    <w:p w:rsidR="008E7B07" w:rsidRDefault="008E7B07" w:rsidP="008E7B07">
      <w:pPr>
        <w:tabs>
          <w:tab w:val="left" w:pos="0"/>
        </w:tabs>
        <w:ind w:right="-1" w:firstLine="709"/>
        <w:jc w:val="both"/>
      </w:pPr>
    </w:p>
    <w:p w:rsidR="008E7B07" w:rsidRDefault="008E7B07" w:rsidP="008E7B07">
      <w:pPr>
        <w:tabs>
          <w:tab w:val="left" w:pos="0"/>
        </w:tabs>
        <w:ind w:right="-1" w:firstLine="709"/>
        <w:jc w:val="both"/>
      </w:pPr>
      <w:r w:rsidRPr="002E4F68">
        <w:t>Onaylı 1/1000 ölçekli uygulama imar planı plan notlarının;</w:t>
      </w:r>
    </w:p>
    <w:p w:rsidR="008E7B07" w:rsidRDefault="008E7B07" w:rsidP="008E7B07">
      <w:pPr>
        <w:tabs>
          <w:tab w:val="left" w:pos="0"/>
        </w:tabs>
        <w:ind w:right="-1" w:firstLine="709"/>
        <w:jc w:val="both"/>
      </w:pPr>
      <w:r w:rsidRPr="002E4F68">
        <w:t>1- 49152 ada 1 no</w:t>
      </w:r>
      <w:r>
        <w:t>.</w:t>
      </w:r>
      <w:r w:rsidRPr="002E4F68">
        <w:t>lu parselde konut ve ticaret fonksiyonlarındaki ruhsat ve eklerine uygun olarak yapılaşmış olan yapıların ruhsatlı durumu imar durumudur. Yapılaşma koşulları; emsale esas inşaat a</w:t>
      </w:r>
      <w:r>
        <w:t xml:space="preserve">lanı 242.840 m², </w:t>
      </w:r>
      <w:proofErr w:type="spellStart"/>
      <w:r>
        <w:t>Yençok</w:t>
      </w:r>
      <w:proofErr w:type="spellEnd"/>
      <w:r>
        <w:t>: 25 kat</w:t>
      </w:r>
      <w:r w:rsidRPr="002E4F68">
        <w:t>tır. Yapı yaklaşma mesafeleri tüm cephelerden 10 metredir. Yıkılıp yeniden yapılması halinde bağımsız bölüm sayısı ve emsale esas inşaat alanı aşılamaz.</w:t>
      </w:r>
    </w:p>
    <w:p w:rsidR="008E7B07" w:rsidRDefault="008E7B07" w:rsidP="008E7B07">
      <w:pPr>
        <w:tabs>
          <w:tab w:val="left" w:pos="0"/>
        </w:tabs>
        <w:ind w:right="-1" w:firstLine="709"/>
        <w:jc w:val="both"/>
      </w:pPr>
      <w:r w:rsidRPr="002E4F68">
        <w:t xml:space="preserve">2- Zemine uygulanmış olan park, </w:t>
      </w:r>
      <w:proofErr w:type="gramStart"/>
      <w:r w:rsidRPr="002E4F68">
        <w:t>rekreasyon</w:t>
      </w:r>
      <w:proofErr w:type="gramEnd"/>
      <w:r w:rsidRPr="002E4F68">
        <w:t xml:space="preserve"> alanı, spor alanı vb. peyzaj alanları, yapıların yıkılıp yeniden yapılması halinde de peyzaj alanı olarak korunmak zorundadır. Bu alanlar plan eki olan açıklama raporundaki vaziyet planında gösterilmiş olup, kamuya terki şartı aranmaz.</w:t>
      </w:r>
    </w:p>
    <w:p w:rsidR="008E7B07" w:rsidRPr="002E4F68" w:rsidRDefault="008E7B07" w:rsidP="008E7B07">
      <w:pPr>
        <w:tabs>
          <w:tab w:val="left" w:pos="0"/>
        </w:tabs>
        <w:ind w:right="-1" w:firstLine="709"/>
        <w:jc w:val="both"/>
      </w:pPr>
      <w:r w:rsidRPr="002E4F68">
        <w:t xml:space="preserve">3-Belediye Hizmet Alanı 3.400 m² yüzölçümünde ve E:1.00, Yençok:5 kat, Cami Alanı 6.600 m² yüzölçümünde ve E:1.00, </w:t>
      </w:r>
      <w:proofErr w:type="spellStart"/>
      <w:proofErr w:type="gramStart"/>
      <w:r w:rsidRPr="002E4F68">
        <w:t>Yençok:Serbest</w:t>
      </w:r>
      <w:proofErr w:type="spellEnd"/>
      <w:proofErr w:type="gramEnd"/>
      <w:r w:rsidRPr="002E4F68">
        <w:t xml:space="preserve"> olacaktır.</w:t>
      </w:r>
    </w:p>
    <w:p w:rsidR="008E7B07" w:rsidRDefault="008E7B07" w:rsidP="008E7B07">
      <w:pPr>
        <w:tabs>
          <w:tab w:val="left" w:pos="0"/>
        </w:tabs>
        <w:ind w:right="-1" w:firstLine="709"/>
        <w:jc w:val="both"/>
      </w:pPr>
      <w:r>
        <w:t>Ş</w:t>
      </w:r>
      <w:r w:rsidRPr="002E4F68">
        <w:t>eklinde olduğu,</w:t>
      </w:r>
    </w:p>
    <w:p w:rsidR="008E7B07" w:rsidRDefault="008E7B07" w:rsidP="008E7B07">
      <w:pPr>
        <w:tabs>
          <w:tab w:val="left" w:pos="0"/>
        </w:tabs>
        <w:ind w:right="-1" w:firstLine="709"/>
        <w:jc w:val="both"/>
      </w:pPr>
    </w:p>
    <w:p w:rsidR="008E7B07" w:rsidRDefault="008E7B07" w:rsidP="008E7B07">
      <w:pPr>
        <w:tabs>
          <w:tab w:val="left" w:pos="0"/>
        </w:tabs>
        <w:ind w:right="-1" w:firstLine="709"/>
        <w:jc w:val="both"/>
      </w:pPr>
      <w:r w:rsidRPr="002E4F68">
        <w:rPr>
          <w:b/>
          <w:bCs/>
        </w:rPr>
        <w:t xml:space="preserve">Etimesgut Belediye Meclisinin 07.03.2025 tarih ve 152 sayılı </w:t>
      </w:r>
      <w:r>
        <w:rPr>
          <w:b/>
          <w:bCs/>
        </w:rPr>
        <w:t>K</w:t>
      </w:r>
      <w:r w:rsidRPr="002E4F68">
        <w:rPr>
          <w:b/>
          <w:bCs/>
        </w:rPr>
        <w:t>ararında,</w:t>
      </w:r>
      <w:r>
        <w:t xml:space="preserve"> “</w:t>
      </w:r>
      <w:r w:rsidR="004D73F4">
        <w:rPr>
          <w:iCs/>
        </w:rPr>
        <w:t>...M***** Y***</w:t>
      </w:r>
      <w:r>
        <w:rPr>
          <w:iCs/>
        </w:rPr>
        <w:t>’</w:t>
      </w:r>
      <w:proofErr w:type="spellStart"/>
      <w:r w:rsidRPr="002E4F68">
        <w:rPr>
          <w:iCs/>
        </w:rPr>
        <w:t>nın</w:t>
      </w:r>
      <w:proofErr w:type="spellEnd"/>
      <w:r w:rsidRPr="002E4F68">
        <w:rPr>
          <w:iCs/>
        </w:rPr>
        <w:t xml:space="preserve"> Başkanlık evrakına verdiği 24.02.2025 tarih ve 7099 evrak kayıt numaralı dilekçesinde; Ankara Büyükşehir Belediye Meclisinin 10.09.2024 gün ve 1101 sayılı </w:t>
      </w:r>
      <w:r>
        <w:rPr>
          <w:iCs/>
        </w:rPr>
        <w:t>K</w:t>
      </w:r>
      <w:r w:rsidRPr="002E4F68">
        <w:rPr>
          <w:iCs/>
        </w:rPr>
        <w:t xml:space="preserve">ararı ile onaylanan askıdaki imar planından önceki imar planı değişikliği Ankara 3. İdare Mahkemesinin 24.04.2017 gün ve E:2014/1850, K:2017/1547 sayılı </w:t>
      </w:r>
      <w:r>
        <w:rPr>
          <w:iCs/>
        </w:rPr>
        <w:t>K</w:t>
      </w:r>
      <w:r w:rsidRPr="002E4F68">
        <w:rPr>
          <w:iCs/>
        </w:rPr>
        <w:t xml:space="preserve">ararı ile iptal </w:t>
      </w:r>
      <w:proofErr w:type="gramStart"/>
      <w:r w:rsidRPr="002E4F68">
        <w:rPr>
          <w:iCs/>
        </w:rPr>
        <w:t>edilmiştir...ancak</w:t>
      </w:r>
      <w:proofErr w:type="gramEnd"/>
      <w:r w:rsidRPr="002E4F68">
        <w:rPr>
          <w:iCs/>
        </w:rPr>
        <w:t xml:space="preserve"> askıda ilan edilen 1/1000 ölçekli imar planı değişikliğinde Ankara 3. İdare Mahkemesinin iptal gerekçeleri görmezden gelinmiştir, eski iptal edilen plan biçim değiştirerek aynen onaylanmıştır...bir önceki imar planı mahkeme kararı ile iptal edildiğinden ve askıdaki imar planı değişikliği mahkeme kararındaki gerekçelere uyulmadan yapıldığından değer artışı payına tabiidir, dolayısıyla imar planının değer artış payına tabi olması yönüyle de itiraz ediyorum...</w:t>
      </w:r>
      <w:r w:rsidRPr="002E4F68">
        <w:t>” şeklindeki, 1/1000 ölçekli uygulama imar planı değişikliğine yapılmış 1 adet itirazın reddine denildiği,</w:t>
      </w:r>
    </w:p>
    <w:p w:rsidR="008E7B07" w:rsidRDefault="008E7B07" w:rsidP="008E7B07">
      <w:pPr>
        <w:tabs>
          <w:tab w:val="left" w:pos="0"/>
        </w:tabs>
        <w:ind w:right="-1" w:firstLine="709"/>
        <w:jc w:val="both"/>
      </w:pPr>
    </w:p>
    <w:p w:rsidR="008E7B07" w:rsidRDefault="008E7B07" w:rsidP="008E7B07">
      <w:pPr>
        <w:tabs>
          <w:tab w:val="left" w:pos="0"/>
        </w:tabs>
        <w:ind w:right="-1" w:firstLine="709"/>
        <w:jc w:val="both"/>
      </w:pPr>
    </w:p>
    <w:p w:rsidR="008E7B07" w:rsidRDefault="008E7B07" w:rsidP="008E7B07">
      <w:pPr>
        <w:tabs>
          <w:tab w:val="left" w:pos="0"/>
        </w:tabs>
        <w:ind w:right="-1" w:firstLine="709"/>
        <w:jc w:val="both"/>
      </w:pPr>
    </w:p>
    <w:p w:rsidR="008E7B07" w:rsidRDefault="008E7B07" w:rsidP="008E7B07">
      <w:pPr>
        <w:tabs>
          <w:tab w:val="left" w:pos="0"/>
        </w:tabs>
        <w:ind w:right="-1" w:firstLine="709"/>
        <w:jc w:val="both"/>
      </w:pPr>
    </w:p>
    <w:p w:rsidR="008E7B07" w:rsidRDefault="008E7B07" w:rsidP="008E7B07">
      <w:pPr>
        <w:tabs>
          <w:tab w:val="left" w:pos="0"/>
        </w:tabs>
        <w:ind w:right="-1" w:firstLine="709"/>
        <w:jc w:val="both"/>
      </w:pPr>
    </w:p>
    <w:p w:rsidR="008E7B07" w:rsidRDefault="008E7B07" w:rsidP="008E7B07">
      <w:pPr>
        <w:tabs>
          <w:tab w:val="left" w:pos="0"/>
        </w:tabs>
        <w:ind w:right="-1" w:firstLine="709"/>
        <w:jc w:val="both"/>
      </w:pPr>
    </w:p>
    <w:p w:rsidR="008E7B07" w:rsidRDefault="008E7B07" w:rsidP="008E7B07">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8E7B07" w:rsidRPr="002D00A5" w:rsidTr="002271E8">
        <w:trPr>
          <w:trHeight w:val="1008"/>
        </w:trPr>
        <w:tc>
          <w:tcPr>
            <w:tcW w:w="3510" w:type="dxa"/>
          </w:tcPr>
          <w:p w:rsidR="008E7B07" w:rsidRPr="002D00A5" w:rsidRDefault="008E7B07" w:rsidP="002271E8">
            <w:pPr>
              <w:ind w:right="-1"/>
              <w:jc w:val="center"/>
            </w:pPr>
            <w:r w:rsidRPr="002D00A5">
              <w:lastRenderedPageBreak/>
              <w:t>T.C.</w:t>
            </w:r>
          </w:p>
          <w:p w:rsidR="008E7B07" w:rsidRPr="002D00A5" w:rsidRDefault="008E7B07" w:rsidP="002271E8">
            <w:pPr>
              <w:ind w:right="-1"/>
              <w:jc w:val="center"/>
            </w:pPr>
            <w:r w:rsidRPr="002D00A5">
              <w:t>ANKARA BÜYÜKŞEHİR</w:t>
            </w:r>
          </w:p>
          <w:p w:rsidR="008E7B07" w:rsidRPr="002D00A5" w:rsidRDefault="008E7B07" w:rsidP="002271E8">
            <w:pPr>
              <w:ind w:right="-1"/>
              <w:jc w:val="center"/>
            </w:pPr>
            <w:r w:rsidRPr="002D00A5">
              <w:t>BELEDİYE MECLİSİ</w:t>
            </w:r>
          </w:p>
        </w:tc>
      </w:tr>
    </w:tbl>
    <w:p w:rsidR="008E7B07" w:rsidRDefault="008E7B07" w:rsidP="008E7B07">
      <w:pPr>
        <w:tabs>
          <w:tab w:val="left" w:pos="1935"/>
          <w:tab w:val="left" w:pos="9356"/>
        </w:tabs>
        <w:ind w:right="-1"/>
        <w:jc w:val="both"/>
      </w:pPr>
    </w:p>
    <w:p w:rsidR="008E7B07" w:rsidRDefault="008E7B07" w:rsidP="008E7B07">
      <w:pPr>
        <w:ind w:right="-1"/>
        <w:jc w:val="both"/>
      </w:pPr>
      <w:r>
        <w:t>Karar No: 707</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13.05.2025</w:t>
      </w:r>
    </w:p>
    <w:p w:rsidR="008E7B07" w:rsidRDefault="008E7B07" w:rsidP="008E7B07">
      <w:pPr>
        <w:tabs>
          <w:tab w:val="left" w:pos="0"/>
        </w:tabs>
        <w:ind w:right="-1"/>
        <w:jc w:val="center"/>
      </w:pPr>
    </w:p>
    <w:p w:rsidR="008E7B07" w:rsidRDefault="008E7B07" w:rsidP="008E7B07">
      <w:pPr>
        <w:tabs>
          <w:tab w:val="left" w:pos="0"/>
        </w:tabs>
        <w:ind w:right="-1"/>
        <w:jc w:val="center"/>
      </w:pPr>
      <w:r>
        <w:t>-4-</w:t>
      </w:r>
    </w:p>
    <w:p w:rsidR="008E7B07" w:rsidRDefault="008E7B07" w:rsidP="008E7B07">
      <w:pPr>
        <w:tabs>
          <w:tab w:val="left" w:pos="0"/>
        </w:tabs>
        <w:ind w:right="-1" w:firstLine="709"/>
        <w:jc w:val="both"/>
      </w:pPr>
    </w:p>
    <w:p w:rsidR="008E7B07" w:rsidRDefault="008E7B07" w:rsidP="008E7B07">
      <w:pPr>
        <w:tabs>
          <w:tab w:val="left" w:pos="0"/>
        </w:tabs>
        <w:ind w:right="-1" w:firstLine="709"/>
        <w:jc w:val="both"/>
      </w:pPr>
    </w:p>
    <w:p w:rsidR="008E7B07" w:rsidRDefault="008E7B07" w:rsidP="008E7B07">
      <w:pPr>
        <w:tabs>
          <w:tab w:val="left" w:pos="0"/>
        </w:tabs>
        <w:ind w:right="-1" w:firstLine="709"/>
        <w:jc w:val="both"/>
      </w:pPr>
      <w:proofErr w:type="gramStart"/>
      <w:r w:rsidRPr="002E4F68">
        <w:rPr>
          <w:b/>
          <w:bCs/>
        </w:rPr>
        <w:t>Başkanlığımızca Yapılan Değerlendirmede,</w:t>
      </w:r>
      <w:r w:rsidRPr="002E4F68">
        <w:t xml:space="preserve"> Belediye Meclisimizin 10.09.2024 gün ve 1101 sayılı </w:t>
      </w:r>
      <w:r>
        <w:t>K</w:t>
      </w:r>
      <w:r w:rsidRPr="002E4F68">
        <w:t xml:space="preserve">ararı ile onaylı 1/1000 ölçekli uygulama imar planı değişikliğinin; onaylı 1/25000 ölçekli nazım imar planı ve 1/5000 ölçekli nazım imar planı doğrultusunda Etimesgut Belediye Başkanlığınca hazırlandığı ve Etimesgut Belediye Meclisinin 05.02.2024 tarih ve 60 sayılı </w:t>
      </w:r>
      <w:r>
        <w:t>K</w:t>
      </w:r>
      <w:r w:rsidRPr="002E4F68">
        <w:t>ararı ile uygun görülerek onaylanmak üzere Başkanlığımıza gönderildiğ</w:t>
      </w:r>
      <w:r>
        <w:t>i görüş ve sonucuna varıldığı,</w:t>
      </w:r>
      <w:proofErr w:type="gramEnd"/>
    </w:p>
    <w:p w:rsidR="008E7B07" w:rsidRDefault="008E7B07" w:rsidP="008E7B07">
      <w:pPr>
        <w:tabs>
          <w:tab w:val="left" w:pos="0"/>
        </w:tabs>
        <w:ind w:right="-1" w:firstLine="709"/>
        <w:jc w:val="both"/>
      </w:pPr>
    </w:p>
    <w:p w:rsidR="00896330" w:rsidRDefault="008E7B07" w:rsidP="008E7B07">
      <w:pPr>
        <w:tabs>
          <w:tab w:val="left" w:pos="0"/>
        </w:tabs>
        <w:ind w:right="-1" w:firstLine="709"/>
        <w:jc w:val="both"/>
      </w:pPr>
      <w:r>
        <w:t xml:space="preserve">Hususları tespit edilmiş olup, </w:t>
      </w:r>
      <w:r w:rsidRPr="002E4F68">
        <w:t>Etimesgut İlçesi Eryaman Mahallesi 49152 ada 1 parsel ve çevresine ait 1/1000 ölçekli uygulama imar planı değişikliğine askıd</w:t>
      </w:r>
      <w:r>
        <w:t xml:space="preserve">a iken yapılan itirazın reddi hususunda “İlçe Meclis kararının </w:t>
      </w:r>
      <w:proofErr w:type="spellStart"/>
      <w:r>
        <w:t>onayı”na</w:t>
      </w:r>
      <w:proofErr w:type="spellEnd"/>
      <w:r>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896330">
        <w:t xml:space="preserve"> </w:t>
      </w:r>
      <w:r w:rsidR="00EC582E" w:rsidRPr="00896330">
        <w:t>oylanarak</w:t>
      </w:r>
      <w:r>
        <w:t xml:space="preserve"> MHP Grubunun </w:t>
      </w:r>
      <w:proofErr w:type="spellStart"/>
      <w:r>
        <w:t>red</w:t>
      </w:r>
      <w:proofErr w:type="spellEnd"/>
      <w:r>
        <w:t xml:space="preserve"> oyuna karşı</w:t>
      </w:r>
      <w:r w:rsidR="00FC0BF0" w:rsidRPr="00896330">
        <w:t xml:space="preserve"> </w:t>
      </w:r>
      <w:r w:rsidR="00EC582E" w:rsidRPr="00896330">
        <w:t>oy</w:t>
      </w:r>
      <w:r w:rsidR="009E1AA5">
        <w:t>çokluğu</w:t>
      </w:r>
      <w:r w:rsidR="00EC582E" w:rsidRPr="00896330">
        <w:t xml:space="preserve"> ile kabul edildi.</w:t>
      </w:r>
    </w:p>
    <w:p w:rsidR="00896330" w:rsidRDefault="00896330" w:rsidP="00BA0D0C">
      <w:pPr>
        <w:tabs>
          <w:tab w:val="left" w:pos="709"/>
          <w:tab w:val="left" w:pos="9356"/>
        </w:tabs>
        <w:ind w:right="-1"/>
        <w:jc w:val="both"/>
      </w:pPr>
    </w:p>
    <w:p w:rsidR="00B70710" w:rsidRDefault="00B70710" w:rsidP="00BA0D0C">
      <w:pPr>
        <w:tabs>
          <w:tab w:val="left" w:pos="709"/>
          <w:tab w:val="left" w:pos="9356"/>
        </w:tabs>
        <w:ind w:right="-1"/>
        <w:jc w:val="both"/>
      </w:pPr>
    </w:p>
    <w:p w:rsidR="00B70710" w:rsidRDefault="00B70710" w:rsidP="00BA0D0C">
      <w:pPr>
        <w:tabs>
          <w:tab w:val="left" w:pos="709"/>
          <w:tab w:val="left" w:pos="9356"/>
        </w:tabs>
        <w:ind w:right="-1"/>
        <w:jc w:val="both"/>
      </w:pPr>
    </w:p>
    <w:p w:rsidR="0038262F" w:rsidRDefault="0038262F" w:rsidP="00BA0D0C">
      <w:pPr>
        <w:tabs>
          <w:tab w:val="left" w:pos="709"/>
        </w:tabs>
        <w:ind w:right="-1"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4"/>
        <w:gridCol w:w="2949"/>
        <w:gridCol w:w="3283"/>
      </w:tblGrid>
      <w:tr w:rsidR="00067C4C" w:rsidTr="00937A5B">
        <w:trPr>
          <w:trHeight w:val="594"/>
          <w:jc w:val="center"/>
        </w:trPr>
        <w:tc>
          <w:tcPr>
            <w:tcW w:w="3124" w:type="dxa"/>
          </w:tcPr>
          <w:p w:rsidR="009A0011" w:rsidRDefault="00BA0D0C" w:rsidP="00BA0D0C">
            <w:pPr>
              <w:autoSpaceDE w:val="0"/>
              <w:autoSpaceDN w:val="0"/>
              <w:adjustRightInd w:val="0"/>
              <w:ind w:right="-1"/>
              <w:jc w:val="center"/>
              <w:rPr>
                <w:color w:val="000000"/>
              </w:rPr>
            </w:pPr>
            <w:r>
              <w:rPr>
                <w:color w:val="000000"/>
              </w:rPr>
              <w:t>Ertan IŞIK</w:t>
            </w:r>
          </w:p>
          <w:p w:rsidR="00067C4C" w:rsidRDefault="00EC0BEC" w:rsidP="00BA0D0C">
            <w:pPr>
              <w:autoSpaceDE w:val="0"/>
              <w:autoSpaceDN w:val="0"/>
              <w:adjustRightInd w:val="0"/>
              <w:ind w:right="-1"/>
              <w:jc w:val="center"/>
              <w:rPr>
                <w:color w:val="000000"/>
              </w:rPr>
            </w:pPr>
            <w:r>
              <w:rPr>
                <w:color w:val="000000"/>
              </w:rPr>
              <w:t>Meclis</w:t>
            </w:r>
            <w:r w:rsidR="009A0011">
              <w:rPr>
                <w:color w:val="000000"/>
              </w:rPr>
              <w:t xml:space="preserve"> </w:t>
            </w:r>
            <w:r w:rsidR="00BA0D0C">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2949" w:type="dxa"/>
            <w:vAlign w:val="center"/>
          </w:tcPr>
          <w:p w:rsidR="009A0011" w:rsidRDefault="00896330" w:rsidP="00BA0D0C">
            <w:pPr>
              <w:tabs>
                <w:tab w:val="left" w:pos="2920"/>
              </w:tabs>
              <w:ind w:right="-1" w:hanging="246"/>
              <w:jc w:val="center"/>
              <w:rPr>
                <w:color w:val="000000"/>
              </w:rPr>
            </w:pPr>
            <w:r>
              <w:rPr>
                <w:color w:val="000000"/>
              </w:rPr>
              <w:t>E</w:t>
            </w:r>
            <w:r w:rsidR="006A27B1">
              <w:rPr>
                <w:color w:val="000000"/>
              </w:rPr>
              <w:t>ce YILMAZ</w:t>
            </w:r>
            <w:r w:rsidR="009A0011">
              <w:rPr>
                <w:color w:val="000000"/>
              </w:rPr>
              <w:t xml:space="preserve">           </w:t>
            </w:r>
            <w:r>
              <w:rPr>
                <w:color w:val="000000"/>
              </w:rPr>
              <w:t xml:space="preserve">  </w:t>
            </w:r>
            <w:r w:rsidR="009A0011">
              <w:rPr>
                <w:color w:val="000000"/>
              </w:rPr>
              <w:t xml:space="preserve">        </w:t>
            </w:r>
          </w:p>
          <w:p w:rsidR="00067C4C" w:rsidRDefault="00067C4C" w:rsidP="00BA0D0C">
            <w:pPr>
              <w:tabs>
                <w:tab w:val="left" w:pos="2920"/>
              </w:tabs>
              <w:ind w:left="-105" w:right="-1"/>
              <w:jc w:val="center"/>
              <w:rPr>
                <w:color w:val="000000"/>
              </w:rPr>
            </w:pPr>
            <w:r>
              <w:rPr>
                <w:color w:val="000000"/>
              </w:rPr>
              <w:t xml:space="preserve">Divan </w:t>
            </w:r>
            <w:proofErr w:type="gramStart"/>
            <w:r>
              <w:rPr>
                <w:color w:val="000000"/>
              </w:rPr>
              <w:t>Katibi</w:t>
            </w:r>
            <w:proofErr w:type="gramEnd"/>
          </w:p>
        </w:tc>
        <w:tc>
          <w:tcPr>
            <w:tcW w:w="3283" w:type="dxa"/>
            <w:vAlign w:val="center"/>
          </w:tcPr>
          <w:p w:rsidR="00E50C95" w:rsidRDefault="00896330" w:rsidP="00BA0D0C">
            <w:pPr>
              <w:autoSpaceDE w:val="0"/>
              <w:autoSpaceDN w:val="0"/>
              <w:adjustRightInd w:val="0"/>
              <w:ind w:left="-20" w:right="-1" w:hanging="122"/>
              <w:jc w:val="center"/>
              <w:rPr>
                <w:color w:val="000000"/>
              </w:rPr>
            </w:pPr>
            <w:r>
              <w:rPr>
                <w:color w:val="000000"/>
              </w:rPr>
              <w:t xml:space="preserve"> </w:t>
            </w:r>
            <w:r w:rsidR="00BA0D0C">
              <w:rPr>
                <w:color w:val="000000"/>
              </w:rPr>
              <w:t>Evrim KÜÇÜK</w:t>
            </w:r>
          </w:p>
          <w:p w:rsidR="00067C4C" w:rsidRDefault="00067C4C" w:rsidP="00BA0D0C">
            <w:pPr>
              <w:autoSpaceDE w:val="0"/>
              <w:autoSpaceDN w:val="0"/>
              <w:adjustRightInd w:val="0"/>
              <w:ind w:right="-1"/>
              <w:jc w:val="center"/>
              <w:rPr>
                <w:color w:val="000000"/>
              </w:rPr>
            </w:pPr>
            <w:r>
              <w:rPr>
                <w:color w:val="000000"/>
              </w:rPr>
              <w:t xml:space="preserve">Divan </w:t>
            </w:r>
            <w:proofErr w:type="gramStart"/>
            <w:r>
              <w:rPr>
                <w:color w:val="000000"/>
              </w:rPr>
              <w:t>Katibi</w:t>
            </w:r>
            <w:proofErr w:type="gramEnd"/>
          </w:p>
        </w:tc>
      </w:tr>
    </w:tbl>
    <w:p w:rsidR="00067C4C" w:rsidRDefault="00067C4C" w:rsidP="00BA0D0C">
      <w:pPr>
        <w:tabs>
          <w:tab w:val="left" w:pos="709"/>
        </w:tabs>
        <w:ind w:right="-1" w:firstLine="709"/>
        <w:jc w:val="both"/>
      </w:pPr>
    </w:p>
    <w:sectPr w:rsidR="00067C4C" w:rsidSect="00BA0D0C">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016"/>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117"/>
    <w:rsid w:val="001F73A5"/>
    <w:rsid w:val="001F7C34"/>
    <w:rsid w:val="002005EA"/>
    <w:rsid w:val="00201003"/>
    <w:rsid w:val="00201037"/>
    <w:rsid w:val="002012E7"/>
    <w:rsid w:val="0020145C"/>
    <w:rsid w:val="00201EBF"/>
    <w:rsid w:val="002022CC"/>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6F5F"/>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DFB"/>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3F4"/>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174C7"/>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EBC"/>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465"/>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A55"/>
    <w:rsid w:val="00816FBE"/>
    <w:rsid w:val="0081788B"/>
    <w:rsid w:val="00817A6D"/>
    <w:rsid w:val="00821CBE"/>
    <w:rsid w:val="0082253B"/>
    <w:rsid w:val="00824AD5"/>
    <w:rsid w:val="008261C8"/>
    <w:rsid w:val="00826B7E"/>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0B1F"/>
    <w:rsid w:val="008E117B"/>
    <w:rsid w:val="008E2740"/>
    <w:rsid w:val="008E28BF"/>
    <w:rsid w:val="008E2FC2"/>
    <w:rsid w:val="008E35C7"/>
    <w:rsid w:val="008E4201"/>
    <w:rsid w:val="008E708F"/>
    <w:rsid w:val="008E775E"/>
    <w:rsid w:val="008E7B07"/>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AA5"/>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4BCB"/>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3545"/>
    <w:rsid w:val="00A53978"/>
    <w:rsid w:val="00A55496"/>
    <w:rsid w:val="00A571FF"/>
    <w:rsid w:val="00A574C9"/>
    <w:rsid w:val="00A576A4"/>
    <w:rsid w:val="00A604BC"/>
    <w:rsid w:val="00A60ADB"/>
    <w:rsid w:val="00A63BC7"/>
    <w:rsid w:val="00A63DAF"/>
    <w:rsid w:val="00A64A06"/>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10"/>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0D0C"/>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727"/>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20C"/>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32E5"/>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CFE3AE"/>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53619145">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B4939-1197-4F0F-A819-095B5B7F0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1226</Words>
  <Characters>8674</Characters>
  <Application>Microsoft Office Word</Application>
  <DocSecurity>0</DocSecurity>
  <Lines>72</Lines>
  <Paragraphs>19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 KARATAS</cp:lastModifiedBy>
  <cp:revision>4</cp:revision>
  <cp:lastPrinted>2025-05-14T08:19:00Z</cp:lastPrinted>
  <dcterms:created xsi:type="dcterms:W3CDTF">2025-05-14T08:19:00Z</dcterms:created>
  <dcterms:modified xsi:type="dcterms:W3CDTF">2025-05-15T08:35:00Z</dcterms:modified>
</cp:coreProperties>
</file>