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BA0D0C">
        <w:t>700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BA0D0C" w:rsidP="00BA0D0C">
      <w:pPr>
        <w:ind w:right="-1" w:firstLine="708"/>
        <w:jc w:val="both"/>
      </w:pPr>
      <w:r w:rsidRPr="00587459">
        <w:t xml:space="preserve">Etimesgut İlçesi </w:t>
      </w:r>
      <w:proofErr w:type="spellStart"/>
      <w:r w:rsidRPr="00587459">
        <w:t>Ballıkuyumcu</w:t>
      </w:r>
      <w:proofErr w:type="spellEnd"/>
      <w:r w:rsidRPr="00587459">
        <w:t xml:space="preserve"> Mahallesi 63023 ada 1 parselde Enerji Üretim Alanı GES ayrılmasına yönelik 1/5000 ölçekli nazım imar plan değişikliğine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14</w:t>
      </w:r>
      <w:r w:rsidR="00005846">
        <w:t>.</w:t>
      </w:r>
      <w:r>
        <w:t>04.2025</w:t>
      </w:r>
      <w:r w:rsidR="00EC582E" w:rsidRPr="00E35A5A">
        <w:t xml:space="preserve"> tarihli ve </w:t>
      </w:r>
      <w:r>
        <w:t>02</w:t>
      </w:r>
      <w:r w:rsidR="00716465">
        <w:t xml:space="preserve"> </w:t>
      </w:r>
      <w:r w:rsidR="00EC582E" w:rsidRPr="00E35A5A">
        <w:t xml:space="preserve">sayılı Raporu Büyükşehir Belediye Meclisinin </w:t>
      </w:r>
      <w:r>
        <w:t>13</w:t>
      </w:r>
      <w:r w:rsidR="00EC582E" w:rsidRPr="00E35A5A">
        <w:t>.</w:t>
      </w:r>
      <w:r>
        <w:t>05</w:t>
      </w:r>
      <w:r w:rsidR="003B3DFB">
        <w:t>.2025</w:t>
      </w:r>
      <w:r w:rsidR="00EC582E" w:rsidRPr="00E35A5A">
        <w:t xml:space="preserve"> tarihli toplantısında okundu.</w:t>
      </w:r>
    </w:p>
    <w:p w:rsidR="00EC582E" w:rsidRDefault="00EC582E" w:rsidP="00BA0D0C">
      <w:pPr>
        <w:ind w:right="-1" w:firstLine="708"/>
        <w:jc w:val="both"/>
      </w:pPr>
    </w:p>
    <w:p w:rsidR="00BA0D0C" w:rsidRDefault="00EC582E" w:rsidP="00BA0D0C">
      <w:pPr>
        <w:tabs>
          <w:tab w:val="left" w:pos="0"/>
        </w:tabs>
        <w:ind w:right="-1" w:firstLine="709"/>
        <w:jc w:val="both"/>
      </w:pPr>
      <w:proofErr w:type="gramStart"/>
      <w:r w:rsidRPr="00E35A5A">
        <w:t>Konu üzerinde yapılan görüşmelerde;</w:t>
      </w:r>
      <w:r w:rsidR="00896330">
        <w:t xml:space="preserve"> </w:t>
      </w:r>
      <w:r w:rsidR="00410ED8">
        <w:t>A*****</w:t>
      </w:r>
      <w:r w:rsidR="00BA0D0C" w:rsidRPr="002505C1">
        <w:t xml:space="preserve"> Harita Mühendislik Ltd. Şti.'</w:t>
      </w:r>
      <w:proofErr w:type="spellStart"/>
      <w:r w:rsidR="00BA0D0C" w:rsidRPr="002505C1">
        <w:t>nin</w:t>
      </w:r>
      <w:proofErr w:type="spellEnd"/>
      <w:r w:rsidR="00BA0D0C" w:rsidRPr="002505C1">
        <w:t xml:space="preserve"> 11.12.2024 tarihli ve 106 sayılı dilekçesi ile; Etimesgut İlçesi, </w:t>
      </w:r>
      <w:proofErr w:type="spellStart"/>
      <w:r w:rsidR="00BA0D0C" w:rsidRPr="002505C1">
        <w:t>Ballıkuyumcu</w:t>
      </w:r>
      <w:proofErr w:type="spellEnd"/>
      <w:r w:rsidR="00BA0D0C" w:rsidRPr="002505C1">
        <w:t xml:space="preserve"> Mahallesi 63023 ada 1</w:t>
      </w:r>
      <w:r w:rsidR="00BA0D0C">
        <w:t xml:space="preserve"> sayılı parselin yaklaşık 2.054</w:t>
      </w:r>
      <w:r w:rsidR="00BA0D0C" w:rsidRPr="002505C1">
        <w:t>m</w:t>
      </w:r>
      <w:r w:rsidR="00BA0D0C" w:rsidRPr="00BF098D">
        <w:rPr>
          <w:vertAlign w:val="superscript"/>
        </w:rPr>
        <w:t>2</w:t>
      </w:r>
      <w:r w:rsidR="00BA0D0C" w:rsidRPr="002505C1">
        <w:t>'lik kısmında "Enerji Üretim Alanı" ayrılmasına ait "1/5000 ölçekli nazım imar planı değişikliği teklifine" ilişkin dosya</w:t>
      </w:r>
      <w:r w:rsidR="00BA0D0C">
        <w:t>nın</w:t>
      </w:r>
      <w:r w:rsidR="00BA0D0C" w:rsidRPr="002505C1">
        <w:t xml:space="preserve"> 5216 sayılı Kanun uyarınca</w:t>
      </w:r>
      <w:r w:rsidR="00BA0D0C">
        <w:t xml:space="preserve"> İmar ve Şehircilik Dairesi</w:t>
      </w:r>
      <w:r w:rsidR="00BA0D0C" w:rsidRPr="002505C1">
        <w:t xml:space="preserve"> Başkanlığı</w:t>
      </w:r>
      <w:r w:rsidR="00BA0D0C">
        <w:t>na</w:t>
      </w:r>
      <w:r w:rsidR="00BA0D0C" w:rsidRPr="002505C1">
        <w:t xml:space="preserve"> sunul</w:t>
      </w:r>
      <w:r w:rsidR="00BA0D0C">
        <w:t>duğu,</w:t>
      </w:r>
      <w:proofErr w:type="gramEnd"/>
    </w:p>
    <w:p w:rsidR="00BA0D0C" w:rsidRDefault="00BA0D0C" w:rsidP="00BA0D0C">
      <w:pPr>
        <w:tabs>
          <w:tab w:val="left" w:pos="0"/>
        </w:tabs>
        <w:ind w:right="-1" w:firstLine="709"/>
        <w:jc w:val="both"/>
      </w:pPr>
    </w:p>
    <w:p w:rsidR="00BA0D0C" w:rsidRDefault="00BA0D0C" w:rsidP="00BA0D0C">
      <w:pPr>
        <w:tabs>
          <w:tab w:val="left" w:pos="0"/>
        </w:tabs>
        <w:ind w:right="-1" w:firstLine="709"/>
        <w:jc w:val="both"/>
        <w:rPr>
          <w:b/>
        </w:rPr>
      </w:pPr>
      <w:r w:rsidRPr="002505C1">
        <w:rPr>
          <w:b/>
        </w:rPr>
        <w:t>Yapılan İncelemede;</w:t>
      </w:r>
    </w:p>
    <w:p w:rsidR="00BA0D0C" w:rsidRDefault="00BA0D0C" w:rsidP="00BA0D0C">
      <w:pPr>
        <w:tabs>
          <w:tab w:val="left" w:pos="0"/>
        </w:tabs>
        <w:ind w:right="-1" w:firstLine="709"/>
        <w:jc w:val="both"/>
        <w:rPr>
          <w:b/>
        </w:rPr>
      </w:pPr>
    </w:p>
    <w:p w:rsidR="00BA0D0C" w:rsidRDefault="00BA0D0C" w:rsidP="00BA0D0C">
      <w:pPr>
        <w:tabs>
          <w:tab w:val="left" w:pos="0"/>
        </w:tabs>
        <w:ind w:right="-1" w:firstLine="709"/>
        <w:jc w:val="both"/>
      </w:pPr>
      <w:proofErr w:type="gramStart"/>
      <w:r w:rsidRPr="002505C1">
        <w:rPr>
          <w:b/>
        </w:rPr>
        <w:t>Teklife Konu Alanın Mülkiyet ve Mevcut İmar Durumunun;</w:t>
      </w:r>
      <w:r w:rsidRPr="002505C1">
        <w:t> Yaklaşık 52.251 m</w:t>
      </w:r>
      <w:r w:rsidRPr="00BF098D">
        <w:rPr>
          <w:vertAlign w:val="superscript"/>
        </w:rPr>
        <w:t>2</w:t>
      </w:r>
      <w:r w:rsidRPr="002505C1">
        <w:t xml:space="preserve"> büyüklüğünde ve mülkiyeti N</w:t>
      </w:r>
      <w:r w:rsidR="00410ED8">
        <w:t>****</w:t>
      </w:r>
      <w:r w:rsidRPr="002505C1">
        <w:t xml:space="preserve"> İnşaat ve Ticaret Anonim </w:t>
      </w:r>
      <w:proofErr w:type="spellStart"/>
      <w:r w:rsidRPr="002505C1">
        <w:t>A.Ş.'ye</w:t>
      </w:r>
      <w:proofErr w:type="spellEnd"/>
      <w:r w:rsidRPr="002505C1">
        <w:t xml:space="preserve"> ait 63023 ada 1 sayılı parselin içinde 2.</w:t>
      </w:r>
      <w:r>
        <w:t>054 m</w:t>
      </w:r>
      <w:r w:rsidRPr="00BF098D">
        <w:rPr>
          <w:vertAlign w:val="superscript"/>
        </w:rPr>
        <w:t>2</w:t>
      </w:r>
      <w:r>
        <w:t xml:space="preserve"> alanın, Ankara Valiliğin</w:t>
      </w:r>
      <w:r w:rsidRPr="002505C1">
        <w:t>in 27.02.2006 tarih ve 20/413 sayılı Olur'u ile ilan edilen Toplu Konut Alanı kapsamında olduğu; ancak, daha sonrasında söz konusu toplu konut alanının Ank</w:t>
      </w:r>
      <w:r>
        <w:t>ara Büyükşehir Belediye Meclisi</w:t>
      </w:r>
      <w:r w:rsidRPr="002505C1">
        <w:t xml:space="preserve">nin 16.02.2007 tarih 496 sayılı </w:t>
      </w:r>
      <w:r>
        <w:t>K</w:t>
      </w:r>
      <w:r w:rsidRPr="002505C1">
        <w:t>ararıyla “</w:t>
      </w:r>
      <w:proofErr w:type="spellStart"/>
      <w:r w:rsidRPr="002505C1">
        <w:t>Temakent</w:t>
      </w:r>
      <w:proofErr w:type="spellEnd"/>
      <w:r w:rsidRPr="002505C1">
        <w:t xml:space="preserve"> Kentsel Dönüşüm ve Gelişim Proje Alanı Sınırı</w:t>
      </w:r>
      <w:r>
        <w:t>” olarak ilan edildiği,</w:t>
      </w:r>
      <w:proofErr w:type="gramEnd"/>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 xml:space="preserve">Toplu Konut İdaresi Başkanlığı tarafından 5793 sayılı </w:t>
      </w:r>
      <w:r>
        <w:t>K</w:t>
      </w:r>
      <w:r w:rsidRPr="002505C1">
        <w:t>anun uyarınca hazırlanarak 09.08.2010 tarih ve B.02.1.KNT.0.18.04.754. (34.21)/4013 sayılı Olur’u ile uygun görülerek, Ank</w:t>
      </w:r>
      <w:r>
        <w:t>ara Büyükşehir Belediye Meclisi</w:t>
      </w:r>
      <w:r w:rsidRPr="002505C1">
        <w:t xml:space="preserve">nin 13.08.2010 gün ve 2504 sayılı </w:t>
      </w:r>
      <w:r>
        <w:t>K</w:t>
      </w:r>
      <w:r w:rsidRPr="002505C1">
        <w:t xml:space="preserve">ararı ile onaylanan "Etimesgut İlçesi, </w:t>
      </w:r>
      <w:proofErr w:type="spellStart"/>
      <w:r w:rsidRPr="002505C1">
        <w:t>Aşağıyurtçu</w:t>
      </w:r>
      <w:proofErr w:type="spellEnd"/>
      <w:r w:rsidRPr="002505C1">
        <w:t xml:space="preserve">, </w:t>
      </w:r>
      <w:proofErr w:type="spellStart"/>
      <w:r w:rsidRPr="002505C1">
        <w:t>Yukarıyurtçu</w:t>
      </w:r>
      <w:proofErr w:type="spellEnd"/>
      <w:r w:rsidRPr="002505C1">
        <w:t xml:space="preserve"> ve </w:t>
      </w:r>
      <w:proofErr w:type="spellStart"/>
      <w:r w:rsidRPr="002505C1">
        <w:t>Ballıkuyumcu</w:t>
      </w:r>
      <w:proofErr w:type="spellEnd"/>
      <w:r w:rsidRPr="002505C1">
        <w:t xml:space="preserve"> Toplu Konut Alanına ait 1/5000 ölçekli nazım ve 1/1000 ölçekli uygulama imar planları" kapsamında 63023 ada 1 sayılı parselin E:1.00, </w:t>
      </w:r>
      <w:proofErr w:type="spellStart"/>
      <w:proofErr w:type="gramStart"/>
      <w:r w:rsidRPr="002505C1">
        <w:t>Hmaks:Serbest</w:t>
      </w:r>
      <w:proofErr w:type="spellEnd"/>
      <w:proofErr w:type="gramEnd"/>
      <w:r w:rsidRPr="002505C1">
        <w:t xml:space="preserve"> yapılaşma koşullu "Konut Alanı</w:t>
      </w:r>
      <w:r>
        <w:t>" kullanımında kaldığı, </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roofErr w:type="gramStart"/>
      <w:r w:rsidRPr="002505C1">
        <w:t>Ank</w:t>
      </w:r>
      <w:r>
        <w:t>ara Büyükşehir Belediye Meclisi</w:t>
      </w:r>
      <w:r w:rsidRPr="002505C1">
        <w:t xml:space="preserve">nin 11.12.2020 tarih ve 1719 sayılı </w:t>
      </w:r>
      <w:r>
        <w:t>K</w:t>
      </w:r>
      <w:r w:rsidRPr="002505C1">
        <w:t>ararı ile onaylanan "</w:t>
      </w:r>
      <w:proofErr w:type="spellStart"/>
      <w:r w:rsidRPr="002505C1">
        <w:t>Aşağıyurtçu</w:t>
      </w:r>
      <w:proofErr w:type="spellEnd"/>
      <w:r w:rsidRPr="002505C1">
        <w:t xml:space="preserve">, </w:t>
      </w:r>
      <w:proofErr w:type="spellStart"/>
      <w:r w:rsidRPr="002505C1">
        <w:t>Yukarıyurtçu</w:t>
      </w:r>
      <w:proofErr w:type="spellEnd"/>
      <w:r w:rsidRPr="002505C1">
        <w:t xml:space="preserve">, </w:t>
      </w:r>
      <w:proofErr w:type="spellStart"/>
      <w:r w:rsidRPr="002505C1">
        <w:t>Ballıkuyumcu</w:t>
      </w:r>
      <w:proofErr w:type="spellEnd"/>
      <w:r w:rsidRPr="002505C1">
        <w:t xml:space="preserve"> Toplu Konut Alanına Ait Uygulama İmar Planı İle Mer’i İmar Plan Sınırı İçerisinde Yapılmış Plan Değişiklikleri Kapsamında Yapı Yüksekliklerinin Belirlenmesi Ve Plan Notu İlavesine İlişkin 1/1000 Ölçekli Uygulama İmar Plan Notu Değişikliği" ile ilgi dilekçede belirtilen ada/parselin de içinde yer aldığı konut alanlarında Yençok:16 Kat yapı yüksek</w:t>
      </w:r>
      <w:r>
        <w:t>liği sınırlaması getirildiği,</w:t>
      </w:r>
      <w:proofErr w:type="gramEnd"/>
    </w:p>
    <w:p w:rsidR="00BA0D0C" w:rsidRDefault="00BA0D0C" w:rsidP="00BA0D0C">
      <w:pPr>
        <w:tabs>
          <w:tab w:val="left" w:pos="0"/>
        </w:tabs>
        <w:ind w:right="-1" w:firstLine="709"/>
        <w:jc w:val="both"/>
      </w:pPr>
    </w:p>
    <w:p w:rsidR="00BA0D0C" w:rsidRDefault="00410ED8" w:rsidP="00BA0D0C">
      <w:pPr>
        <w:tabs>
          <w:tab w:val="left" w:pos="0"/>
        </w:tabs>
        <w:ind w:right="-1" w:firstLine="709"/>
        <w:jc w:val="both"/>
      </w:pPr>
      <w:r>
        <w:t>A** Y*****</w:t>
      </w:r>
      <w:r w:rsidR="00BA0D0C" w:rsidRPr="002505C1">
        <w:t xml:space="preserve"> tarafından İdaremiz aleyhine açılan davada, Ankara Bölge İdare Mahkemesi 5.İdari Dava Dairesinin 2021/763E.-2022/773K. </w:t>
      </w:r>
      <w:proofErr w:type="gramStart"/>
      <w:r w:rsidR="00BA0D0C" w:rsidRPr="002505C1">
        <w:t>sayılı</w:t>
      </w:r>
      <w:proofErr w:type="gramEnd"/>
      <w:r w:rsidR="00BA0D0C" w:rsidRPr="002505C1">
        <w:t xml:space="preserve"> </w:t>
      </w:r>
      <w:r w:rsidR="00BA0D0C">
        <w:t>K</w:t>
      </w:r>
      <w:r>
        <w:t>ararı ve N</w:t>
      </w:r>
      <w:r>
        <w:t>****</w:t>
      </w:r>
      <w:r>
        <w:t>*** A</w:t>
      </w:r>
      <w:r>
        <w:t>****</w:t>
      </w:r>
      <w:r>
        <w:t>**</w:t>
      </w:r>
      <w:r w:rsidR="00BA0D0C" w:rsidRPr="002505C1">
        <w:t xml:space="preserve"> vd. tarafından İdaremiz ve TOKİ Başkanlığı aleyhine açılan da</w:t>
      </w:r>
      <w:r w:rsidR="00BA0D0C">
        <w:t>vada, Ankara 6. İdare Mahkemesi</w:t>
      </w:r>
      <w:r w:rsidR="00BA0D0C" w:rsidRPr="002505C1">
        <w:t xml:space="preserve">nin 27.09.2024 tarihli ve 2022/411 E. 2024/1311 K. sayılı </w:t>
      </w:r>
      <w:r w:rsidR="00BA0D0C">
        <w:t>K</w:t>
      </w:r>
      <w:r w:rsidR="00BA0D0C" w:rsidRPr="002505C1">
        <w:t>ararları ile </w:t>
      </w:r>
      <w:r w:rsidR="00BA0D0C" w:rsidRPr="002505C1">
        <w:rPr>
          <w:b/>
        </w:rPr>
        <w:t>dava konusu işlemlerin iptaline karar verildiği,</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0D0C" w:rsidRPr="002D00A5" w:rsidTr="002271E8">
        <w:trPr>
          <w:trHeight w:val="1008"/>
        </w:trPr>
        <w:tc>
          <w:tcPr>
            <w:tcW w:w="3510" w:type="dxa"/>
          </w:tcPr>
          <w:p w:rsidR="00BA0D0C" w:rsidRPr="002D00A5" w:rsidRDefault="00BA0D0C" w:rsidP="002271E8">
            <w:pPr>
              <w:ind w:right="-1"/>
              <w:jc w:val="center"/>
            </w:pPr>
            <w:r w:rsidRPr="002D00A5">
              <w:lastRenderedPageBreak/>
              <w:t>T.C.</w:t>
            </w:r>
          </w:p>
          <w:p w:rsidR="00BA0D0C" w:rsidRPr="002D00A5" w:rsidRDefault="00BA0D0C" w:rsidP="002271E8">
            <w:pPr>
              <w:ind w:right="-1"/>
              <w:jc w:val="center"/>
            </w:pPr>
            <w:r w:rsidRPr="002D00A5">
              <w:t>ANKARA BÜYÜKŞEHİR</w:t>
            </w:r>
          </w:p>
          <w:p w:rsidR="00BA0D0C" w:rsidRPr="002D00A5" w:rsidRDefault="00BA0D0C" w:rsidP="002271E8">
            <w:pPr>
              <w:ind w:right="-1"/>
              <w:jc w:val="center"/>
            </w:pPr>
            <w:r w:rsidRPr="002D00A5">
              <w:t>BELEDİYE MECLİSİ</w:t>
            </w:r>
          </w:p>
        </w:tc>
      </w:tr>
    </w:tbl>
    <w:p w:rsidR="00BA0D0C" w:rsidRDefault="00BA0D0C" w:rsidP="00BA0D0C">
      <w:pPr>
        <w:tabs>
          <w:tab w:val="left" w:pos="1935"/>
          <w:tab w:val="left" w:pos="9356"/>
        </w:tabs>
        <w:ind w:right="-1"/>
        <w:jc w:val="both"/>
      </w:pPr>
    </w:p>
    <w:p w:rsidR="00BA0D0C" w:rsidRDefault="00BA0D0C" w:rsidP="00BA0D0C">
      <w:pPr>
        <w:ind w:right="-1"/>
        <w:jc w:val="both"/>
      </w:pPr>
      <w:r>
        <w:t>Karar No: 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BA0D0C" w:rsidRDefault="00BA0D0C" w:rsidP="00BA0D0C">
      <w:pPr>
        <w:tabs>
          <w:tab w:val="left" w:pos="9356"/>
        </w:tabs>
        <w:ind w:right="-1"/>
        <w:jc w:val="both"/>
      </w:pPr>
    </w:p>
    <w:p w:rsidR="00BA0D0C" w:rsidRDefault="00BA0D0C" w:rsidP="00BA0D0C">
      <w:pPr>
        <w:ind w:right="-1"/>
        <w:jc w:val="center"/>
      </w:pPr>
      <w:r>
        <w:t>-2-</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rPr>
          <w:b/>
        </w:rPr>
        <w:t>Plan Değişikliği Teklifi Açıklama Raporunda;</w:t>
      </w:r>
      <w:r w:rsidRPr="002505C1">
        <w:t> Taşınmazın mahkeme kararınca iptal edilen 1/5000 ölçekli Nazım İmar Planında "Konut Alanı" kullanımından 2.054 m</w:t>
      </w:r>
      <w:r w:rsidRPr="00BF098D">
        <w:rPr>
          <w:vertAlign w:val="superscript"/>
        </w:rPr>
        <w:t>2</w:t>
      </w:r>
      <w:r w:rsidRPr="002505C1">
        <w:t xml:space="preserve"> kadar alanın "Enerji Üretim Alanı" kullanımına dönüştürülmesi yönünde çalışmalar yapıldığının belirtildiği</w:t>
      </w:r>
      <w:r>
        <w:t xml:space="preserve"> ve plan açıklama raporunda;</w:t>
      </w:r>
    </w:p>
    <w:p w:rsidR="00BA0D0C" w:rsidRDefault="00BA0D0C" w:rsidP="00BA0D0C">
      <w:pPr>
        <w:tabs>
          <w:tab w:val="left" w:pos="0"/>
        </w:tabs>
        <w:ind w:right="-1"/>
        <w:jc w:val="both"/>
      </w:pPr>
    </w:p>
    <w:p w:rsidR="00BA0D0C" w:rsidRDefault="00BA0D0C" w:rsidP="00BA0D0C">
      <w:pPr>
        <w:tabs>
          <w:tab w:val="left" w:pos="0"/>
        </w:tabs>
        <w:ind w:right="-1" w:firstLine="709"/>
        <w:jc w:val="both"/>
      </w:pPr>
      <w:proofErr w:type="gramStart"/>
      <w:r w:rsidRPr="002505C1">
        <w:t>Türkiye Elektrik İletim Anonim Şirketi Genel Müdürlüğü, 8. Bölge Müdürlüğü (An</w:t>
      </w:r>
      <w:r>
        <w:t>kara) İnşaat ve Emlak Müdürlüğü</w:t>
      </w:r>
      <w:r w:rsidRPr="002505C1">
        <w:t xml:space="preserve">nün 27.09.2024 tarih 2690725 sayılı görüşünde; “Bölge Müdürlüğümüzce yapılan inceleme neticesinde, Ankara </w:t>
      </w:r>
      <w:r>
        <w:t>İ</w:t>
      </w:r>
      <w:r w:rsidRPr="002505C1">
        <w:t xml:space="preserve">li, Etimesgut </w:t>
      </w:r>
      <w:r>
        <w:t>İ</w:t>
      </w:r>
      <w:r w:rsidRPr="002505C1">
        <w:t xml:space="preserve">lçesi, </w:t>
      </w:r>
      <w:proofErr w:type="spellStart"/>
      <w:r w:rsidRPr="002505C1">
        <w:t>Ballıkuyumcu</w:t>
      </w:r>
      <w:proofErr w:type="spellEnd"/>
      <w:r w:rsidRPr="002505C1">
        <w:t xml:space="preserve"> Mahallesi, 63023 ada, 1 parsel üzerine, Teşekkülümüze ait herhangi bir Enerji İletim Tesisi isabet etmediğinden, ilgili parselde "Güneş Enerji Santrali" amaçlı 1/5000 ölçekli Nazım İmar Planı Değişikliği ve 1/1000 ölçekli Uygulama İmar Planı Değişikliği çalışmalarının yapılmasında Kurumumuzca sakınca bulunmamaktadır.</w:t>
      </w:r>
      <w:r>
        <w:t>” denildiği,</w:t>
      </w:r>
      <w:proofErr w:type="gramEnd"/>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roofErr w:type="gramStart"/>
      <w:r w:rsidRPr="002505C1">
        <w:t>Enerji ve Tabii Kaynaklar Bakanlığı, Enerji İşleri Gene</w:t>
      </w:r>
      <w:r>
        <w:t>l Müdürlüğü</w:t>
      </w:r>
      <w:r w:rsidRPr="002505C1">
        <w:t xml:space="preserve">nün 27.09.2024 tarih 282811 sayılı görüşünde: “Rüzgâr, güneş, jeotermal ve </w:t>
      </w:r>
      <w:proofErr w:type="spellStart"/>
      <w:r w:rsidRPr="002505C1">
        <w:t>biyokütle</w:t>
      </w:r>
      <w:proofErr w:type="spellEnd"/>
      <w:r w:rsidRPr="002505C1">
        <w:t xml:space="preserve"> kaynaklarına dayalı elektrik üretim tesislerinin kurulması amacıyla yapılan </w:t>
      </w:r>
      <w:proofErr w:type="spellStart"/>
      <w:r w:rsidRPr="002505C1">
        <w:t>önlisans</w:t>
      </w:r>
      <w:proofErr w:type="spellEnd"/>
      <w:r w:rsidRPr="002505C1">
        <w:t xml:space="preserve"> veya lisanssız elektrik üretim faaliyeti başvuruları için 6446 </w:t>
      </w:r>
      <w:r>
        <w:t>s</w:t>
      </w:r>
      <w:r w:rsidRPr="002505C1">
        <w:t>ayılı Kanunun 7</w:t>
      </w:r>
      <w:r>
        <w:t>’</w:t>
      </w:r>
      <w:r w:rsidRPr="002505C1">
        <w:t>nci maddesinin dördüncü ve dokuzuncu fıkraları kapsamında oluşturulan Genel Müdürlüğümüz görüşleri, başvuru şekline göre Enerji Piyasası Düzenleme Kurumu (EPDK) veya ilgili şebeke işletmecisine bildirildiğinden, ilgi yazınızda belirtilen alanın görüş verdiğimiz diğer elektrik üretim tesislerini etkileyip etkilemediğine ilişkin olarak EPDK ve/veya ilgili şebeke işletmecisinden alınacak nihai görüşler doğrultusunda değerlendirme yapılması gerekmektedir. Bununla birlikte, Bakanlığımız bağlı ve ilgili kurum/kuruluşlarından da görüşlerin alınması ve söz konusu alandaki olası tarım arazilerinin, 19/07/2005 tarihl</w:t>
      </w:r>
      <w:r>
        <w:t xml:space="preserve">i ve 25880 sayılı Resmî </w:t>
      </w:r>
      <w:proofErr w:type="spellStart"/>
      <w:r>
        <w:t>Gazete'</w:t>
      </w:r>
      <w:r w:rsidRPr="002505C1">
        <w:t>de</w:t>
      </w:r>
      <w:proofErr w:type="spellEnd"/>
      <w:r w:rsidRPr="002505C1">
        <w:t xml:space="preserve"> yayımlanan 5403 sayılı Toprak Koruma ve Arazi Kullanımı Kanunu kapsamında ilan edilen Büyük Ova Koruma Alanları içerisinde kalması durumunda ise, ilgi Kanunun 14 üncü maddesine göre tarım dışı kullanımları için kamu yararı kararı alınması gerektiğinin bilinmesi hususu.</w:t>
      </w:r>
      <w:r>
        <w:t>.</w:t>
      </w:r>
      <w:r w:rsidRPr="002505C1">
        <w:t>.</w:t>
      </w:r>
      <w:r>
        <w:t>” denildiği,</w:t>
      </w:r>
      <w:proofErr w:type="gramEnd"/>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Enerji ve Tabii Kaynaklar Bakanlığı, Boru Hatları ile Petrol Taşıma A.Ş. Etüt ve Pro</w:t>
      </w:r>
      <w:r>
        <w:t>je Daire Başkanlığı</w:t>
      </w:r>
      <w:r w:rsidRPr="002505C1">
        <w:t>nın 08.10.2024 tarih 36515 sayılı görüşünde; “İlgi yazı ve ekte gönderilen veriler incelenmiş olup söz konusu çalışma alanında Kuruluşumuz tasarrufunda mevcut ya da planlanan boru hattı ve tesis bulunmamaktadır.” denildiği,</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D3346A">
        <w:t>Enerji ve Tabii Kaynaklar Bakanlığı, Elektrik Üretim A.Ş. Genel Müdürlüğü, Çevre, Emlak v</w:t>
      </w:r>
      <w:r>
        <w:t>e Kamulaştırma Daire Başkanlığı</w:t>
      </w:r>
      <w:r w:rsidRPr="00D3346A">
        <w:t>nın 10.10.2024 tarih 1184577 sayılı görüşünde; “Söz konusu parselde herhangi bir tesisimiz plan ya da projemiz olmadığından görüşümüz bulunmamaktadır.” denildiği,</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0D0C" w:rsidRPr="002D00A5" w:rsidTr="002271E8">
        <w:trPr>
          <w:trHeight w:val="1008"/>
        </w:trPr>
        <w:tc>
          <w:tcPr>
            <w:tcW w:w="3510" w:type="dxa"/>
          </w:tcPr>
          <w:p w:rsidR="00BA0D0C" w:rsidRPr="002D00A5" w:rsidRDefault="00BA0D0C" w:rsidP="002271E8">
            <w:pPr>
              <w:ind w:right="-1"/>
              <w:jc w:val="center"/>
            </w:pPr>
            <w:r w:rsidRPr="002D00A5">
              <w:lastRenderedPageBreak/>
              <w:t>T.C.</w:t>
            </w:r>
          </w:p>
          <w:p w:rsidR="00BA0D0C" w:rsidRPr="002D00A5" w:rsidRDefault="00BA0D0C" w:rsidP="002271E8">
            <w:pPr>
              <w:ind w:right="-1"/>
              <w:jc w:val="center"/>
            </w:pPr>
            <w:r w:rsidRPr="002D00A5">
              <w:t>ANKARA BÜYÜKŞEHİR</w:t>
            </w:r>
          </w:p>
          <w:p w:rsidR="00BA0D0C" w:rsidRPr="002D00A5" w:rsidRDefault="00BA0D0C" w:rsidP="002271E8">
            <w:pPr>
              <w:ind w:right="-1"/>
              <w:jc w:val="center"/>
            </w:pPr>
            <w:r w:rsidRPr="002D00A5">
              <w:t>BELEDİYE MECLİSİ</w:t>
            </w:r>
          </w:p>
        </w:tc>
      </w:tr>
    </w:tbl>
    <w:p w:rsidR="00BA0D0C" w:rsidRDefault="00BA0D0C" w:rsidP="00BA0D0C">
      <w:pPr>
        <w:tabs>
          <w:tab w:val="left" w:pos="1935"/>
          <w:tab w:val="left" w:pos="9356"/>
        </w:tabs>
        <w:ind w:right="-1"/>
        <w:jc w:val="both"/>
      </w:pPr>
    </w:p>
    <w:p w:rsidR="00BA0D0C" w:rsidRDefault="00BA0D0C" w:rsidP="00BA0D0C">
      <w:pPr>
        <w:ind w:right="-1"/>
        <w:jc w:val="both"/>
      </w:pPr>
      <w:r>
        <w:t>Karar No: 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BA0D0C" w:rsidRDefault="00BA0D0C" w:rsidP="00BA0D0C">
      <w:pPr>
        <w:tabs>
          <w:tab w:val="left" w:pos="0"/>
        </w:tabs>
        <w:ind w:right="-1"/>
        <w:jc w:val="center"/>
      </w:pPr>
    </w:p>
    <w:p w:rsidR="00BA0D0C" w:rsidRDefault="00BA0D0C" w:rsidP="00BA0D0C">
      <w:pPr>
        <w:tabs>
          <w:tab w:val="left" w:pos="0"/>
        </w:tabs>
        <w:ind w:right="-1"/>
        <w:jc w:val="center"/>
      </w:pPr>
      <w:r>
        <w:t>-3-</w:t>
      </w:r>
    </w:p>
    <w:p w:rsidR="00BA0D0C" w:rsidRDefault="00BA0D0C" w:rsidP="00BA0D0C">
      <w:pPr>
        <w:tabs>
          <w:tab w:val="left" w:pos="0"/>
        </w:tabs>
        <w:ind w:right="-1"/>
        <w:jc w:val="center"/>
      </w:pPr>
    </w:p>
    <w:p w:rsidR="00BA0D0C" w:rsidRDefault="00BA0D0C" w:rsidP="00BA0D0C">
      <w:pPr>
        <w:tabs>
          <w:tab w:val="left" w:pos="0"/>
        </w:tabs>
        <w:ind w:right="-1"/>
        <w:jc w:val="both"/>
      </w:pPr>
    </w:p>
    <w:p w:rsidR="00BA0D0C" w:rsidRDefault="00BA0D0C" w:rsidP="00BA0D0C">
      <w:pPr>
        <w:tabs>
          <w:tab w:val="left" w:pos="0"/>
        </w:tabs>
        <w:ind w:right="-1" w:firstLine="709"/>
        <w:jc w:val="both"/>
      </w:pPr>
      <w:r w:rsidRPr="002505C1">
        <w:t>Ankara Valiliği, İl Sağlık Müdürlüğü, Hal</w:t>
      </w:r>
      <w:r>
        <w:t>k Sağlığı Hizmetleri Başkanlığı</w:t>
      </w:r>
      <w:r w:rsidRPr="002505C1">
        <w:t>nın 09.10.2024 ta</w:t>
      </w:r>
      <w:r>
        <w:t xml:space="preserve">rih 256276644 sayılı görüşünde; </w:t>
      </w:r>
      <w:r w:rsidRPr="002505C1">
        <w:t xml:space="preserve">“…imar planı çalışmalarına altlık teşkil etmek üzere, Müdürlüğümüz denetim elemanlarınca 08.10.2024 tarihinde inceleme ve değerlendirmeler yapılmıştır. Söz konusu 63023 ada, 1 numaralı parselin, güneybatı yönünde yol, güney yönünde yaklaşık 949 m. mesafede </w:t>
      </w:r>
      <w:proofErr w:type="spellStart"/>
      <w:r w:rsidRPr="002505C1">
        <w:t>Ballıkuyumcu</w:t>
      </w:r>
      <w:proofErr w:type="spellEnd"/>
      <w:r w:rsidRPr="002505C1">
        <w:t xml:space="preserve"> Mahallesine ait meskenlerin bulunduğu tespit edilmiş, proje kapasitesi 0,158 MW olduğundan dolayı İşyeri Açma ve Çalışma Ruhsatlarına İlişkin Yönetmeliğin EK-C Üçüncü Sınıf Gayri Sıhhi Müesseseler Sınıfında yer almaktadır.</w:t>
      </w:r>
      <w:r>
        <w:t xml:space="preserve"> </w:t>
      </w:r>
      <w:proofErr w:type="gramStart"/>
      <w:r w:rsidRPr="002505C1">
        <w:t xml:space="preserve">(1.3- (Ek: RG- 25/8/2022-31934-C.K-5987/14 </w:t>
      </w:r>
      <w:proofErr w:type="spellStart"/>
      <w:r w:rsidRPr="002505C1">
        <w:t>md.</w:t>
      </w:r>
      <w:proofErr w:type="spellEnd"/>
      <w:r w:rsidRPr="002505C1">
        <w:t>) Bu kapsamda söz konusu faaliyet için sağlık koruma bandı önerilmemiş olup, 1593 sayılı Umumi Hıfzıssıhha Kanununun hükümlerine uyulması, İnsani Tüketim amaçlı Sular Hakkında Yönetmelik hükümleri uyarınca içme ve kullanma suyu temin edilmesi, kurum ve kuruluşların olumlu görüşlerinin alınması kaydıyla kurumumuzca herhangi bir sakınca bulunmamaktadır.</w:t>
      </w:r>
      <w:r>
        <w:t>” denildiği,</w:t>
      </w:r>
      <w:proofErr w:type="gramEnd"/>
    </w:p>
    <w:p w:rsidR="00BA0D0C" w:rsidRDefault="00BA0D0C" w:rsidP="00BA0D0C">
      <w:pPr>
        <w:tabs>
          <w:tab w:val="left" w:pos="0"/>
        </w:tabs>
        <w:ind w:right="-1"/>
        <w:jc w:val="both"/>
      </w:pPr>
    </w:p>
    <w:p w:rsidR="00BA0D0C" w:rsidRDefault="00BA0D0C" w:rsidP="00BA0D0C">
      <w:pPr>
        <w:tabs>
          <w:tab w:val="left" w:pos="0"/>
        </w:tabs>
        <w:ind w:right="-1" w:firstLine="709"/>
        <w:jc w:val="both"/>
      </w:pPr>
      <w:r w:rsidRPr="002505C1">
        <w:t>Başkent Doğalgaz Dağıtım Gayrimenkul Yatırım Orta</w:t>
      </w:r>
      <w:r>
        <w:t xml:space="preserve">klığı A.Ş. </w:t>
      </w:r>
      <w:proofErr w:type="spellStart"/>
      <w:r>
        <w:t>Etüd</w:t>
      </w:r>
      <w:proofErr w:type="spellEnd"/>
      <w:r>
        <w:t xml:space="preserve"> Proje Müdürlüğü</w:t>
      </w:r>
      <w:r w:rsidRPr="002505C1">
        <w:t>nün 15.10.2024 tarih 272107 sayılı görüşünde; “Söz konusu parselde herhangi bir doğal gaz hattı bulunmamaktadır</w:t>
      </w:r>
      <w:r>
        <w:t>” denildiği,</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roofErr w:type="gramStart"/>
      <w:r w:rsidRPr="002505C1">
        <w:t>Enerji ve Tabii Kaynaklar Bakanlığı, Türkiye Elektrik Dağıtım Anonim Şirketi Genel Müdürlüğü, Yatır</w:t>
      </w:r>
      <w:r>
        <w:t>ımlar İzleme Dairesi Başkanlığı</w:t>
      </w:r>
      <w:r w:rsidRPr="002505C1">
        <w:t xml:space="preserve">nın 22.10.2024 sayılı görüşünde; “Söz konusu bölgede elektrik dağıtım faaliyetlerini yürütmekte olan Başkent Elektrik Dağıtım </w:t>
      </w:r>
      <w:proofErr w:type="spellStart"/>
      <w:r w:rsidRPr="002505C1">
        <w:t>A.Ş.'den</w:t>
      </w:r>
      <w:proofErr w:type="spellEnd"/>
      <w:r w:rsidRPr="002505C1">
        <w:t xml:space="preserve"> konuya ilişkin bilgi istenmiş olup gelen ilgi (b) cevabi yazıda, bölgedeki tesislere ait güzergâh bilgilerinin yazı ekinde gönderildiği, mevcut tesislerin ölçülerek emniyet mesafeleri ile birlikte imar planlarına işlenmesi, varsa tahsis, mülkiyet, irtifak/intifa hakkı, kira şerhi, kamulaştırma şerhi vb. hakları ile birlikte imar uygulaması çalışmalarında başka bir alana taşınmadan tesisin isabet ettiği parselde korunması gerektiği bildirilmiş olup, belirtilen hususlar çerçevesinde bahse konu alanda imar planı çalışması yapılmasında Genel Müdürlüğümüzce sakınca bulunmadığı düşünülmektedir.</w:t>
      </w:r>
      <w:r>
        <w:t>” denildiği,</w:t>
      </w:r>
      <w:proofErr w:type="gramEnd"/>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Ankara Büyükşehir Belediyesi, ASK</w:t>
      </w:r>
      <w:r>
        <w:t>İ</w:t>
      </w:r>
      <w:r w:rsidRPr="002505C1">
        <w:t xml:space="preserve"> Genel Müdürlüğü, Planlama Koordinasyon ve Dış İlişkiler Dairesi Başkanlığı, Planlama Şube Müdürlüğü’nün 18.10.2024 tarih 707910 sayılı görüşünde; “Bahse konu alanda mevcut hatlarımız bulunmakta olup sayısalları yazımız ekinde gönderilmektedir. Planlama esnasında mevcutlarımızın korunması.</w:t>
      </w:r>
      <w:r>
        <w:t>”. denildiği,</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Başkent Elektrik Dağıtım A.Ş</w:t>
      </w:r>
      <w:r>
        <w:t>.</w:t>
      </w:r>
      <w:r w:rsidRPr="002505C1">
        <w:t>’</w:t>
      </w:r>
      <w:proofErr w:type="spellStart"/>
      <w:r w:rsidRPr="002505C1">
        <w:t>nin</w:t>
      </w:r>
      <w:proofErr w:type="spellEnd"/>
      <w:r w:rsidRPr="002505C1">
        <w:t xml:space="preserve"> 14.10.2024 tarih 629161 sayılı görüşünde; “İlgi yazıda talep ettiğiniz bölgedeki altyapı ve üstyapı tesislerimize ait güzergâh bilgileri coğrafi bilgi sistemimiz üzerinden alınarak yazımız ekinde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w:t>
      </w:r>
    </w:p>
    <w:p w:rsidR="00BA0D0C" w:rsidRDefault="00BA0D0C" w:rsidP="00BA0D0C">
      <w:pPr>
        <w:tabs>
          <w:tab w:val="left" w:pos="0"/>
        </w:tabs>
        <w:ind w:right="-1"/>
        <w:jc w:val="both"/>
      </w:pPr>
    </w:p>
    <w:p w:rsidR="00BA0D0C" w:rsidRDefault="00BA0D0C" w:rsidP="00BA0D0C">
      <w:pPr>
        <w:tabs>
          <w:tab w:val="left" w:pos="0"/>
        </w:tabs>
        <w:ind w:right="-1"/>
        <w:jc w:val="both"/>
      </w:pPr>
    </w:p>
    <w:p w:rsidR="00BA0D0C" w:rsidRDefault="00BA0D0C" w:rsidP="00BA0D0C">
      <w:pPr>
        <w:tabs>
          <w:tab w:val="left" w:pos="0"/>
        </w:tabs>
        <w:ind w:right="-1"/>
        <w:jc w:val="both"/>
      </w:pPr>
    </w:p>
    <w:p w:rsidR="00BA0D0C" w:rsidRDefault="00BA0D0C" w:rsidP="00BA0D0C">
      <w:pPr>
        <w:tabs>
          <w:tab w:val="left" w:pos="0"/>
        </w:tabs>
        <w:ind w:right="-1"/>
        <w:jc w:val="both"/>
      </w:pPr>
    </w:p>
    <w:p w:rsidR="00BA0D0C" w:rsidRDefault="00BA0D0C" w:rsidP="00BA0D0C">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0D0C" w:rsidRPr="002D00A5" w:rsidTr="002271E8">
        <w:trPr>
          <w:trHeight w:val="1008"/>
        </w:trPr>
        <w:tc>
          <w:tcPr>
            <w:tcW w:w="3510" w:type="dxa"/>
          </w:tcPr>
          <w:p w:rsidR="00BA0D0C" w:rsidRPr="002D00A5" w:rsidRDefault="00BA0D0C" w:rsidP="002271E8">
            <w:pPr>
              <w:ind w:right="-1"/>
              <w:jc w:val="center"/>
            </w:pPr>
            <w:r w:rsidRPr="002D00A5">
              <w:lastRenderedPageBreak/>
              <w:t>T.C.</w:t>
            </w:r>
          </w:p>
          <w:p w:rsidR="00BA0D0C" w:rsidRPr="002D00A5" w:rsidRDefault="00BA0D0C" w:rsidP="002271E8">
            <w:pPr>
              <w:ind w:right="-1"/>
              <w:jc w:val="center"/>
            </w:pPr>
            <w:r w:rsidRPr="002D00A5">
              <w:t>ANKARA BÜYÜKŞEHİR</w:t>
            </w:r>
          </w:p>
          <w:p w:rsidR="00BA0D0C" w:rsidRPr="002D00A5" w:rsidRDefault="00BA0D0C" w:rsidP="002271E8">
            <w:pPr>
              <w:ind w:right="-1"/>
              <w:jc w:val="center"/>
            </w:pPr>
            <w:r w:rsidRPr="002D00A5">
              <w:t>BELEDİYE MECLİSİ</w:t>
            </w:r>
          </w:p>
        </w:tc>
      </w:tr>
    </w:tbl>
    <w:p w:rsidR="00BA0D0C" w:rsidRDefault="00BA0D0C" w:rsidP="00BA0D0C">
      <w:pPr>
        <w:tabs>
          <w:tab w:val="left" w:pos="1935"/>
          <w:tab w:val="left" w:pos="9356"/>
        </w:tabs>
        <w:ind w:right="-1"/>
        <w:jc w:val="both"/>
      </w:pPr>
    </w:p>
    <w:p w:rsidR="00BA0D0C" w:rsidRDefault="00BA0D0C" w:rsidP="00BA0D0C">
      <w:pPr>
        <w:ind w:right="-1"/>
        <w:jc w:val="both"/>
      </w:pPr>
      <w:r>
        <w:t>Karar No: 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BA0D0C" w:rsidRDefault="00BA0D0C" w:rsidP="00BA0D0C">
      <w:pPr>
        <w:tabs>
          <w:tab w:val="left" w:pos="0"/>
        </w:tabs>
        <w:ind w:right="-1"/>
        <w:jc w:val="center"/>
      </w:pPr>
    </w:p>
    <w:p w:rsidR="00BA0D0C" w:rsidRDefault="00BA0D0C" w:rsidP="00BA0D0C">
      <w:pPr>
        <w:tabs>
          <w:tab w:val="left" w:pos="0"/>
        </w:tabs>
        <w:ind w:right="-1"/>
        <w:jc w:val="center"/>
      </w:pPr>
      <w:r>
        <w:t>-4-</w:t>
      </w:r>
    </w:p>
    <w:p w:rsidR="00BA0D0C" w:rsidRDefault="00BA0D0C" w:rsidP="00BA0D0C">
      <w:pPr>
        <w:tabs>
          <w:tab w:val="left" w:pos="0"/>
        </w:tabs>
        <w:ind w:right="-1"/>
        <w:jc w:val="both"/>
      </w:pPr>
    </w:p>
    <w:p w:rsidR="00BA0D0C" w:rsidRDefault="00BA0D0C" w:rsidP="00BA0D0C">
      <w:pPr>
        <w:tabs>
          <w:tab w:val="left" w:pos="0"/>
        </w:tabs>
        <w:ind w:right="-1"/>
        <w:jc w:val="both"/>
      </w:pPr>
    </w:p>
    <w:p w:rsidR="00BA0D0C" w:rsidRDefault="00BA0D0C" w:rsidP="00BA0D0C">
      <w:pPr>
        <w:tabs>
          <w:tab w:val="left" w:pos="0"/>
        </w:tabs>
        <w:ind w:right="-1"/>
        <w:jc w:val="both"/>
      </w:pPr>
    </w:p>
    <w:p w:rsidR="00BA0D0C" w:rsidRDefault="00BA0D0C" w:rsidP="00BA0D0C">
      <w:pPr>
        <w:tabs>
          <w:tab w:val="left" w:pos="0"/>
        </w:tabs>
        <w:ind w:right="-1"/>
        <w:jc w:val="both"/>
      </w:pPr>
      <w:r>
        <w:tab/>
      </w:r>
      <w:r w:rsidRPr="002505C1">
        <w:t xml:space="preserve">Bu doğrultuda verilerdeki eksiklik ve hata ihtimali göz önünde bulundurularak, yapılacak çalışmalarda özellikle kazı işleminin iş makinesi yerine el ile özenli çalışma şeklinde yapılması gerekliliğini hatırlatır, bilgilerin, çalışmalarınızda kontrolsüz kullanılması durumunda meydana gelebilecek olumsuzluklardan Şirketimizin mesul tutulmayacağını belirtmek isteriz. </w:t>
      </w:r>
      <w:proofErr w:type="gramStart"/>
      <w:r w:rsidRPr="002505C1">
        <w:t>Kurumunuz tarafından yapılacak çalışmalara başlanılmadan önce 186 Çağrı Merkezimiz kanalıyla ihbar bırakmanız faydalı olacağı,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gerektiği, konu olan bölgelerde yapılması planlanan çalışma alanları içerisinde kalan dağıtım tesislerimiz arasında Elektrik Kuvvetli Akım Tesisleri Yönetmeliği'nde belirtilen yaklaşma mesafeleri sağlandığı takdirde bir sakınca bulunmamaktadır.” denildiği,</w:t>
      </w:r>
      <w:proofErr w:type="gramEnd"/>
    </w:p>
    <w:p w:rsidR="00BA0D0C" w:rsidRDefault="00BA0D0C" w:rsidP="00BA0D0C">
      <w:pPr>
        <w:tabs>
          <w:tab w:val="left" w:pos="0"/>
        </w:tabs>
        <w:ind w:right="-1"/>
        <w:jc w:val="both"/>
      </w:pPr>
    </w:p>
    <w:p w:rsidR="00BA0D0C" w:rsidRDefault="00BA0D0C" w:rsidP="00BA0D0C">
      <w:pPr>
        <w:tabs>
          <w:tab w:val="left" w:pos="0"/>
        </w:tabs>
        <w:ind w:right="-1" w:firstLine="709"/>
        <w:jc w:val="both"/>
      </w:pPr>
      <w:proofErr w:type="gramStart"/>
      <w:r w:rsidRPr="002505C1">
        <w:rPr>
          <w:b/>
        </w:rPr>
        <w:t>1/5000 Ölçekli Nazım İmar Plan Değişikliği Teklifinde;</w:t>
      </w:r>
      <w:r w:rsidRPr="002505C1">
        <w:t>  Söz konusu alana A</w:t>
      </w:r>
      <w:r w:rsidR="00410ED8">
        <w:t>****</w:t>
      </w:r>
      <w:r w:rsidR="00410ED8">
        <w:t>*</w:t>
      </w:r>
      <w:bookmarkStart w:id="0" w:name="_GoBack"/>
      <w:bookmarkEnd w:id="0"/>
      <w:r w:rsidRPr="002505C1">
        <w:t xml:space="preserve"> Harita Mühendislik Ltd. Şti.'</w:t>
      </w:r>
      <w:proofErr w:type="spellStart"/>
      <w:r w:rsidRPr="002505C1">
        <w:t>nin</w:t>
      </w:r>
      <w:proofErr w:type="spellEnd"/>
      <w:r w:rsidRPr="002505C1">
        <w:t xml:space="preserve"> 11.12.2024 tarihli ve E.788564 sayılı dilekçesi ile taşınmazın mahkeme kararınca iptal edilen 1/5000 ölçekli Nazım İmar Planında E:1.00, Yençok:16 Kat yapılaşma koşullu "Konut Alanı" kullanımından 2.054 m</w:t>
      </w:r>
      <w:r w:rsidRPr="00BF098D">
        <w:rPr>
          <w:vertAlign w:val="superscript"/>
        </w:rPr>
        <w:t>2</w:t>
      </w:r>
      <w:r w:rsidRPr="002505C1">
        <w:t xml:space="preserve"> alanın E:0.70, Yençok:6.50 metre yapılaşma koşullu "Enerji Üretim Alanı" kullanımına dönüştürülmesi yönünde çalışmalar yapıldığının b</w:t>
      </w:r>
      <w:r>
        <w:t>elirtildiği ve plan üzerinde;</w:t>
      </w:r>
      <w:proofErr w:type="gramEnd"/>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"1.Güneş enerji santrali projesi kapsamında yenilenebilir enerji kaynaklarına dayalı üretim tesisi alanı yapılaşma şartları E: 0,70 ve Yençok:6,50 metre olarak belirlenmiş olup alan içerisinde güneş panelleri ile panellere ilişkin teknik altyapı için gerekli olan yapılar dışında yapı yapılamaz.</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2.Planlama alanı kapsamındaki santral alanında üretime ilişkin tesislerle bunların tamamlayıcısı niteliğinde alt yapı ve üst yapı tesisleri ile tesisin işleyişi için gerekli yapı/bina yapılabilir. Planlama alanı içinde ulaşımı sağlayacak servis yolları inşa edilebilir.</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3.Yenilenebilir enerji kaynaklarına dayalı üretim tesisi (güneş enerji santrali) alanında kurulacak güneş panelleri; bağlantı anlaşması için yapılan ve onaylanan güneş enerjisine dayalı üretim tesisine ilişkin 13.05.2024 tarihinde düzenlenen teknik değerlendirme raporunda belirtilen koordinatlar dışında yapılamaz. Güneş enerji santrali toplam kurulu gücü teknik değerlendirme raporunda belirtildiği üzere 150kwe/158,4kwp’dir.</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 xml:space="preserve">4.Yenilenebilir enerji kaynaklarına dayalı üretim tesisi alanında tesisin toplam kurulu gücü 150 </w:t>
      </w:r>
      <w:proofErr w:type="spellStart"/>
      <w:r w:rsidRPr="002505C1">
        <w:t>kwe</w:t>
      </w:r>
      <w:proofErr w:type="spellEnd"/>
      <w:r w:rsidRPr="002505C1">
        <w:t xml:space="preserve"> olup söz konusu kurulu güç değiştirildiği takdirde 2872 sayılı çevre kanunu ve bu kanuna istinaden çıkartılan yönetmelik, yönetmelik değişiklikleri ve mer’i mevzuat çerçevesinde diğer izinler alınacaktır.</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0D0C" w:rsidRPr="002D00A5" w:rsidTr="002271E8">
        <w:trPr>
          <w:trHeight w:val="1008"/>
        </w:trPr>
        <w:tc>
          <w:tcPr>
            <w:tcW w:w="3510" w:type="dxa"/>
          </w:tcPr>
          <w:p w:rsidR="00BA0D0C" w:rsidRPr="002D00A5" w:rsidRDefault="00BA0D0C" w:rsidP="002271E8">
            <w:pPr>
              <w:ind w:right="-1"/>
              <w:jc w:val="center"/>
            </w:pPr>
            <w:r w:rsidRPr="002D00A5">
              <w:lastRenderedPageBreak/>
              <w:t>T.C.</w:t>
            </w:r>
          </w:p>
          <w:p w:rsidR="00BA0D0C" w:rsidRPr="002D00A5" w:rsidRDefault="00BA0D0C" w:rsidP="002271E8">
            <w:pPr>
              <w:ind w:right="-1"/>
              <w:jc w:val="center"/>
            </w:pPr>
            <w:r w:rsidRPr="002D00A5">
              <w:t>ANKARA BÜYÜKŞEHİR</w:t>
            </w:r>
          </w:p>
          <w:p w:rsidR="00BA0D0C" w:rsidRPr="002D00A5" w:rsidRDefault="00BA0D0C" w:rsidP="002271E8">
            <w:pPr>
              <w:ind w:right="-1"/>
              <w:jc w:val="center"/>
            </w:pPr>
            <w:r w:rsidRPr="002D00A5">
              <w:t>BELEDİYE MECLİSİ</w:t>
            </w:r>
          </w:p>
        </w:tc>
      </w:tr>
    </w:tbl>
    <w:p w:rsidR="00BA0D0C" w:rsidRDefault="00BA0D0C" w:rsidP="00BA0D0C">
      <w:pPr>
        <w:tabs>
          <w:tab w:val="left" w:pos="1935"/>
          <w:tab w:val="left" w:pos="9356"/>
        </w:tabs>
        <w:ind w:right="-1"/>
        <w:jc w:val="both"/>
      </w:pPr>
    </w:p>
    <w:p w:rsidR="00BA0D0C" w:rsidRDefault="00BA0D0C" w:rsidP="00BA0D0C">
      <w:pPr>
        <w:ind w:right="-1"/>
        <w:jc w:val="both"/>
      </w:pPr>
      <w:r>
        <w:t>Karar No: 700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BA0D0C" w:rsidRDefault="00BA0D0C" w:rsidP="00BA0D0C">
      <w:pPr>
        <w:tabs>
          <w:tab w:val="left" w:pos="0"/>
        </w:tabs>
        <w:ind w:right="-1"/>
        <w:jc w:val="center"/>
      </w:pPr>
    </w:p>
    <w:p w:rsidR="00BA0D0C" w:rsidRDefault="00BA0D0C" w:rsidP="00BA0D0C">
      <w:pPr>
        <w:tabs>
          <w:tab w:val="left" w:pos="0"/>
        </w:tabs>
        <w:ind w:right="-1"/>
        <w:jc w:val="center"/>
      </w:pPr>
      <w:r>
        <w:t>-5-</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5.İmar planı ile mülkiyet arasında 3 m’ye kadar olan uyuşmazlıklarda yol istikametini ve genişliğini değiştirmemek koşulu ile plan değişikliği yapılmaksızın düzeltme yapmaya ilgili idaresi yetkilidir.</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6.Yapı yaklaşma mesafeleri dışında, yalnızca giriş-çıkış kontrolü maksadı ile kontrol ve güvenlik kulübesi, giriş takı vb. Tesisler yer alabilir.</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 xml:space="preserve">7.İşletmeye ait araç ve </w:t>
      </w:r>
      <w:proofErr w:type="gramStart"/>
      <w:r w:rsidRPr="002505C1">
        <w:t>ekipman</w:t>
      </w:r>
      <w:proofErr w:type="gramEnd"/>
      <w:r w:rsidRPr="002505C1">
        <w:t xml:space="preserve"> parkı, alan içerisinden karşılanacaktır.</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t>8.Bu imar planı, plan hükümleri ve plan açıklama raporu ile bir bütündür." şeklinde sekiz (</w:t>
      </w:r>
      <w:r>
        <w:t>8) adet plan notu düzenlendiği,</w:t>
      </w:r>
    </w:p>
    <w:p w:rsidR="00BA0D0C" w:rsidRDefault="00BA0D0C" w:rsidP="00BA0D0C">
      <w:pPr>
        <w:tabs>
          <w:tab w:val="left" w:pos="0"/>
        </w:tabs>
        <w:ind w:right="-1" w:firstLine="709"/>
        <w:jc w:val="both"/>
      </w:pPr>
    </w:p>
    <w:p w:rsidR="00BA0D0C" w:rsidRDefault="00BA0D0C" w:rsidP="00BA0D0C">
      <w:pPr>
        <w:tabs>
          <w:tab w:val="left" w:pos="0"/>
        </w:tabs>
        <w:ind w:right="-1" w:firstLine="709"/>
        <w:jc w:val="both"/>
      </w:pPr>
      <w:r w:rsidRPr="002505C1">
        <w:rPr>
          <w:b/>
        </w:rPr>
        <w:t>Başkanlığımızca yapılan değerlendirmede;</w:t>
      </w:r>
      <w:r>
        <w:t> Etimesgut İlçesi</w:t>
      </w:r>
      <w:r w:rsidRPr="002505C1">
        <w:t xml:space="preserve"> </w:t>
      </w:r>
      <w:proofErr w:type="spellStart"/>
      <w:r w:rsidRPr="002505C1">
        <w:t>Ballıkuyumcu</w:t>
      </w:r>
      <w:proofErr w:type="spellEnd"/>
      <w:r w:rsidRPr="002505C1">
        <w:t xml:space="preserve"> Mahallesi 63023 ada 1 sayılı parsele yönelik sunulan 1/5000 ölçekli nazım imar planı değişikliği teklifi hakkında Ankara Büyükşehir Belediye Meclisince bir karar alınması gerektiği</w:t>
      </w:r>
      <w:r>
        <w:t>, görüş ve sonucuna varıldığı,</w:t>
      </w:r>
    </w:p>
    <w:p w:rsidR="00BA0D0C" w:rsidRDefault="00BA0D0C" w:rsidP="00BA0D0C">
      <w:pPr>
        <w:tabs>
          <w:tab w:val="left" w:pos="0"/>
        </w:tabs>
        <w:ind w:right="-1" w:firstLine="709"/>
        <w:jc w:val="both"/>
      </w:pPr>
    </w:p>
    <w:p w:rsidR="00896330" w:rsidRDefault="00BA0D0C" w:rsidP="00BA0D0C">
      <w:pPr>
        <w:tabs>
          <w:tab w:val="left" w:pos="9356"/>
        </w:tabs>
        <w:ind w:right="-1" w:firstLine="709"/>
        <w:jc w:val="both"/>
      </w:pPr>
      <w:r w:rsidRPr="002505C1">
        <w:t xml:space="preserve">Hususları tespit edilmiş olup, </w:t>
      </w:r>
      <w:r>
        <w:t xml:space="preserve">Etimesgut İlçesi </w:t>
      </w:r>
      <w:proofErr w:type="spellStart"/>
      <w:r w:rsidRPr="002505C1">
        <w:t>Ballıkuyumcu</w:t>
      </w:r>
      <w:proofErr w:type="spellEnd"/>
      <w:r w:rsidRPr="002505C1">
        <w:t xml:space="preserve"> Mahallesi 63023 ada 1 parsel</w:t>
      </w:r>
      <w:r>
        <w:t>d</w:t>
      </w:r>
      <w:r w:rsidRPr="002505C1">
        <w:t>e 1/5000 ölçekli nazım i</w:t>
      </w:r>
      <w:r>
        <w:t xml:space="preserve">mar planı değişikliği teklifinin söz konusu parselin yer aldığı plana açılan davalar sonucu iptal olduğundan “ilgilisine </w:t>
      </w:r>
      <w:proofErr w:type="spellStart"/>
      <w:r>
        <w:t>iadesi”ne</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0ED8"/>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AAF8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5D60-7D49-4E15-B6F0-6C7E7FE8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1604</Words>
  <Characters>12068</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2025-05-14T07:37:00Z</cp:lastPrinted>
  <dcterms:created xsi:type="dcterms:W3CDTF">2025-05-14T07:38:00Z</dcterms:created>
  <dcterms:modified xsi:type="dcterms:W3CDTF">2025-05-14T13:36:00Z</dcterms:modified>
</cp:coreProperties>
</file>