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043B16">
        <w:t>760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043B16" w:rsidP="00CA055A">
      <w:pPr>
        <w:tabs>
          <w:tab w:val="left" w:pos="9356"/>
        </w:tabs>
        <w:ind w:right="-1" w:firstLine="708"/>
        <w:jc w:val="both"/>
      </w:pPr>
      <w:r>
        <w:t xml:space="preserve">Gençlere ve ailelere ergenlik dönemlerinde yaşanılan bedensel ve ruhsal değişiklikler konusunda eğitim seminerleri düzenlenmesine </w:t>
      </w:r>
      <w:r>
        <w:t xml:space="preserve">ilişkin Halkla İlişkiler </w:t>
      </w:r>
      <w:r w:rsidR="00E468A2" w:rsidRPr="007F325F">
        <w:t>Komisyonu</w:t>
      </w:r>
      <w:r w:rsidR="00D24CD9" w:rsidRPr="00B7008F">
        <w:t xml:space="preserve">nun </w:t>
      </w:r>
      <w:r w:rsidR="00313DF5">
        <w:t>2</w:t>
      </w:r>
      <w:r w:rsidR="00E74829">
        <w:t>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313DF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043B16">
        <w:t>Gençlere ergenlik dönemlerinde yaşadıkları bedensel ve ruhsal değişikliklerin nedenlerini açıklamak ve ebeveynlerin bu durumlar için ilgili Bakanlıklar ve Sivil Toplum Kuruluşları ile işbirliği yapılarak eğitim seminerleri düzenlenmesi</w:t>
      </w:r>
      <w:r w:rsidR="00043B16">
        <w:t>ne</w:t>
      </w:r>
      <w:r w:rsidR="00B45550">
        <w:t xml:space="preserve"> </w:t>
      </w:r>
      <w:r w:rsidR="00663BBC">
        <w:t>ilişkin</w:t>
      </w:r>
      <w:r w:rsidR="00384964">
        <w:t xml:space="preserve"> </w:t>
      </w:r>
      <w:r w:rsidR="00043B16">
        <w:t xml:space="preserve">Halkla İlişkiler </w:t>
      </w:r>
      <w:bookmarkStart w:id="0" w:name="_GoBack"/>
      <w:bookmarkEnd w:id="0"/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3B16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368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5D6E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BD5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DF5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964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0BD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58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3920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425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AD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DBDD-9737-4F6F-BB31-B14C3FCA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2025-05-16T07:06:00Z</dcterms:created>
  <dcterms:modified xsi:type="dcterms:W3CDTF">2025-05-16T07:06:00Z</dcterms:modified>
</cp:coreProperties>
</file>