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BA0D0C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BA0D0C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BA0D0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27B1" w:rsidRDefault="006A27B1" w:rsidP="00BA0D0C">
      <w:pPr>
        <w:tabs>
          <w:tab w:val="left" w:pos="1935"/>
          <w:tab w:val="left" w:pos="9356"/>
        </w:tabs>
        <w:ind w:right="-1"/>
        <w:jc w:val="both"/>
      </w:pPr>
    </w:p>
    <w:p w:rsidR="007D7EA8" w:rsidRDefault="005B2ED8" w:rsidP="00BA0D0C">
      <w:pPr>
        <w:ind w:right="-1"/>
        <w:jc w:val="both"/>
      </w:pPr>
      <w:r>
        <w:t xml:space="preserve">Karar No: </w:t>
      </w:r>
      <w:r w:rsidR="00CF1727">
        <w:t>705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3B3DFB">
        <w:t xml:space="preserve">   </w:t>
      </w:r>
      <w:r w:rsidR="00EB020C">
        <w:t xml:space="preserve"> </w:t>
      </w:r>
      <w:r w:rsidR="00BA0D0C">
        <w:t>13</w:t>
      </w:r>
      <w:r w:rsidR="00305F2F">
        <w:t>.</w:t>
      </w:r>
      <w:r w:rsidR="00BA0D0C">
        <w:t>05</w:t>
      </w:r>
      <w:r w:rsidR="003B3DFB">
        <w:t>.2025</w:t>
      </w:r>
    </w:p>
    <w:p w:rsidR="00922AB1" w:rsidRDefault="00922AB1" w:rsidP="00BA0D0C">
      <w:pPr>
        <w:tabs>
          <w:tab w:val="left" w:pos="9356"/>
        </w:tabs>
        <w:ind w:right="-1"/>
        <w:jc w:val="both"/>
      </w:pPr>
    </w:p>
    <w:p w:rsidR="006A27B1" w:rsidRDefault="005C0890" w:rsidP="00BA0D0C">
      <w:pPr>
        <w:ind w:right="-1"/>
        <w:jc w:val="center"/>
      </w:pPr>
      <w:r w:rsidRPr="002D00A5">
        <w:t>K A R A R</w:t>
      </w:r>
    </w:p>
    <w:p w:rsidR="00BA0D0C" w:rsidRDefault="00BA0D0C" w:rsidP="00BA0D0C">
      <w:pPr>
        <w:ind w:right="-1"/>
        <w:jc w:val="center"/>
      </w:pPr>
    </w:p>
    <w:p w:rsidR="00BA0D0C" w:rsidRDefault="00BA0D0C" w:rsidP="00BA0D0C">
      <w:pPr>
        <w:ind w:right="-1"/>
        <w:jc w:val="center"/>
      </w:pPr>
    </w:p>
    <w:p w:rsidR="00CE127F" w:rsidRDefault="00CE127F" w:rsidP="00BA0D0C">
      <w:pPr>
        <w:ind w:right="-1"/>
      </w:pPr>
    </w:p>
    <w:p w:rsidR="00EC582E" w:rsidRDefault="00CF1727" w:rsidP="00BA0D0C">
      <w:pPr>
        <w:ind w:right="-1"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Kd.2, 593 ve 594 parsellerde (286 ile 303 adalar arası) 1/1000 ölçekli mevzi imar planı plan notu değişikliğine</w:t>
      </w:r>
      <w:r w:rsidR="00B70710">
        <w:t xml:space="preserve"> </w:t>
      </w:r>
      <w:r w:rsidR="00B70710" w:rsidRPr="006B50F1">
        <w:t>ilişkin</w:t>
      </w:r>
      <w:r w:rsidR="00B7071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A34BCB">
        <w:t>16</w:t>
      </w:r>
      <w:r w:rsidR="00005846">
        <w:t>.</w:t>
      </w:r>
      <w:r w:rsidR="00BA0D0C">
        <w:t>04.2025</w:t>
      </w:r>
      <w:r w:rsidR="00EC582E" w:rsidRPr="00E35A5A">
        <w:t xml:space="preserve"> tarihli ve </w:t>
      </w:r>
      <w:r>
        <w:t>10</w:t>
      </w:r>
      <w:r w:rsidR="00716465">
        <w:t xml:space="preserve"> </w:t>
      </w:r>
      <w:r w:rsidR="00EC582E" w:rsidRPr="00E35A5A">
        <w:t xml:space="preserve">sayılı Raporu Büyükşehir Belediye Meclisinin </w:t>
      </w:r>
      <w:r w:rsidR="00BA0D0C">
        <w:t>13</w:t>
      </w:r>
      <w:r w:rsidR="00EC582E" w:rsidRPr="00E35A5A">
        <w:t>.</w:t>
      </w:r>
      <w:r w:rsidR="00BA0D0C">
        <w:t>05</w:t>
      </w:r>
      <w:r w:rsidR="003B3DFB">
        <w:t>.2025</w:t>
      </w:r>
      <w:r w:rsidR="00EC582E" w:rsidRPr="00E35A5A">
        <w:t xml:space="preserve"> tarihli toplantısında okundu.</w:t>
      </w:r>
    </w:p>
    <w:p w:rsidR="00EC582E" w:rsidRDefault="00EC582E" w:rsidP="00BA0D0C">
      <w:pPr>
        <w:ind w:right="-1" w:firstLine="708"/>
        <w:jc w:val="both"/>
      </w:pPr>
    </w:p>
    <w:p w:rsidR="00CF1727" w:rsidRDefault="00EC582E" w:rsidP="00CF1727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F1727" w:rsidRPr="007172EC">
        <w:t xml:space="preserve">Çankaya Belediye Başkanlığı Yazı İşleri Müdürlüğünün 11.02.2025 tarih ve E.1264471 sayılı yazısı ile; Çankaya Belediye Meclisinin 05.02.2025 tarih ve 65 sayılı </w:t>
      </w:r>
      <w:r w:rsidR="00CF1727">
        <w:t>K</w:t>
      </w:r>
      <w:r w:rsidR="00CF1727" w:rsidRPr="007172EC">
        <w:t>ararı ile reddedilen </w:t>
      </w:r>
      <w:r w:rsidR="00CF1727" w:rsidRPr="007172EC">
        <w:rPr>
          <w:iCs/>
        </w:rPr>
        <w:t>"</w:t>
      </w:r>
      <w:proofErr w:type="spellStart"/>
      <w:r w:rsidR="00CF1727" w:rsidRPr="007172EC">
        <w:rPr>
          <w:iCs/>
        </w:rPr>
        <w:t>Beytepe</w:t>
      </w:r>
      <w:proofErr w:type="spellEnd"/>
      <w:r w:rsidR="00CF1727" w:rsidRPr="007172EC">
        <w:rPr>
          <w:iCs/>
        </w:rPr>
        <w:t xml:space="preserve"> Mahallesi, KD. 2, 593 ve 594 Parseller (286 ila 303 adalar arası) 1/1000 ölçekli Mevzii İmar Planı Plan Notu </w:t>
      </w:r>
      <w:proofErr w:type="spellStart"/>
      <w:r w:rsidR="00CF1727" w:rsidRPr="007172EC">
        <w:rPr>
          <w:iCs/>
        </w:rPr>
        <w:t>Değişikliği"</w:t>
      </w:r>
      <w:r w:rsidR="00CF1727">
        <w:rPr>
          <w:iCs/>
        </w:rPr>
        <w:t>nin</w:t>
      </w:r>
      <w:proofErr w:type="spellEnd"/>
      <w:r w:rsidR="00CF1727" w:rsidRPr="007172EC">
        <w:t xml:space="preserve"> 5216 sayılı Kanunun ilgili maddeleri uyarınca </w:t>
      </w:r>
      <w:r w:rsidR="00CF1727">
        <w:t xml:space="preserve">İmar ve Şehircilik Dairesi </w:t>
      </w:r>
      <w:r w:rsidR="00CF1727" w:rsidRPr="007172EC">
        <w:t>Başkanlığı</w:t>
      </w:r>
      <w:r w:rsidR="00CF1727">
        <w:t>na</w:t>
      </w:r>
      <w:r w:rsidR="00CF1727" w:rsidRPr="007172EC">
        <w:t xml:space="preserve"> sunul</w:t>
      </w:r>
      <w:r w:rsidR="00CF1727">
        <w:t>duğu,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Pr="00F35C25" w:rsidRDefault="00CF1727" w:rsidP="00CF1727">
      <w:pPr>
        <w:tabs>
          <w:tab w:val="left" w:pos="9638"/>
        </w:tabs>
        <w:ind w:right="-1" w:firstLine="709"/>
        <w:jc w:val="both"/>
      </w:pPr>
      <w:r w:rsidRPr="007172EC">
        <w:rPr>
          <w:b/>
          <w:bCs/>
        </w:rPr>
        <w:t>Yapılan incelemede;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rPr>
          <w:b/>
          <w:bCs/>
        </w:rPr>
        <w:t>Teklife Konu Alanın Mevcut İmar Durumu;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proofErr w:type="spellStart"/>
      <w:r>
        <w:t>Beytepe</w:t>
      </w:r>
      <w:proofErr w:type="spellEnd"/>
      <w:r>
        <w:t xml:space="preserve"> Mahallesi 293 ada 9-10-</w:t>
      </w:r>
      <w:r w:rsidRPr="007172EC">
        <w:t xml:space="preserve">11 parselleri içeren bölgenin İl İdare Kurulunun 12.06.1990 tarih ve 1018-3982 esas ve 4/K-80 </w:t>
      </w:r>
      <w:r>
        <w:t>K</w:t>
      </w:r>
      <w:r w:rsidRPr="007172EC">
        <w:t>arar sayı ile onaylanan "</w:t>
      </w:r>
      <w:proofErr w:type="spellStart"/>
      <w:r w:rsidRPr="007172EC">
        <w:rPr>
          <w:iCs/>
        </w:rPr>
        <w:t>Kd</w:t>
      </w:r>
      <w:proofErr w:type="spellEnd"/>
      <w:r w:rsidRPr="007172EC">
        <w:rPr>
          <w:iCs/>
        </w:rPr>
        <w:t>. 2, 593 ve 594 Parseller (286 ila 303 adalar arası) 1/1000 Ölçekli Mevzii İmar Planı"</w:t>
      </w:r>
      <w:r w:rsidRPr="007172EC">
        <w:t> kapsamında, Ayrık Nizam 2 katlı Konut Alanı kullanımında, Taks:0.20, Kaks:0.40 ve Hmax:6.50 m. yapılaşma koşullarında olduğu, yapı yaklaşma mesafelerinin yoldan 5.00 m</w:t>
      </w:r>
      <w:proofErr w:type="gramStart"/>
      <w:r w:rsidRPr="007172EC">
        <w:t>.,</w:t>
      </w:r>
      <w:proofErr w:type="gramEnd"/>
      <w:r w:rsidRPr="007172EC">
        <w:t xml:space="preserve"> yan komşudan 3.00 m. olacak şekilde belirlendiği,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rPr>
          <w:b/>
          <w:bCs/>
        </w:rPr>
        <w:t>Plan Teklifi ve Açıklama Raporunda;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t xml:space="preserve">17.07.2024 tarih ve 1096898, </w:t>
      </w:r>
      <w:r w:rsidR="00F00384">
        <w:t>1096845 ve 1096853 sayılı V***** Ü***, P</w:t>
      </w:r>
      <w:r w:rsidR="00F00384">
        <w:t>****</w:t>
      </w:r>
      <w:r w:rsidR="00F00384">
        <w:t>*</w:t>
      </w:r>
      <w:r w:rsidRPr="007172EC">
        <w:t xml:space="preserve"> B</w:t>
      </w:r>
      <w:r w:rsidR="00F00384">
        <w:t>****</w:t>
      </w:r>
      <w:r w:rsidR="00F00384">
        <w:t>*** ile Ç</w:t>
      </w:r>
      <w:r w:rsidR="00F00384">
        <w:t>****</w:t>
      </w:r>
      <w:r w:rsidR="00F00384">
        <w:t>*</w:t>
      </w:r>
      <w:r w:rsidRPr="007172EC">
        <w:t xml:space="preserve"> Ç</w:t>
      </w:r>
      <w:r w:rsidR="00F00384">
        <w:t>********</w:t>
      </w:r>
      <w:bookmarkStart w:id="0" w:name="_GoBack"/>
      <w:bookmarkEnd w:id="0"/>
      <w:r w:rsidRPr="007172EC">
        <w:t>'</w:t>
      </w:r>
      <w:proofErr w:type="spellStart"/>
      <w:r w:rsidRPr="007172EC">
        <w:t>na</w:t>
      </w:r>
      <w:proofErr w:type="spellEnd"/>
      <w:r w:rsidRPr="007172EC">
        <w:t xml:space="preserve"> ait dilekçeler </w:t>
      </w:r>
      <w:proofErr w:type="gramStart"/>
      <w:r w:rsidRPr="007172EC">
        <w:t>ile;</w:t>
      </w:r>
      <w:proofErr w:type="gramEnd"/>
      <w:r w:rsidRPr="007172EC">
        <w:t xml:space="preserve"> Çankaya ilçesi, </w:t>
      </w:r>
      <w:proofErr w:type="spellStart"/>
      <w:r w:rsidRPr="007172EC">
        <w:t>Beytepe</w:t>
      </w:r>
      <w:proofErr w:type="spellEnd"/>
      <w:r w:rsidRPr="007172EC">
        <w:t xml:space="preserve"> Mahallesi 293 ada 9- 10- 11 sayılı parselleri içeren onaylı plan doğrultusunda düzenlenen yol kotu tutanağına göre; parsellerdeki 5.00 metreyi bulan kot farklılıklarından dolayı yapıların gömüde kaldığı, dolayısıyla mağduriyet yaşandığı, yapıların </w:t>
      </w:r>
      <w:proofErr w:type="spellStart"/>
      <w:r w:rsidRPr="007172EC">
        <w:t>kotlandırılmaları</w:t>
      </w:r>
      <w:proofErr w:type="spellEnd"/>
      <w:r w:rsidRPr="007172EC">
        <w:t xml:space="preserve"> ile ilgili plan notu ilavesi yapılmasının talep edildiği,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rPr>
          <w:iCs/>
        </w:rPr>
        <w:t xml:space="preserve">"KD. </w:t>
      </w:r>
      <w:proofErr w:type="gramStart"/>
      <w:r w:rsidRPr="007172EC">
        <w:rPr>
          <w:iCs/>
        </w:rPr>
        <w:t xml:space="preserve">2, 593 Ve 594 Parseller (286 ila 303 adalar arası) 1/1000 Ölçekli Mevzii İmar </w:t>
      </w:r>
      <w:proofErr w:type="spellStart"/>
      <w:r w:rsidRPr="007172EC">
        <w:rPr>
          <w:iCs/>
        </w:rPr>
        <w:t>Planı"</w:t>
      </w:r>
      <w:r w:rsidRPr="007172EC">
        <w:t>nın</w:t>
      </w:r>
      <w:proofErr w:type="spellEnd"/>
      <w:r w:rsidRPr="007172EC">
        <w:t xml:space="preserve"> 11 maddeli plan notlarında yapıların </w:t>
      </w:r>
      <w:proofErr w:type="spellStart"/>
      <w:r w:rsidRPr="007172EC">
        <w:t>kotlandırılmaları</w:t>
      </w:r>
      <w:proofErr w:type="spellEnd"/>
      <w:r w:rsidRPr="007172EC">
        <w:t xml:space="preserve"> ile ilgili herhangi bir madde bulunmadığı için; söz konusu parsellere yol kotu tutanaklarının ve imar durum belgelerinin 08.06.2018 tarih ve 30445 </w:t>
      </w:r>
      <w:r>
        <w:t>s</w:t>
      </w:r>
      <w:r w:rsidRPr="007172EC">
        <w:t xml:space="preserve">ayılı Resmi </w:t>
      </w:r>
      <w:proofErr w:type="spellStart"/>
      <w:r w:rsidRPr="007172EC">
        <w:t>Gazete</w:t>
      </w:r>
      <w:r>
        <w:t>’</w:t>
      </w:r>
      <w:r w:rsidRPr="007172EC">
        <w:t>de</w:t>
      </w:r>
      <w:proofErr w:type="spellEnd"/>
      <w:r w:rsidRPr="007172EC">
        <w:t xml:space="preserve"> yayımlanarak yürürlüğe giren Ankara Büyükşehir Belediyesi İmar Yönetmeliğinin 14. Maddesinin 2. bendine göre hazırlandığının tespit edildiği, </w:t>
      </w:r>
      <w:proofErr w:type="spellStart"/>
      <w:r w:rsidRPr="007172EC">
        <w:t>kotlandırmaya</w:t>
      </w:r>
      <w:proofErr w:type="spellEnd"/>
      <w:r w:rsidRPr="007172EC">
        <w:t xml:space="preserve"> ilişkin yapılan incelemede ise;</w:t>
      </w:r>
      <w:proofErr w:type="gramEnd"/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proofErr w:type="gramStart"/>
      <w:r w:rsidRPr="007172EC">
        <w:t xml:space="preserve">Söz konusu 293 ada 10 ve 11 parsellere verilen yol kotu tutanaklarına göre parsellerin yola cepheli köşe noktaları ile arka bahçe mesafesine kadar olan </w:t>
      </w:r>
      <w:r>
        <w:t xml:space="preserve">köşe noktaları arasında 5.00 </w:t>
      </w:r>
      <w:proofErr w:type="spellStart"/>
      <w:r>
        <w:t>m.’</w:t>
      </w:r>
      <w:r w:rsidRPr="007172EC">
        <w:t>ye</w:t>
      </w:r>
      <w:proofErr w:type="spellEnd"/>
      <w:r w:rsidRPr="007172EC">
        <w:t xml:space="preserve"> varan kot farklarının bulunduğu ve yerinde yapılan bölgesel incelemede; parsellerin tabii zeminden </w:t>
      </w:r>
      <w:proofErr w:type="spellStart"/>
      <w:r w:rsidRPr="007172EC">
        <w:t>kotlandırılması</w:t>
      </w:r>
      <w:proofErr w:type="spellEnd"/>
      <w:r w:rsidRPr="007172EC">
        <w:t xml:space="preserve"> halinde bazı parsellerin yola göre düşük kotta, bazı parsellerin ise yola göre yüksek kotta kaldığı,</w:t>
      </w:r>
      <w:proofErr w:type="gramEnd"/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F1727" w:rsidRPr="002D00A5" w:rsidTr="002271E8">
        <w:trPr>
          <w:trHeight w:val="1008"/>
        </w:trPr>
        <w:tc>
          <w:tcPr>
            <w:tcW w:w="3510" w:type="dxa"/>
          </w:tcPr>
          <w:p w:rsidR="00CF1727" w:rsidRPr="002D00A5" w:rsidRDefault="00CF1727" w:rsidP="002271E8">
            <w:pPr>
              <w:ind w:right="-1"/>
              <w:jc w:val="center"/>
            </w:pPr>
            <w:r w:rsidRPr="002D00A5">
              <w:lastRenderedPageBreak/>
              <w:t>T.C.</w:t>
            </w:r>
          </w:p>
          <w:p w:rsidR="00CF1727" w:rsidRPr="002D00A5" w:rsidRDefault="00CF1727" w:rsidP="002271E8">
            <w:pPr>
              <w:ind w:right="-1"/>
              <w:jc w:val="center"/>
            </w:pPr>
            <w:r w:rsidRPr="002D00A5">
              <w:t>ANKARA BÜYÜKŞEHİR</w:t>
            </w:r>
          </w:p>
          <w:p w:rsidR="00CF1727" w:rsidRPr="002D00A5" w:rsidRDefault="00CF1727" w:rsidP="002271E8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F1727" w:rsidRDefault="00CF1727" w:rsidP="00CF1727">
      <w:pPr>
        <w:tabs>
          <w:tab w:val="left" w:pos="1935"/>
          <w:tab w:val="left" w:pos="9356"/>
        </w:tabs>
        <w:ind w:right="-1"/>
        <w:jc w:val="both"/>
      </w:pPr>
    </w:p>
    <w:p w:rsidR="00CF1727" w:rsidRDefault="00CF1727" w:rsidP="00CF1727">
      <w:pPr>
        <w:ind w:right="-1"/>
        <w:jc w:val="both"/>
      </w:pPr>
      <w:r>
        <w:t>Karar No: 705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13.05.2025</w:t>
      </w:r>
    </w:p>
    <w:p w:rsidR="00CF1727" w:rsidRDefault="00CF1727" w:rsidP="00CF1727">
      <w:pPr>
        <w:jc w:val="center"/>
      </w:pPr>
    </w:p>
    <w:p w:rsidR="00CF1727" w:rsidRDefault="00CF1727" w:rsidP="00CF1727">
      <w:pPr>
        <w:jc w:val="center"/>
      </w:pPr>
      <w:r>
        <w:t>-2-</w:t>
      </w:r>
    </w:p>
    <w:p w:rsidR="00CF1727" w:rsidRDefault="00CF1727" w:rsidP="00CF1727">
      <w:pPr>
        <w:jc w:val="center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t xml:space="preserve">Talepler ve yapılan incelemeler doğrultusunda binaların gömüde kalmasının önüne geçilmesi için plan notlarında </w:t>
      </w:r>
      <w:proofErr w:type="spellStart"/>
      <w:r w:rsidRPr="007172EC">
        <w:t>kotlandırmaya</w:t>
      </w:r>
      <w:proofErr w:type="spellEnd"/>
      <w:r w:rsidRPr="007172EC">
        <w:t xml:space="preserve"> ilişkin düzenlemede bölgede yapılaşmanın çoğunun tamamlandığının tespit edildiği,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rPr>
          <w:iCs/>
        </w:rPr>
        <w:t xml:space="preserve">"1/1000 Ölçekli </w:t>
      </w:r>
      <w:proofErr w:type="spellStart"/>
      <w:r w:rsidRPr="007172EC">
        <w:rPr>
          <w:iCs/>
        </w:rPr>
        <w:t>Kd</w:t>
      </w:r>
      <w:proofErr w:type="spellEnd"/>
      <w:r w:rsidRPr="007172EC">
        <w:rPr>
          <w:iCs/>
        </w:rPr>
        <w:t>. 2, 593 Ve 594 Parseller (286 ila 303 adalar arası) Mevzii İmar Planı Plan Notu Değişikliği"</w:t>
      </w:r>
      <w:r w:rsidRPr="007172EC">
        <w:t> hazırlandığı, hazırlanan 1/1000 ölçekli mevzii imar planı plan notu değişikliğinde yapılaşma koşulları ve yapı yaklaşma mesafelerinin aynı kalarak 11 madde içeren Plan Notlarına: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r w:rsidRPr="007172EC">
        <w:t xml:space="preserve">"12- Kitleler tabii zeminden veya yoldan </w:t>
      </w:r>
      <w:proofErr w:type="spellStart"/>
      <w:r w:rsidRPr="007172EC">
        <w:t>kotlandırılabilir</w:t>
      </w:r>
      <w:proofErr w:type="spellEnd"/>
      <w:r w:rsidRPr="007172EC">
        <w:t xml:space="preserve">. Tabii Zeminden </w:t>
      </w:r>
      <w:proofErr w:type="spellStart"/>
      <w:r w:rsidRPr="007172EC">
        <w:t>kotlandırılması</w:t>
      </w:r>
      <w:proofErr w:type="spellEnd"/>
      <w:r w:rsidRPr="007172EC">
        <w:t xml:space="preserve"> halinde +-0.00 kotunu kabule İmar Ve Şehircilik Müdürlüğü Yetkilidir." şeklinde plan notu ilavesi yapıldığı,</w:t>
      </w:r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CF1727" w:rsidRDefault="00CF1727" w:rsidP="00CF1727">
      <w:pPr>
        <w:tabs>
          <w:tab w:val="left" w:pos="9638"/>
        </w:tabs>
        <w:ind w:right="-1" w:firstLine="709"/>
        <w:jc w:val="both"/>
      </w:pPr>
      <w:proofErr w:type="gramStart"/>
      <w:r w:rsidRPr="007172EC">
        <w:rPr>
          <w:b/>
          <w:bCs/>
        </w:rPr>
        <w:t>Başkanlığımızca yapılan değerlendirmede; </w:t>
      </w:r>
      <w:r>
        <w:t>Çankaya Belediye Meclis Kararı</w:t>
      </w:r>
      <w:r w:rsidRPr="007172EC">
        <w:t>nda neden "istemin reddi" kararı verildiği hakkında bir açıklama bulunmadığı, mağduriyetin giderilmesi için hazırlanan 1/1000 ölçekli imar planı plan notu değişikliği ile planlama alanına herhangi bir inşaat alanı artışı, kat artışı, nüfus yoğunluğu artışı getirilmediği, imar planı teklifi hakkında bir karar alınması ger</w:t>
      </w:r>
      <w:r>
        <w:t>ektiği, görüş ve sonucuna varıldığı,</w:t>
      </w:r>
      <w:proofErr w:type="gramEnd"/>
    </w:p>
    <w:p w:rsidR="00CF1727" w:rsidRDefault="00CF1727" w:rsidP="00CF1727">
      <w:pPr>
        <w:tabs>
          <w:tab w:val="left" w:pos="9638"/>
        </w:tabs>
        <w:ind w:right="-1" w:firstLine="709"/>
        <w:jc w:val="both"/>
      </w:pPr>
    </w:p>
    <w:p w:rsidR="00896330" w:rsidRDefault="00CF1727" w:rsidP="00CF1727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7172EC">
        <w:t xml:space="preserve">Çankaya </w:t>
      </w:r>
      <w:r>
        <w:t>İ</w:t>
      </w:r>
      <w:r w:rsidRPr="007172EC">
        <w:t>lçesi</w:t>
      </w:r>
      <w:r>
        <w:t xml:space="preserve"> </w:t>
      </w:r>
      <w:proofErr w:type="spellStart"/>
      <w:r>
        <w:t>Beytepe</w:t>
      </w:r>
      <w:proofErr w:type="spellEnd"/>
      <w:r>
        <w:t xml:space="preserve"> Mahallesi</w:t>
      </w:r>
      <w:r w:rsidRPr="007172EC">
        <w:t xml:space="preserve"> </w:t>
      </w:r>
      <w:proofErr w:type="spellStart"/>
      <w:r w:rsidRPr="007172EC">
        <w:t>Kd</w:t>
      </w:r>
      <w:proofErr w:type="spellEnd"/>
      <w:r w:rsidRPr="007172EC">
        <w:t xml:space="preserve">. 2, 593 ve 594 </w:t>
      </w:r>
      <w:r>
        <w:t>p</w:t>
      </w:r>
      <w:r w:rsidRPr="007172EC">
        <w:t>arseller</w:t>
      </w:r>
      <w:r>
        <w:t>de</w:t>
      </w:r>
      <w:r w:rsidRPr="007172EC">
        <w:t xml:space="preserve"> (286 ila 303 adalar arası) 1/1000 ölçekli mevzii imar planı plan notu değişikliği</w:t>
      </w:r>
      <w:r>
        <w:t xml:space="preserve"> hususunda İlçe </w:t>
      </w:r>
      <w:proofErr w:type="spellStart"/>
      <w:r>
        <w:t>Red</w:t>
      </w:r>
      <w:proofErr w:type="spellEnd"/>
      <w:r>
        <w:t xml:space="preserve"> kararının “</w:t>
      </w:r>
      <w:proofErr w:type="spellStart"/>
      <w:r>
        <w:t>onayı”na</w:t>
      </w:r>
      <w:proofErr w:type="spellEnd"/>
      <w: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896330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>
        <w:t>birliği</w:t>
      </w:r>
      <w:r w:rsidR="00EC582E" w:rsidRPr="00896330">
        <w:t xml:space="preserve"> ile kabul edildi.</w:t>
      </w:r>
    </w:p>
    <w:p w:rsidR="00896330" w:rsidRDefault="00896330" w:rsidP="00BA0D0C">
      <w:pPr>
        <w:tabs>
          <w:tab w:val="left" w:pos="709"/>
          <w:tab w:val="left" w:pos="9356"/>
        </w:tabs>
        <w:ind w:right="-1"/>
        <w:jc w:val="both"/>
      </w:pPr>
    </w:p>
    <w:p w:rsidR="00B70710" w:rsidRDefault="00B70710" w:rsidP="00BA0D0C">
      <w:pPr>
        <w:tabs>
          <w:tab w:val="left" w:pos="709"/>
          <w:tab w:val="left" w:pos="9356"/>
        </w:tabs>
        <w:ind w:right="-1"/>
        <w:jc w:val="both"/>
      </w:pPr>
    </w:p>
    <w:p w:rsidR="00B70710" w:rsidRDefault="00B70710" w:rsidP="00BA0D0C">
      <w:pPr>
        <w:tabs>
          <w:tab w:val="left" w:pos="709"/>
          <w:tab w:val="left" w:pos="9356"/>
        </w:tabs>
        <w:ind w:right="-1"/>
        <w:jc w:val="both"/>
      </w:pPr>
    </w:p>
    <w:p w:rsidR="0038262F" w:rsidRDefault="0038262F" w:rsidP="00BA0D0C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949"/>
        <w:gridCol w:w="3283"/>
      </w:tblGrid>
      <w:tr w:rsidR="00067C4C" w:rsidTr="00937A5B">
        <w:trPr>
          <w:trHeight w:val="594"/>
          <w:jc w:val="center"/>
        </w:trPr>
        <w:tc>
          <w:tcPr>
            <w:tcW w:w="3124" w:type="dxa"/>
          </w:tcPr>
          <w:p w:rsidR="009A0011" w:rsidRDefault="00BA0D0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67C4C" w:rsidRDefault="00EC0BE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A0011">
              <w:rPr>
                <w:color w:val="000000"/>
              </w:rPr>
              <w:t xml:space="preserve"> </w:t>
            </w:r>
            <w:r w:rsidR="00BA0D0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2949" w:type="dxa"/>
            <w:vAlign w:val="center"/>
          </w:tcPr>
          <w:p w:rsidR="009A0011" w:rsidRDefault="00896330" w:rsidP="00BA0D0C">
            <w:pPr>
              <w:tabs>
                <w:tab w:val="left" w:pos="2920"/>
              </w:tabs>
              <w:ind w:right="-1" w:hanging="246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A27B1">
              <w:rPr>
                <w:color w:val="000000"/>
              </w:rPr>
              <w:t>ce YILMAZ</w:t>
            </w:r>
            <w:r w:rsidR="009A0011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 w:rsidR="009A0011">
              <w:rPr>
                <w:color w:val="000000"/>
              </w:rPr>
              <w:t xml:space="preserve">        </w:t>
            </w:r>
          </w:p>
          <w:p w:rsidR="00067C4C" w:rsidRDefault="00067C4C" w:rsidP="00BA0D0C">
            <w:pPr>
              <w:tabs>
                <w:tab w:val="left" w:pos="2920"/>
              </w:tabs>
              <w:ind w:left="-105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283" w:type="dxa"/>
            <w:vAlign w:val="center"/>
          </w:tcPr>
          <w:p w:rsidR="00E50C95" w:rsidRDefault="00896330" w:rsidP="00BA0D0C">
            <w:pPr>
              <w:autoSpaceDE w:val="0"/>
              <w:autoSpaceDN w:val="0"/>
              <w:adjustRightInd w:val="0"/>
              <w:ind w:left="-20" w:right="-1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0D0C">
              <w:rPr>
                <w:color w:val="000000"/>
              </w:rPr>
              <w:t>Evrim KÜÇÜK</w:t>
            </w:r>
          </w:p>
          <w:p w:rsidR="00067C4C" w:rsidRDefault="00067C4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BA0D0C">
      <w:pPr>
        <w:tabs>
          <w:tab w:val="left" w:pos="709"/>
        </w:tabs>
        <w:ind w:right="-1" w:firstLine="709"/>
        <w:jc w:val="both"/>
      </w:pPr>
    </w:p>
    <w:sectPr w:rsidR="00067C4C" w:rsidSect="00BA0D0C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117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6F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DFB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74C7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EBC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65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A55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BCB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4A06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10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0D0C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727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20C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0384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32E5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A29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DCA1-B1A8-4961-84A8-D758491D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2025-05-14T08:11:00Z</cp:lastPrinted>
  <dcterms:created xsi:type="dcterms:W3CDTF">2025-05-14T08:11:00Z</dcterms:created>
  <dcterms:modified xsi:type="dcterms:W3CDTF">2025-05-15T08:17:00Z</dcterms:modified>
</cp:coreProperties>
</file>