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w:t>
      </w:r>
      <w:r w:rsidR="00DC752C">
        <w:t>5</w:t>
      </w:r>
      <w:r w:rsidR="00D97D38">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803BB1" w:rsidRDefault="00803BB1" w:rsidP="00AA7ED1">
      <w:pPr>
        <w:tabs>
          <w:tab w:val="left" w:pos="9356"/>
        </w:tabs>
        <w:ind w:right="-1"/>
        <w:jc w:val="both"/>
      </w:pPr>
    </w:p>
    <w:p w:rsidR="00D97D38" w:rsidRDefault="00D97D38" w:rsidP="00AA7ED1">
      <w:pPr>
        <w:tabs>
          <w:tab w:val="left" w:pos="9356"/>
        </w:tabs>
        <w:ind w:right="-1"/>
        <w:jc w:val="both"/>
      </w:pPr>
    </w:p>
    <w:p w:rsidR="005C7B72" w:rsidRDefault="005C0890" w:rsidP="0028089D">
      <w:pPr>
        <w:ind w:right="-1"/>
        <w:jc w:val="center"/>
      </w:pPr>
      <w:r w:rsidRPr="002D00A5">
        <w:t>K A R A R</w:t>
      </w:r>
    </w:p>
    <w:p w:rsidR="00803BB1" w:rsidRDefault="00803BB1" w:rsidP="00AA7ED1">
      <w:pPr>
        <w:ind w:right="-1"/>
      </w:pPr>
    </w:p>
    <w:p w:rsidR="00D97D38" w:rsidRDefault="00D97D38" w:rsidP="00AA7ED1">
      <w:pPr>
        <w:ind w:right="-1"/>
      </w:pPr>
    </w:p>
    <w:p w:rsidR="005B6DB7" w:rsidRDefault="005B6DB7" w:rsidP="00AA7ED1">
      <w:pPr>
        <w:ind w:right="-1"/>
      </w:pPr>
    </w:p>
    <w:p w:rsidR="00EC582E" w:rsidRDefault="00D97D38" w:rsidP="00AA7ED1">
      <w:pPr>
        <w:ind w:right="-1" w:firstLine="708"/>
        <w:jc w:val="both"/>
      </w:pPr>
      <w:r w:rsidRPr="00F937C8">
        <w:t>Sincan İlçesi Menderes Mahallesi 1513 adanın kuzeyinde yer alan park alanında trafo yeri ayrılmasına yönelik 1/1000 ölçekli uygulama imar plan değişikliğine</w:t>
      </w:r>
      <w:r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CE4D2A">
        <w:t>5</w:t>
      </w:r>
      <w:r w:rsidR="00005846">
        <w:t>.</w:t>
      </w:r>
      <w:r w:rsidR="00962D1A">
        <w:t>0</w:t>
      </w:r>
      <w:r w:rsidR="00B73ABE">
        <w:t>3</w:t>
      </w:r>
      <w:r w:rsidR="00B52587">
        <w:t>.2025</w:t>
      </w:r>
      <w:r w:rsidR="00EC582E" w:rsidRPr="00E35A5A">
        <w:t xml:space="preserve"> tarihli ve </w:t>
      </w:r>
      <w:r w:rsidR="005C7B72">
        <w:t>5</w:t>
      </w:r>
      <w:r>
        <w:t>90</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97D38" w:rsidRDefault="00EC582E" w:rsidP="00D97D38">
      <w:pPr>
        <w:tabs>
          <w:tab w:val="left" w:pos="0"/>
        </w:tabs>
        <w:ind w:firstLine="709"/>
        <w:jc w:val="both"/>
      </w:pPr>
      <w:proofErr w:type="gramStart"/>
      <w:r w:rsidRPr="00E35A5A">
        <w:t>Konu üzerinde yapılan görüşmelerde;</w:t>
      </w:r>
      <w:r w:rsidR="00896330">
        <w:t xml:space="preserve"> </w:t>
      </w:r>
      <w:r w:rsidR="00D97D38" w:rsidRPr="006F6FA7">
        <w:t>Sincan Belediye Başkanlığı Yazı İşleri Müdürlüğü</w:t>
      </w:r>
      <w:r w:rsidR="00D97D38">
        <w:t>nün</w:t>
      </w:r>
      <w:r w:rsidR="00D97D38" w:rsidRPr="006F6FA7">
        <w:t xml:space="preserve"> 29.01.2025 tarihli ve 37444299-153755 sayılı yazısı ekinde sunulan; Sincan Belediye Meclisinin 03.01.2025 gün ve 5 sayılı </w:t>
      </w:r>
      <w:r w:rsidR="00D97D38">
        <w:t>K</w:t>
      </w:r>
      <w:r w:rsidR="00D97D38" w:rsidRPr="006F6FA7">
        <w:t xml:space="preserve">ararı ile uygun görülen "Sincan İlçesi Menderes Mahallesi 1513 ada kuzeyinde kalan park alanında 1 adet trafo yeri ayrılmasına ilişkin 1/1000 ölçekli uygulama imar planı değişiklik </w:t>
      </w:r>
      <w:proofErr w:type="spellStart"/>
      <w:r w:rsidR="00D97D38" w:rsidRPr="006F6FA7">
        <w:t>teklifi"</w:t>
      </w:r>
      <w:r w:rsidR="00D97D38">
        <w:t>nin</w:t>
      </w:r>
      <w:proofErr w:type="spellEnd"/>
      <w:r w:rsidR="00D97D38" w:rsidRPr="006F6FA7">
        <w:t xml:space="preserve"> 5216 sayılı Kanun gereğince </w:t>
      </w:r>
      <w:r w:rsidR="00D97D38">
        <w:t xml:space="preserve">İmar ve Şehircilik Dairesi </w:t>
      </w:r>
      <w:r w:rsidR="00D97D38" w:rsidRPr="006F6FA7">
        <w:t>Başkanlığı</w:t>
      </w:r>
      <w:r w:rsidR="00D97D38">
        <w:t>na</w:t>
      </w:r>
      <w:r w:rsidR="00D97D38" w:rsidRPr="006F6FA7">
        <w:t xml:space="preserve"> sunul</w:t>
      </w:r>
      <w:r w:rsidR="00D97D38">
        <w:t>duğu,</w:t>
      </w:r>
      <w:proofErr w:type="gramEnd"/>
    </w:p>
    <w:p w:rsidR="00D97D38" w:rsidRDefault="00D97D38" w:rsidP="00D97D38">
      <w:pPr>
        <w:tabs>
          <w:tab w:val="left" w:pos="0"/>
        </w:tabs>
        <w:ind w:firstLine="709"/>
        <w:jc w:val="both"/>
      </w:pPr>
    </w:p>
    <w:p w:rsidR="00D97D38" w:rsidRPr="006F6FA7" w:rsidRDefault="00D97D38" w:rsidP="00D97D38">
      <w:pPr>
        <w:tabs>
          <w:tab w:val="left" w:pos="0"/>
        </w:tabs>
        <w:ind w:firstLine="709"/>
        <w:jc w:val="both"/>
        <w:rPr>
          <w:b/>
        </w:rPr>
      </w:pPr>
      <w:r w:rsidRPr="006F6FA7">
        <w:rPr>
          <w:b/>
        </w:rPr>
        <w:t>Yapılan incelemede;</w:t>
      </w:r>
    </w:p>
    <w:p w:rsidR="00D97D38" w:rsidRDefault="00D97D38" w:rsidP="00D97D38">
      <w:pPr>
        <w:tabs>
          <w:tab w:val="left" w:pos="0"/>
        </w:tabs>
        <w:ind w:firstLine="709"/>
        <w:jc w:val="both"/>
        <w:rPr>
          <w:b/>
        </w:rPr>
      </w:pPr>
    </w:p>
    <w:p w:rsidR="00D97D38" w:rsidRDefault="00D97D38" w:rsidP="00D97D38">
      <w:pPr>
        <w:tabs>
          <w:tab w:val="left" w:pos="0"/>
        </w:tabs>
        <w:ind w:firstLine="709"/>
        <w:jc w:val="both"/>
      </w:pPr>
      <w:r w:rsidRPr="006F6FA7">
        <w:rPr>
          <w:b/>
        </w:rPr>
        <w:t>Teklife konu alanın mülkiyet ve mevcut imar durumunun;</w:t>
      </w:r>
      <w:r w:rsidRPr="006F6FA7">
        <w:t> Menderes Mahallesi 1513 ada kuzeyinde kalan, onaylı imar planlarına göre "Park Alanı" kullanımında olan taşınmazın, tescile tabi olmayan kamu ta</w:t>
      </w:r>
      <w:r>
        <w:t>sarrufundaki alanlardan olduğu,</w:t>
      </w:r>
    </w:p>
    <w:p w:rsidR="00D97D38" w:rsidRDefault="00D97D38" w:rsidP="00D97D38">
      <w:pPr>
        <w:tabs>
          <w:tab w:val="left" w:pos="0"/>
        </w:tabs>
        <w:ind w:firstLine="709"/>
        <w:jc w:val="both"/>
      </w:pPr>
    </w:p>
    <w:p w:rsidR="00D97D38" w:rsidRDefault="00D97D38" w:rsidP="00D97D38">
      <w:pPr>
        <w:tabs>
          <w:tab w:val="left" w:pos="0"/>
        </w:tabs>
        <w:ind w:firstLine="709"/>
        <w:jc w:val="both"/>
      </w:pPr>
      <w:r w:rsidRPr="006F6FA7">
        <w:t>Plan değişikliği teklifi ve</w:t>
      </w:r>
      <w:r>
        <w:t xml:space="preserve"> açıklama raporunda;</w:t>
      </w:r>
    </w:p>
    <w:p w:rsidR="00D97D38" w:rsidRDefault="00D97D38" w:rsidP="00D97D38">
      <w:pPr>
        <w:tabs>
          <w:tab w:val="left" w:pos="0"/>
        </w:tabs>
        <w:ind w:firstLine="709"/>
        <w:jc w:val="both"/>
      </w:pPr>
      <w:r w:rsidRPr="006F6FA7">
        <w:t xml:space="preserve">Plan değişikliğine esas olmak üzere, Başkent Elektrik Dağıtım </w:t>
      </w:r>
      <w:proofErr w:type="spellStart"/>
      <w:r w:rsidRPr="006F6FA7">
        <w:t>A.Ş'nin</w:t>
      </w:r>
      <w:proofErr w:type="spellEnd"/>
      <w:r w:rsidRPr="006F6FA7">
        <w:t xml:space="preserve"> 18.09.2024 gün ve E:4128 sayılı yazısı ile "... </w:t>
      </w:r>
      <w:proofErr w:type="gramStart"/>
      <w:r w:rsidRPr="006F6FA7">
        <w:t>yatay</w:t>
      </w:r>
      <w:proofErr w:type="gramEnd"/>
      <w:r w:rsidRPr="006F6FA7">
        <w:t>-dikey yapılaşmalardan dolayı artan enerji ihtiyacının sağlıklı ve devamlı bir şekilde karşılanarak, enerji ihtiyacının yeniden düzenlenebilmesi amacıyla 1 adet trafo yerinin tahsisine ihtiyaç duyulduğu..." ve imar planı değişikliğine konu alanda 5x8=40m</w:t>
      </w:r>
      <w:r w:rsidRPr="006F6FA7">
        <w:rPr>
          <w:vertAlign w:val="superscript"/>
        </w:rPr>
        <w:t>2</w:t>
      </w:r>
      <w:r w:rsidRPr="006F6FA7">
        <w:t xml:space="preserve"> büyüklü</w:t>
      </w:r>
      <w:r>
        <w:t>ğünde trafo alanının ayrıldığı,</w:t>
      </w:r>
    </w:p>
    <w:p w:rsidR="00D97D38" w:rsidRDefault="00D97D38" w:rsidP="00D97D38">
      <w:pPr>
        <w:tabs>
          <w:tab w:val="left" w:pos="0"/>
        </w:tabs>
        <w:ind w:firstLine="709"/>
        <w:jc w:val="both"/>
      </w:pPr>
    </w:p>
    <w:p w:rsidR="00D97D38" w:rsidRDefault="00D97D38" w:rsidP="00D97D38">
      <w:pPr>
        <w:tabs>
          <w:tab w:val="left" w:pos="0"/>
        </w:tabs>
        <w:ind w:firstLine="709"/>
        <w:jc w:val="both"/>
      </w:pPr>
      <w:proofErr w:type="gramStart"/>
      <w:r w:rsidRPr="006F6FA7">
        <w:t>Konu hakkında ASKİ Genel Müdürlüğü Planlama Koordinasyon ve Dış İli</w:t>
      </w:r>
      <w:r>
        <w:t>şkiler Daire Başkanlığı</w:t>
      </w:r>
      <w:r w:rsidRPr="006F6FA7">
        <w:t>nın 18.10.2024 gün ve 707872 sayılı yazısıyla ise söz konusu alanda "mevcut hatların bulunduğu ve planlama esnasında mevcut hatların korunması, çalışmalar esnasında ihtiyaç duyulması halinde irtibata geçilmesi ve söz konusu alanın DSİ’nin yeraltı suyu tahsisine kapalı sahası içerisinde kaldığından DSİ d</w:t>
      </w:r>
      <w:r>
        <w:t>en görüş alınması gerektiği..."</w:t>
      </w:r>
      <w:proofErr w:type="gramEnd"/>
    </w:p>
    <w:p w:rsidR="00D97D38" w:rsidRDefault="00D97D38" w:rsidP="00D97D38">
      <w:pPr>
        <w:tabs>
          <w:tab w:val="left" w:pos="0"/>
        </w:tabs>
        <w:ind w:firstLine="709"/>
        <w:jc w:val="both"/>
      </w:pPr>
    </w:p>
    <w:p w:rsidR="00D97D38" w:rsidRDefault="00D97D38" w:rsidP="00D97D38">
      <w:pPr>
        <w:tabs>
          <w:tab w:val="left" w:pos="0"/>
        </w:tabs>
        <w:ind w:firstLine="709"/>
        <w:jc w:val="both"/>
      </w:pPr>
      <w:r w:rsidRPr="006F6FA7">
        <w:t>DSİ Genel Müdürlüğü ise “...olası aşırı yağışlarda oluşacak çevre yüzey sularına ve su baskınlarına karşı tedbirlerin alınması, taşkın zararlarından DSİ</w:t>
      </w:r>
      <w:r>
        <w:t>’</w:t>
      </w:r>
      <w:r w:rsidRPr="006F6FA7">
        <w:t>nin sorumlu tutulmaması</w:t>
      </w:r>
      <w:proofErr w:type="gramStart"/>
      <w:r w:rsidRPr="006F6FA7">
        <w:t>..</w:t>
      </w:r>
      <w:proofErr w:type="gramEnd"/>
      <w:r w:rsidRPr="006F6FA7">
        <w:t>”</w:t>
      </w:r>
      <w:r>
        <w:t xml:space="preserve"> yönünde,</w:t>
      </w:r>
    </w:p>
    <w:p w:rsidR="00D97D38" w:rsidRDefault="00D97D38" w:rsidP="00D97D38">
      <w:pPr>
        <w:tabs>
          <w:tab w:val="left" w:pos="0"/>
        </w:tabs>
        <w:ind w:firstLine="709"/>
        <w:jc w:val="both"/>
      </w:pPr>
    </w:p>
    <w:p w:rsidR="00D97D38" w:rsidRDefault="00D97D38" w:rsidP="00D97D38">
      <w:pPr>
        <w:tabs>
          <w:tab w:val="left" w:pos="0"/>
        </w:tabs>
        <w:ind w:firstLine="709"/>
        <w:jc w:val="both"/>
      </w:pPr>
      <w:r w:rsidRPr="006F6FA7">
        <w:t>Başkent Doğalgaz Dağıtım Gay</w:t>
      </w:r>
      <w:r>
        <w:t>rimenkul Yatırım Ortaklığı A.Ş.’</w:t>
      </w:r>
      <w:proofErr w:type="spellStart"/>
      <w:r w:rsidRPr="006F6FA7">
        <w:t>n</w:t>
      </w:r>
      <w:r>
        <w:t>i</w:t>
      </w:r>
      <w:r w:rsidRPr="006F6FA7">
        <w:t>n</w:t>
      </w:r>
      <w:proofErr w:type="spellEnd"/>
      <w:r w:rsidRPr="006F6FA7">
        <w:t xml:space="preserve"> gö</w:t>
      </w:r>
      <w:r>
        <w:t>rüşünde ise "...Söz konusu alan</w:t>
      </w:r>
      <w:r w:rsidRPr="006F6FA7">
        <w:t>da herhangi bir doğalgaz hattı bulunmadığı..." şeklinde görüş verildiği,</w:t>
      </w:r>
    </w:p>
    <w:p w:rsidR="00D97D38" w:rsidRDefault="00D97D38" w:rsidP="00D97D38">
      <w:pPr>
        <w:tabs>
          <w:tab w:val="left" w:pos="0"/>
        </w:tabs>
        <w:ind w:firstLine="709"/>
        <w:jc w:val="both"/>
      </w:pPr>
    </w:p>
    <w:p w:rsidR="00D97D38" w:rsidRDefault="00D97D38" w:rsidP="00D97D38">
      <w:pPr>
        <w:tabs>
          <w:tab w:val="left" w:pos="0"/>
        </w:tabs>
        <w:ind w:firstLine="709"/>
        <w:jc w:val="both"/>
      </w:pPr>
    </w:p>
    <w:p w:rsidR="00D97D38" w:rsidRDefault="00D97D38" w:rsidP="00D97D38">
      <w:pPr>
        <w:tabs>
          <w:tab w:val="left" w:pos="0"/>
        </w:tabs>
        <w:ind w:firstLine="709"/>
        <w:jc w:val="both"/>
      </w:pPr>
    </w:p>
    <w:p w:rsidR="00D97D38" w:rsidRDefault="00D97D38" w:rsidP="00D97D38">
      <w:pPr>
        <w:tabs>
          <w:tab w:val="left" w:pos="0"/>
        </w:tabs>
        <w:ind w:firstLine="709"/>
        <w:jc w:val="both"/>
      </w:pPr>
    </w:p>
    <w:p w:rsidR="00D97D38" w:rsidRDefault="00D97D38" w:rsidP="00D97D3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97D38" w:rsidRPr="002D00A5" w:rsidTr="00C0341E">
        <w:trPr>
          <w:trHeight w:val="1008"/>
        </w:trPr>
        <w:tc>
          <w:tcPr>
            <w:tcW w:w="3510" w:type="dxa"/>
          </w:tcPr>
          <w:p w:rsidR="00D97D38" w:rsidRPr="002D00A5" w:rsidRDefault="00D97D38" w:rsidP="00C0341E">
            <w:pPr>
              <w:ind w:right="-1"/>
              <w:jc w:val="center"/>
            </w:pPr>
            <w:r w:rsidRPr="002D00A5">
              <w:t>T.C.</w:t>
            </w:r>
          </w:p>
          <w:p w:rsidR="00D97D38" w:rsidRPr="002D00A5" w:rsidRDefault="00D97D38" w:rsidP="00C0341E">
            <w:pPr>
              <w:ind w:right="-1"/>
              <w:jc w:val="center"/>
            </w:pPr>
            <w:r w:rsidRPr="002D00A5">
              <w:t>ANKARA BÜYÜKŞEHİR</w:t>
            </w:r>
          </w:p>
          <w:p w:rsidR="00D97D38" w:rsidRPr="002D00A5" w:rsidRDefault="00D97D38" w:rsidP="00C0341E">
            <w:pPr>
              <w:ind w:right="-1"/>
              <w:jc w:val="center"/>
            </w:pPr>
            <w:r w:rsidRPr="002D00A5">
              <w:t>BELEDİYE MECLİSİ</w:t>
            </w:r>
          </w:p>
        </w:tc>
      </w:tr>
    </w:tbl>
    <w:p w:rsidR="00D97D38" w:rsidRDefault="00D97D38" w:rsidP="00D97D38">
      <w:pPr>
        <w:tabs>
          <w:tab w:val="left" w:pos="1935"/>
          <w:tab w:val="left" w:pos="9356"/>
        </w:tabs>
        <w:ind w:right="-1"/>
        <w:jc w:val="both"/>
      </w:pPr>
    </w:p>
    <w:p w:rsidR="00D97D38" w:rsidRDefault="00D97D38" w:rsidP="00D97D38">
      <w:pPr>
        <w:tabs>
          <w:tab w:val="left" w:pos="1935"/>
          <w:tab w:val="left" w:pos="9356"/>
        </w:tabs>
        <w:ind w:right="-1"/>
        <w:jc w:val="both"/>
      </w:pPr>
    </w:p>
    <w:p w:rsidR="00D97D38" w:rsidRDefault="00D97D38" w:rsidP="00D97D38">
      <w:pPr>
        <w:ind w:right="-1"/>
        <w:jc w:val="both"/>
      </w:pPr>
      <w:r>
        <w:t>Karar No: 551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D97D38" w:rsidRDefault="00D97D38" w:rsidP="00D97D38">
      <w:pPr>
        <w:tabs>
          <w:tab w:val="left" w:pos="0"/>
        </w:tabs>
        <w:jc w:val="center"/>
      </w:pPr>
    </w:p>
    <w:p w:rsidR="00D97D38" w:rsidRDefault="00D97D38" w:rsidP="00D97D38">
      <w:pPr>
        <w:tabs>
          <w:tab w:val="left" w:pos="0"/>
        </w:tabs>
        <w:jc w:val="center"/>
      </w:pPr>
    </w:p>
    <w:p w:rsidR="00D97D38" w:rsidRDefault="00D97D38" w:rsidP="00D97D38">
      <w:pPr>
        <w:tabs>
          <w:tab w:val="left" w:pos="0"/>
        </w:tabs>
        <w:jc w:val="center"/>
      </w:pPr>
      <w:r>
        <w:t>-2-</w:t>
      </w:r>
    </w:p>
    <w:p w:rsidR="00D97D38" w:rsidRDefault="00D97D38" w:rsidP="00D97D38">
      <w:pPr>
        <w:tabs>
          <w:tab w:val="left" w:pos="0"/>
        </w:tabs>
        <w:jc w:val="center"/>
      </w:pPr>
    </w:p>
    <w:p w:rsidR="00D97D38" w:rsidRDefault="00D97D38" w:rsidP="00D97D38">
      <w:pPr>
        <w:tabs>
          <w:tab w:val="left" w:pos="0"/>
        </w:tabs>
        <w:jc w:val="center"/>
      </w:pPr>
    </w:p>
    <w:p w:rsidR="00D97D38" w:rsidRDefault="00D97D38" w:rsidP="00D97D38">
      <w:pPr>
        <w:tabs>
          <w:tab w:val="left" w:pos="0"/>
        </w:tabs>
        <w:ind w:firstLine="709"/>
        <w:jc w:val="both"/>
      </w:pPr>
    </w:p>
    <w:p w:rsidR="00D97D38" w:rsidRPr="006F6FA7" w:rsidRDefault="00D97D38" w:rsidP="00D97D38">
      <w:pPr>
        <w:tabs>
          <w:tab w:val="left" w:pos="0"/>
        </w:tabs>
        <w:ind w:firstLine="709"/>
        <w:jc w:val="both"/>
        <w:rPr>
          <w:b/>
        </w:rPr>
      </w:pPr>
      <w:r w:rsidRPr="006F6FA7">
        <w:rPr>
          <w:b/>
        </w:rPr>
        <w:t>1/1000 ölçekli uygulama imar plan değişikliği teklifinde;</w:t>
      </w:r>
    </w:p>
    <w:p w:rsidR="00D97D38" w:rsidRDefault="00D97D38" w:rsidP="00D97D38">
      <w:pPr>
        <w:tabs>
          <w:tab w:val="left" w:pos="0"/>
        </w:tabs>
        <w:ind w:firstLine="709"/>
        <w:jc w:val="both"/>
      </w:pPr>
      <w:r w:rsidRPr="006F6FA7">
        <w:t>Menderes Mahallesi 1513 ada kuzeyinde kalan park alanında 1 adet 5x8=40m</w:t>
      </w:r>
      <w:r w:rsidRPr="006F6FA7">
        <w:rPr>
          <w:vertAlign w:val="superscript"/>
        </w:rPr>
        <w:t>2</w:t>
      </w:r>
      <w:r>
        <w:t xml:space="preserve"> </w:t>
      </w:r>
      <w:r w:rsidRPr="006F6FA7">
        <w:t>büyüklüğünde trafo alanının ayrıldığı,</w:t>
      </w:r>
    </w:p>
    <w:p w:rsidR="00D97D38" w:rsidRDefault="00D97D38" w:rsidP="00D97D38">
      <w:pPr>
        <w:tabs>
          <w:tab w:val="left" w:pos="0"/>
        </w:tabs>
        <w:ind w:firstLine="709"/>
        <w:jc w:val="both"/>
      </w:pPr>
    </w:p>
    <w:p w:rsidR="00D97D38" w:rsidRDefault="00D97D38" w:rsidP="00D97D38">
      <w:pPr>
        <w:tabs>
          <w:tab w:val="left" w:pos="0"/>
        </w:tabs>
        <w:ind w:firstLine="709"/>
        <w:jc w:val="both"/>
      </w:pPr>
      <w:r>
        <w:t>Plan notlarının;</w:t>
      </w:r>
    </w:p>
    <w:p w:rsidR="00D97D38" w:rsidRDefault="00D97D38" w:rsidP="00D97D38">
      <w:pPr>
        <w:tabs>
          <w:tab w:val="left" w:pos="0"/>
        </w:tabs>
        <w:ind w:firstLine="709"/>
        <w:jc w:val="both"/>
      </w:pPr>
      <w:r>
        <w:t>1-Trafo alanının çevre güvenliği, Başkent Elektrik Dağıtım A.Ş. (BEDAŞ) tarafından sağlanacaktır.</w:t>
      </w:r>
    </w:p>
    <w:p w:rsidR="00D97D38" w:rsidRDefault="00D97D38" w:rsidP="00D97D38">
      <w:pPr>
        <w:tabs>
          <w:tab w:val="left" w:pos="0"/>
        </w:tabs>
        <w:ind w:firstLine="709"/>
        <w:jc w:val="both"/>
      </w:pPr>
      <w:r>
        <w:t>2-Trafo alanı çevresinde 1m'lik koruma bandı bırakılarak ve dış cephesi görsel açıdan estetik olmak üzere tel çitle çevrilecektir.</w:t>
      </w:r>
    </w:p>
    <w:p w:rsidR="00D97D38" w:rsidRDefault="00D97D38" w:rsidP="00D97D38">
      <w:pPr>
        <w:tabs>
          <w:tab w:val="left" w:pos="0"/>
        </w:tabs>
        <w:ind w:firstLine="709"/>
        <w:jc w:val="both"/>
      </w:pPr>
      <w:r>
        <w:t>3-Trafo alanının kiralama/kamulaştırma bedeli Başkent Elektrik Dağıtım A.Ş. Genel Müdürlüğünce karşılanacaktır." 3 adet plan notunun şeklinde önerildiği,</w:t>
      </w:r>
    </w:p>
    <w:p w:rsidR="00D97D38" w:rsidRDefault="00D97D38" w:rsidP="00D97D38">
      <w:pPr>
        <w:tabs>
          <w:tab w:val="left" w:pos="0"/>
        </w:tabs>
        <w:ind w:firstLine="709"/>
        <w:jc w:val="both"/>
      </w:pPr>
    </w:p>
    <w:p w:rsidR="00D97D38" w:rsidRDefault="00D97D38" w:rsidP="00D97D38">
      <w:pPr>
        <w:tabs>
          <w:tab w:val="left" w:pos="0"/>
        </w:tabs>
        <w:ind w:firstLine="709"/>
        <w:jc w:val="both"/>
      </w:pPr>
      <w:r w:rsidRPr="006F6FA7">
        <w:rPr>
          <w:b/>
        </w:rPr>
        <w:t>Başkanlığımızca yapılan değerlendirmede;</w:t>
      </w:r>
      <w:r>
        <w:t xml:space="preserve"> Plan değişikliğine konu alana </w:t>
      </w:r>
      <w:proofErr w:type="gramStart"/>
      <w:r>
        <w:t>yönelik  alınan</w:t>
      </w:r>
      <w:proofErr w:type="gramEnd"/>
      <w:r>
        <w:t xml:space="preserve"> ASKİ ve DSİ altyapı kurum görüşlerinin şartlı olduğundan dolayı, teklifin uygun görülmesi halinde söz konusu kurum görüşlerinde belirtilen hususlara uyulması yönünde plan notu ilave edilmesi gerektiği değerlendirilmekle birlikte yazımızda belirtilen hususlar ve ilgili mevzuat hükümleri çerçevesinde değişikliğe konu teklifin Belediye Meclisi'nce karara bağlanması gerektiği görüş ve sonucuna varıldığı,</w:t>
      </w:r>
    </w:p>
    <w:p w:rsidR="00D97D38" w:rsidRDefault="00D97D38" w:rsidP="00D97D38">
      <w:pPr>
        <w:tabs>
          <w:tab w:val="left" w:pos="0"/>
        </w:tabs>
        <w:ind w:firstLine="709"/>
        <w:jc w:val="both"/>
      </w:pPr>
    </w:p>
    <w:p w:rsidR="00EC582E" w:rsidRDefault="00D97D38" w:rsidP="00D97D38">
      <w:pPr>
        <w:tabs>
          <w:tab w:val="left" w:pos="0"/>
        </w:tabs>
        <w:ind w:firstLine="709"/>
        <w:jc w:val="both"/>
      </w:pPr>
      <w:r>
        <w:t xml:space="preserve">Hususları tespit edilmiş olup, Sincan İlçesi Menderes Mahallesi 1513 ada kuzeyinde kalan park alanında 1 adet trafo yeri ayrılmasına yönelik 1/1000 ölçekli uygulama imar planı değişikliğinin </w:t>
      </w:r>
      <w:r>
        <w:t>“</w:t>
      </w:r>
      <w:proofErr w:type="spellStart"/>
      <w:r>
        <w:t>onayı”na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D97D38" w:rsidRPr="007120CB" w:rsidRDefault="00D97D38" w:rsidP="00AA7ED1">
      <w:pPr>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bookmarkStart w:id="0" w:name="_GoBack"/>
      <w:bookmarkEnd w:id="0"/>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BB1"/>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97D38"/>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52C"/>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DD29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1050F-F2B5-46C9-B835-77DD782D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3646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2025-04-09T07:54:00Z</dcterms:created>
  <dcterms:modified xsi:type="dcterms:W3CDTF">2025-04-09T07:54:00Z</dcterms:modified>
</cp:coreProperties>
</file>