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1A0734">
        <w:t>517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1A0734" w:rsidP="00AA7ED1">
      <w:pPr>
        <w:ind w:right="-1" w:firstLine="708"/>
        <w:jc w:val="both"/>
      </w:pPr>
      <w:r>
        <w:t xml:space="preserve">Etimesgut İlçesi </w:t>
      </w:r>
      <w:proofErr w:type="spellStart"/>
      <w:r>
        <w:t>Ballıkuyumcu</w:t>
      </w:r>
      <w:proofErr w:type="spellEnd"/>
      <w:r>
        <w:t xml:space="preserve"> Mahallesi Toplu Konut Alanına yönelik 1/5000 ölçekli nazım imar plan değişikliğine</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rsidR="00B52FA1">
        <w:t>17</w:t>
      </w:r>
      <w:r w:rsidR="00005846">
        <w:t>.</w:t>
      </w:r>
      <w:r w:rsidR="00962D1A">
        <w:t>0</w:t>
      </w:r>
      <w:r w:rsidR="00B73ABE">
        <w:t>3</w:t>
      </w:r>
      <w:r w:rsidR="00B52587">
        <w:t>.2025</w:t>
      </w:r>
      <w:r w:rsidR="00EC582E" w:rsidRPr="00E35A5A">
        <w:t xml:space="preserve"> tarihli ve </w:t>
      </w:r>
      <w:r w:rsidR="00B52FA1">
        <w:t>5</w:t>
      </w:r>
      <w:r>
        <w:t>52</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A0734" w:rsidRDefault="00EC582E" w:rsidP="001A0734">
      <w:pPr>
        <w:tabs>
          <w:tab w:val="left" w:pos="0"/>
        </w:tabs>
        <w:ind w:right="-1" w:firstLine="709"/>
        <w:jc w:val="both"/>
      </w:pPr>
      <w:r w:rsidRPr="00E35A5A">
        <w:t>Konu üzerinde yapılan görüşmelerde;</w:t>
      </w:r>
      <w:r w:rsidR="00896330">
        <w:t xml:space="preserve"> </w:t>
      </w:r>
      <w:r w:rsidR="001A0734" w:rsidRPr="006A591E">
        <w:t xml:space="preserve">Ankara Büyükşehir Belediyesi </w:t>
      </w:r>
      <w:proofErr w:type="spellStart"/>
      <w:r w:rsidR="001A0734" w:rsidRPr="006A591E">
        <w:t>Portaş</w:t>
      </w:r>
      <w:proofErr w:type="spellEnd"/>
      <w:r w:rsidR="001A0734" w:rsidRPr="006A591E">
        <w:t xml:space="preserve"> Proje İnşaat Taahhüt Asfalt Sanayi ve Ticaret Anonim Şirketi Genel Müdürlüğü</w:t>
      </w:r>
      <w:r w:rsidR="001A0734">
        <w:t>nün</w:t>
      </w:r>
      <w:r w:rsidR="001A0734" w:rsidRPr="006A591E">
        <w:t xml:space="preserve"> 07.03.2025 tarihli ve E-73536884-145.02.01-34515 sayılı dilekçesi ekinde sunulan “</w:t>
      </w:r>
      <w:r w:rsidR="001A0734" w:rsidRPr="006A591E">
        <w:rPr>
          <w:iCs/>
        </w:rPr>
        <w:t xml:space="preserve">Ankara İli, Etimesgut İlçesi, </w:t>
      </w:r>
      <w:proofErr w:type="spellStart"/>
      <w:r w:rsidR="001A0734" w:rsidRPr="006A591E">
        <w:rPr>
          <w:iCs/>
        </w:rPr>
        <w:t>Ballıkuyumcu</w:t>
      </w:r>
      <w:proofErr w:type="spellEnd"/>
      <w:r w:rsidR="001A0734" w:rsidRPr="006A591E">
        <w:rPr>
          <w:iCs/>
        </w:rPr>
        <w:t xml:space="preserve"> Mahallesi, Toplu Konut Alanına ilişkin 1/5000 ölçekli Nazım İmar Planı Plan Notu </w:t>
      </w:r>
      <w:proofErr w:type="spellStart"/>
      <w:r w:rsidR="001A0734" w:rsidRPr="006A591E">
        <w:rPr>
          <w:iCs/>
        </w:rPr>
        <w:t>Değişikliği</w:t>
      </w:r>
      <w:r w:rsidR="001A0734" w:rsidRPr="006A591E">
        <w:t>"ne</w:t>
      </w:r>
      <w:proofErr w:type="spellEnd"/>
      <w:r w:rsidR="001A0734" w:rsidRPr="006A591E">
        <w:t xml:space="preserve"> ait dosya</w:t>
      </w:r>
      <w:r w:rsidR="001A0734">
        <w:t>nın</w:t>
      </w:r>
      <w:r w:rsidR="001A0734" w:rsidRPr="006A591E">
        <w:t xml:space="preserve"> 5216 sayılı Kanun uyarınca </w:t>
      </w:r>
      <w:r w:rsidR="001A0734">
        <w:t xml:space="preserve">İmar ve Şehircilik Dairesi </w:t>
      </w:r>
      <w:r w:rsidR="001A0734" w:rsidRPr="006A591E">
        <w:t>Başkanlığı</w:t>
      </w:r>
      <w:r w:rsidR="001A0734">
        <w:t>na</w:t>
      </w:r>
      <w:r w:rsidR="001A0734" w:rsidRPr="006A591E">
        <w:t xml:space="preserve"> sunul</w:t>
      </w:r>
      <w:r w:rsidR="001A0734">
        <w:t>duğu,</w:t>
      </w:r>
    </w:p>
    <w:p w:rsidR="001A0734" w:rsidRDefault="001A0734" w:rsidP="001A0734">
      <w:pPr>
        <w:tabs>
          <w:tab w:val="left" w:pos="0"/>
        </w:tabs>
        <w:ind w:right="-1" w:firstLine="709"/>
        <w:jc w:val="both"/>
      </w:pPr>
    </w:p>
    <w:p w:rsidR="001A0734" w:rsidRDefault="001A0734" w:rsidP="001A0734">
      <w:pPr>
        <w:tabs>
          <w:tab w:val="left" w:pos="0"/>
        </w:tabs>
        <w:ind w:right="-1" w:firstLine="709"/>
        <w:jc w:val="both"/>
        <w:rPr>
          <w:b/>
          <w:bCs/>
        </w:rPr>
      </w:pPr>
      <w:r w:rsidRPr="006A591E">
        <w:rPr>
          <w:b/>
          <w:bCs/>
        </w:rPr>
        <w:t>Yapılan İncelemede;</w:t>
      </w:r>
    </w:p>
    <w:p w:rsidR="001A0734" w:rsidRPr="006A591E" w:rsidRDefault="001A0734" w:rsidP="001A0734">
      <w:pPr>
        <w:tabs>
          <w:tab w:val="left" w:pos="0"/>
        </w:tabs>
        <w:ind w:right="-1" w:firstLine="709"/>
        <w:jc w:val="both"/>
        <w:rPr>
          <w:b/>
          <w:bCs/>
        </w:rPr>
      </w:pPr>
    </w:p>
    <w:p w:rsidR="001A0734" w:rsidRPr="006A591E" w:rsidRDefault="001A0734" w:rsidP="001A0734">
      <w:pPr>
        <w:tabs>
          <w:tab w:val="left" w:pos="0"/>
        </w:tabs>
        <w:ind w:right="-1" w:firstLine="709"/>
        <w:jc w:val="both"/>
        <w:rPr>
          <w:bCs/>
        </w:rPr>
      </w:pPr>
      <w:r w:rsidRPr="006A591E">
        <w:rPr>
          <w:b/>
          <w:bCs/>
        </w:rPr>
        <w:t xml:space="preserve">Teklife Konu Alanın Mülkiyet ve Mevcut İmar Durumunun; </w:t>
      </w:r>
      <w:r w:rsidRPr="006A591E">
        <w:rPr>
          <w:bCs/>
        </w:rPr>
        <w:t xml:space="preserve">alanda ilk planın </w:t>
      </w:r>
      <w:proofErr w:type="spellStart"/>
      <w:r w:rsidRPr="006A591E">
        <w:rPr>
          <w:bCs/>
        </w:rPr>
        <w:t>Ballıkuyumcu</w:t>
      </w:r>
      <w:proofErr w:type="spellEnd"/>
      <w:r w:rsidRPr="006A591E">
        <w:rPr>
          <w:bCs/>
        </w:rPr>
        <w:t xml:space="preserve"> Toplu Konut Alanı 1/5000 ölçekli nazım imar planı revizyonu Büyükşehir Belediye Meclisinin 23.05.2002 tarih ve 242 sayılı </w:t>
      </w:r>
      <w:r>
        <w:rPr>
          <w:bCs/>
        </w:rPr>
        <w:t>K</w:t>
      </w:r>
      <w:r w:rsidRPr="006A591E">
        <w:rPr>
          <w:bCs/>
        </w:rPr>
        <w:t>ararı ile onaylandığı,</w:t>
      </w:r>
    </w:p>
    <w:p w:rsidR="001A0734" w:rsidRDefault="001A0734" w:rsidP="001A0734">
      <w:pPr>
        <w:tabs>
          <w:tab w:val="left" w:pos="0"/>
        </w:tabs>
        <w:ind w:right="-1" w:firstLine="709"/>
        <w:jc w:val="both"/>
      </w:pPr>
    </w:p>
    <w:p w:rsidR="001A0734" w:rsidRDefault="001A0734" w:rsidP="001A0734">
      <w:pPr>
        <w:tabs>
          <w:tab w:val="left" w:pos="0"/>
        </w:tabs>
        <w:ind w:right="-1" w:firstLine="709"/>
        <w:jc w:val="both"/>
      </w:pPr>
      <w:r w:rsidRPr="006A591E">
        <w:t xml:space="preserve">Yenimahalle Belediye Meclisinin </w:t>
      </w:r>
      <w:r>
        <w:t>13</w:t>
      </w:r>
      <w:r w:rsidRPr="006A591E">
        <w:t>.</w:t>
      </w:r>
      <w:r>
        <w:t>11</w:t>
      </w:r>
      <w:r w:rsidRPr="006A591E">
        <w:t xml:space="preserve">.2002 tarih ve 399 sayılı </w:t>
      </w:r>
      <w:r>
        <w:t>K</w:t>
      </w:r>
      <w:r w:rsidRPr="006A591E">
        <w:t xml:space="preserve">ararı ile uygun görülen 1/1000 </w:t>
      </w:r>
      <w:r>
        <w:t>ö</w:t>
      </w:r>
      <w:r w:rsidRPr="006A591E">
        <w:t xml:space="preserve">lçekli </w:t>
      </w:r>
      <w:proofErr w:type="spellStart"/>
      <w:r w:rsidRPr="006A591E">
        <w:t>Ballıkuyumcu</w:t>
      </w:r>
      <w:proofErr w:type="spellEnd"/>
      <w:r w:rsidRPr="006A591E">
        <w:t xml:space="preserve"> Toplu Konut Alanına (</w:t>
      </w:r>
      <w:proofErr w:type="spellStart"/>
      <w:r w:rsidRPr="006A591E">
        <w:t>Ballıkuyumcu</w:t>
      </w:r>
      <w:proofErr w:type="spellEnd"/>
      <w:r w:rsidRPr="006A591E">
        <w:t xml:space="preserve"> </w:t>
      </w:r>
      <w:proofErr w:type="spellStart"/>
      <w:r w:rsidRPr="006A591E">
        <w:t>tp</w:t>
      </w:r>
      <w:proofErr w:type="spellEnd"/>
      <w:r w:rsidRPr="006A591E">
        <w:t>.</w:t>
      </w:r>
      <w:r>
        <w:t xml:space="preserve"> 1</w:t>
      </w:r>
      <w:r w:rsidRPr="006A591E">
        <w:t xml:space="preserve"> ila 9, 11 ila 35,</w:t>
      </w:r>
      <w:r>
        <w:t xml:space="preserve"> </w:t>
      </w:r>
      <w:r w:rsidRPr="006A591E">
        <w:t>38,</w:t>
      </w:r>
      <w:r>
        <w:t xml:space="preserve"> </w:t>
      </w:r>
      <w:r w:rsidRPr="006A591E">
        <w:t>39,</w:t>
      </w:r>
      <w:r>
        <w:t xml:space="preserve"> </w:t>
      </w:r>
      <w:r w:rsidRPr="006A591E">
        <w:t>1038,</w:t>
      </w:r>
      <w:r>
        <w:t xml:space="preserve"> </w:t>
      </w:r>
      <w:r w:rsidRPr="006A591E">
        <w:t>1255,</w:t>
      </w:r>
      <w:r>
        <w:t xml:space="preserve"> </w:t>
      </w:r>
      <w:r w:rsidRPr="006A591E">
        <w:t>1256,</w:t>
      </w:r>
      <w:r>
        <w:t xml:space="preserve"> </w:t>
      </w:r>
      <w:r w:rsidRPr="006A591E">
        <w:t>1257,</w:t>
      </w:r>
      <w:r>
        <w:t xml:space="preserve"> </w:t>
      </w:r>
      <w:r w:rsidRPr="006A591E">
        <w:t>1258,</w:t>
      </w:r>
      <w:r>
        <w:t xml:space="preserve"> </w:t>
      </w:r>
      <w:r w:rsidRPr="006A591E">
        <w:t xml:space="preserve">1391 ve </w:t>
      </w:r>
      <w:proofErr w:type="spellStart"/>
      <w:r w:rsidRPr="006A591E">
        <w:t>Yukarı</w:t>
      </w:r>
      <w:r>
        <w:t>y</w:t>
      </w:r>
      <w:r w:rsidRPr="006A591E">
        <w:t>urtçu</w:t>
      </w:r>
      <w:proofErr w:type="spellEnd"/>
      <w:r w:rsidRPr="006A591E">
        <w:t xml:space="preserve"> </w:t>
      </w:r>
      <w:proofErr w:type="spellStart"/>
      <w:r w:rsidRPr="006A591E">
        <w:t>tp</w:t>
      </w:r>
      <w:proofErr w:type="spellEnd"/>
      <w:r w:rsidRPr="006A591E">
        <w:t>,</w:t>
      </w:r>
      <w:r>
        <w:t xml:space="preserve"> </w:t>
      </w:r>
      <w:r w:rsidRPr="006A591E">
        <w:t>538 sayılı parseller) ilişkin uygulama imar planı Ankara Büyükşehir Belediyesi İmar Dairesi Başkanlığının 09.12.2002 tarih ve 1492-7664 sayılı yazısı ile onaylandığı,</w:t>
      </w:r>
    </w:p>
    <w:p w:rsidR="001A0734" w:rsidRDefault="001A0734" w:rsidP="001A0734">
      <w:pPr>
        <w:tabs>
          <w:tab w:val="left" w:pos="0"/>
        </w:tabs>
        <w:ind w:right="-1" w:firstLine="709"/>
        <w:jc w:val="both"/>
      </w:pPr>
    </w:p>
    <w:p w:rsidR="001A0734" w:rsidRDefault="001A0734" w:rsidP="001A0734">
      <w:pPr>
        <w:tabs>
          <w:tab w:val="left" w:pos="0"/>
        </w:tabs>
        <w:ind w:right="-1" w:firstLine="709"/>
        <w:jc w:val="both"/>
      </w:pPr>
      <w:r w:rsidRPr="006A591E">
        <w:t xml:space="preserve">Daha sonra alana ilişkin 1/5000 ölçekli nazım imar planı değişikliğinin Büyükşehir Belediye Meclisinin 15.04.2011 tarih ve 1125 sayılı </w:t>
      </w:r>
      <w:r>
        <w:t>K</w:t>
      </w:r>
      <w:r w:rsidRPr="006A591E">
        <w:t xml:space="preserve">ararı </w:t>
      </w:r>
      <w:proofErr w:type="gramStart"/>
      <w:r w:rsidRPr="006A591E">
        <w:t>ile,</w:t>
      </w:r>
      <w:proofErr w:type="gramEnd"/>
      <w:r w:rsidRPr="006A591E">
        <w:t> 1/1000 ölçekli uygulama imar planını</w:t>
      </w:r>
      <w:r>
        <w:t>n, Yenimahalle Belediye Meclisi</w:t>
      </w:r>
      <w:r w:rsidRPr="006A591E">
        <w:t xml:space="preserve">nin 05.07.2011 gün ve 475 sayılı </w:t>
      </w:r>
      <w:r>
        <w:t>K</w:t>
      </w:r>
      <w:r w:rsidRPr="006A591E">
        <w:t xml:space="preserve">ararı ile uygun görülerek Belediye Meclisimizin 15.07.2011 gün ve 2189 sayılı </w:t>
      </w:r>
      <w:r>
        <w:t>K</w:t>
      </w:r>
      <w:r w:rsidRPr="006A591E">
        <w:t>ararıyla onaylandığı,</w:t>
      </w:r>
    </w:p>
    <w:p w:rsidR="001A0734" w:rsidRDefault="001A0734" w:rsidP="001A0734">
      <w:pPr>
        <w:tabs>
          <w:tab w:val="left" w:pos="0"/>
        </w:tabs>
        <w:ind w:right="-1" w:firstLine="709"/>
        <w:jc w:val="both"/>
      </w:pPr>
    </w:p>
    <w:p w:rsidR="001A0734" w:rsidRDefault="001A0734" w:rsidP="001A0734">
      <w:pPr>
        <w:tabs>
          <w:tab w:val="left" w:pos="0"/>
        </w:tabs>
        <w:ind w:right="-1" w:firstLine="709"/>
        <w:jc w:val="both"/>
      </w:pPr>
      <w:r w:rsidRPr="006A591E">
        <w:t xml:space="preserve">Onaylı uygulama imar planında yaklaşık 44.7 ha olan konut alanlarında yapılaşma koşullarının 60352 ada 1 (yeni 63909 ada 1) sayılı parselin E:0.50 Hmaks:12.50 m, diğer konut alanlarının ise E:0.80 </w:t>
      </w:r>
      <w:proofErr w:type="spellStart"/>
      <w:r w:rsidRPr="006A591E">
        <w:t>Hmaks</w:t>
      </w:r>
      <w:proofErr w:type="spellEnd"/>
      <w:r w:rsidRPr="006A591E">
        <w:t>: Serbest olduğunun görüldüğü,</w:t>
      </w:r>
    </w:p>
    <w:p w:rsidR="001A0734" w:rsidRDefault="001A0734" w:rsidP="001A0734">
      <w:pPr>
        <w:tabs>
          <w:tab w:val="left" w:pos="0"/>
        </w:tabs>
        <w:ind w:right="-1" w:firstLine="709"/>
        <w:jc w:val="both"/>
      </w:pPr>
    </w:p>
    <w:p w:rsidR="001A0734" w:rsidRDefault="001A0734" w:rsidP="001A0734">
      <w:pPr>
        <w:tabs>
          <w:tab w:val="left" w:pos="0"/>
        </w:tabs>
        <w:ind w:right="-1" w:firstLine="709"/>
        <w:jc w:val="both"/>
      </w:pPr>
      <w:r w:rsidRPr="006A591E">
        <w:t xml:space="preserve">Alanda yüksekliğin ise; Belediye Meclisimizin 2021/258 sayılı </w:t>
      </w:r>
      <w:r>
        <w:t>K</w:t>
      </w:r>
      <w:r w:rsidRPr="006A591E">
        <w:t>ararı ile onaylanarak konut alanlarında 5 kat olarak belirlendiği,</w:t>
      </w:r>
    </w:p>
    <w:p w:rsidR="001A0734" w:rsidRDefault="001A0734" w:rsidP="001A0734">
      <w:pPr>
        <w:tabs>
          <w:tab w:val="left" w:pos="0"/>
        </w:tabs>
        <w:ind w:right="-1" w:firstLine="709"/>
        <w:jc w:val="both"/>
      </w:pPr>
    </w:p>
    <w:p w:rsidR="001A0734" w:rsidRDefault="001A0734" w:rsidP="001A0734">
      <w:pPr>
        <w:tabs>
          <w:tab w:val="left" w:pos="0"/>
        </w:tabs>
        <w:ind w:right="-1" w:firstLine="709"/>
        <w:jc w:val="both"/>
      </w:pPr>
      <w:r w:rsidRPr="006A591E">
        <w:t>“</w:t>
      </w:r>
      <w:r w:rsidRPr="006A591E">
        <w:rPr>
          <w:iCs/>
        </w:rPr>
        <w:t xml:space="preserve">Planlama alanında brüt nüfus yoğunluğu 89 kişi/ha olacak, maksimum konut sayısı 2640 </w:t>
      </w:r>
      <w:proofErr w:type="gramStart"/>
      <w:r w:rsidRPr="006A591E">
        <w:rPr>
          <w:iCs/>
        </w:rPr>
        <w:t>adeti</w:t>
      </w:r>
      <w:proofErr w:type="gramEnd"/>
      <w:r w:rsidRPr="006A591E">
        <w:rPr>
          <w:iCs/>
        </w:rPr>
        <w:t xml:space="preserve"> geçmeyecektir.”</w:t>
      </w:r>
      <w:r>
        <w:t> hükmü bulunduğu,</w:t>
      </w:r>
    </w:p>
    <w:p w:rsidR="001A0734" w:rsidRDefault="001A0734" w:rsidP="001A0734">
      <w:pPr>
        <w:tabs>
          <w:tab w:val="left" w:pos="0"/>
        </w:tabs>
        <w:ind w:right="-1" w:firstLine="709"/>
        <w:jc w:val="both"/>
      </w:pPr>
    </w:p>
    <w:p w:rsidR="001A0734" w:rsidRDefault="001A0734" w:rsidP="001A0734">
      <w:pPr>
        <w:tabs>
          <w:tab w:val="left" w:pos="0"/>
        </w:tabs>
        <w:ind w:right="-1" w:firstLine="709"/>
        <w:jc w:val="both"/>
      </w:pPr>
    </w:p>
    <w:p w:rsidR="001A0734" w:rsidRDefault="001A0734" w:rsidP="001A0734">
      <w:pPr>
        <w:tabs>
          <w:tab w:val="left" w:pos="0"/>
        </w:tabs>
        <w:ind w:right="-1" w:firstLine="709"/>
        <w:jc w:val="both"/>
      </w:pPr>
    </w:p>
    <w:p w:rsidR="001A0734" w:rsidRDefault="001A0734" w:rsidP="001A0734">
      <w:pPr>
        <w:tabs>
          <w:tab w:val="left" w:pos="0"/>
        </w:tabs>
        <w:ind w:right="-1" w:firstLine="709"/>
        <w:jc w:val="both"/>
      </w:pPr>
    </w:p>
    <w:p w:rsidR="001A0734" w:rsidRDefault="001A0734" w:rsidP="001A073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A0734" w:rsidRPr="002D00A5" w:rsidTr="00AC1BB3">
        <w:trPr>
          <w:trHeight w:val="1008"/>
        </w:trPr>
        <w:tc>
          <w:tcPr>
            <w:tcW w:w="3510" w:type="dxa"/>
          </w:tcPr>
          <w:p w:rsidR="001A0734" w:rsidRPr="002D00A5" w:rsidRDefault="001A0734" w:rsidP="00AC1BB3">
            <w:pPr>
              <w:ind w:right="-1"/>
              <w:jc w:val="center"/>
            </w:pPr>
            <w:r w:rsidRPr="002D00A5">
              <w:lastRenderedPageBreak/>
              <w:t>T.C.</w:t>
            </w:r>
          </w:p>
          <w:p w:rsidR="001A0734" w:rsidRPr="002D00A5" w:rsidRDefault="001A0734" w:rsidP="00AC1BB3">
            <w:pPr>
              <w:ind w:right="-1"/>
              <w:jc w:val="center"/>
            </w:pPr>
            <w:r w:rsidRPr="002D00A5">
              <w:t>ANKARA BÜYÜKŞEHİR</w:t>
            </w:r>
          </w:p>
          <w:p w:rsidR="001A0734" w:rsidRPr="002D00A5" w:rsidRDefault="001A0734" w:rsidP="00AC1BB3">
            <w:pPr>
              <w:ind w:right="-1"/>
              <w:jc w:val="center"/>
            </w:pPr>
            <w:r w:rsidRPr="002D00A5">
              <w:t>BELEDİYE MECLİSİ</w:t>
            </w:r>
          </w:p>
        </w:tc>
      </w:tr>
    </w:tbl>
    <w:p w:rsidR="001A0734" w:rsidRDefault="001A0734" w:rsidP="001A0734">
      <w:pPr>
        <w:tabs>
          <w:tab w:val="left" w:pos="1935"/>
          <w:tab w:val="left" w:pos="9356"/>
        </w:tabs>
        <w:ind w:right="-1"/>
        <w:jc w:val="both"/>
      </w:pPr>
    </w:p>
    <w:p w:rsidR="001A0734" w:rsidRDefault="001A0734" w:rsidP="001A0734">
      <w:pPr>
        <w:tabs>
          <w:tab w:val="left" w:pos="1935"/>
          <w:tab w:val="left" w:pos="9356"/>
        </w:tabs>
        <w:ind w:right="-1"/>
        <w:jc w:val="both"/>
      </w:pPr>
    </w:p>
    <w:p w:rsidR="001A0734" w:rsidRDefault="001A0734" w:rsidP="001A0734">
      <w:pPr>
        <w:ind w:right="-1"/>
        <w:jc w:val="both"/>
      </w:pPr>
      <w:r>
        <w:t>Karar No: 517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1A0734" w:rsidRDefault="001A0734" w:rsidP="001A0734">
      <w:pPr>
        <w:tabs>
          <w:tab w:val="left" w:pos="0"/>
        </w:tabs>
        <w:ind w:right="-1"/>
        <w:jc w:val="center"/>
      </w:pPr>
    </w:p>
    <w:p w:rsidR="001A0734" w:rsidRDefault="001A0734" w:rsidP="001A0734">
      <w:pPr>
        <w:tabs>
          <w:tab w:val="left" w:pos="0"/>
        </w:tabs>
        <w:ind w:right="-1"/>
        <w:jc w:val="center"/>
      </w:pPr>
      <w:r>
        <w:t>-2-</w:t>
      </w:r>
    </w:p>
    <w:p w:rsidR="001A0734" w:rsidRDefault="001A0734" w:rsidP="001A0734">
      <w:pPr>
        <w:tabs>
          <w:tab w:val="left" w:pos="0"/>
        </w:tabs>
        <w:ind w:right="-1"/>
        <w:jc w:val="center"/>
      </w:pPr>
    </w:p>
    <w:p w:rsidR="001A0734" w:rsidRDefault="001A0734" w:rsidP="001A0734">
      <w:pPr>
        <w:tabs>
          <w:tab w:val="left" w:pos="0"/>
        </w:tabs>
        <w:ind w:right="-1" w:firstLine="709"/>
        <w:jc w:val="both"/>
      </w:pPr>
    </w:p>
    <w:p w:rsidR="001A0734" w:rsidRDefault="001A0734" w:rsidP="001A0734">
      <w:pPr>
        <w:tabs>
          <w:tab w:val="left" w:pos="0"/>
        </w:tabs>
        <w:ind w:right="-1" w:firstLine="709"/>
        <w:jc w:val="both"/>
      </w:pPr>
      <w:r w:rsidRPr="006A591E">
        <w:rPr>
          <w:b/>
          <w:bCs/>
        </w:rPr>
        <w:t>Plan teklifi ve Açıklama Raporunda;</w:t>
      </w:r>
      <w:r w:rsidRPr="006A591E">
        <w:t> alanda onaylı imar planına göre nüfus hesabının, 2640 adet bağımsız birim ve ortalama konut büyüklüğünün 129 m², hane halkı büyüklüğünün ise, 4 kişi kabulü ile yapıldığı, plan onay tarihinden günümüze kadar geçen süreçte tüm ülkede ve Ankara’da hane halkı büyüklüklerinin azaldığı, TÜİK 2024 yılı Ankara İli hane halkı büyüklüğü 2.89 kişi/hane olarak belirtildiği,</w:t>
      </w:r>
    </w:p>
    <w:p w:rsidR="001A0734" w:rsidRDefault="001A0734" w:rsidP="001A0734">
      <w:pPr>
        <w:tabs>
          <w:tab w:val="left" w:pos="0"/>
        </w:tabs>
        <w:ind w:right="-1" w:firstLine="709"/>
        <w:jc w:val="both"/>
      </w:pPr>
    </w:p>
    <w:p w:rsidR="001A0734" w:rsidRDefault="001A0734" w:rsidP="001A0734">
      <w:pPr>
        <w:tabs>
          <w:tab w:val="left" w:pos="0"/>
        </w:tabs>
        <w:ind w:right="-1" w:firstLine="709"/>
        <w:jc w:val="both"/>
      </w:pPr>
      <w:r w:rsidRPr="006A591E">
        <w:t>Diğer yandan ise konut büyüklüklerine ilişkin tercihlerin ve taleplerin de değişen hane halkı yapısı ile beraber değiştiği, değişen hane halkı büyüklüğü verileri ile konut büyüklüklerine ilişkin tercihlerin ve taleplerin de dikkate alınarak nüfus yoğunluğunu arttırmadan plan notu yeniden düzenlendiğinin plan açıklama raporunda </w:t>
      </w:r>
      <w:r>
        <w:t>belirtildiği,</w:t>
      </w:r>
    </w:p>
    <w:p w:rsidR="001A0734" w:rsidRDefault="001A0734" w:rsidP="001A0734">
      <w:pPr>
        <w:tabs>
          <w:tab w:val="left" w:pos="0"/>
        </w:tabs>
        <w:ind w:right="-1" w:firstLine="709"/>
        <w:jc w:val="both"/>
      </w:pPr>
    </w:p>
    <w:p w:rsidR="001A0734" w:rsidRPr="006A591E" w:rsidRDefault="001A0734" w:rsidP="001A0734">
      <w:pPr>
        <w:tabs>
          <w:tab w:val="left" w:pos="0"/>
        </w:tabs>
        <w:ind w:right="-1" w:firstLine="709"/>
        <w:jc w:val="both"/>
        <w:rPr>
          <w:bCs/>
        </w:rPr>
      </w:pPr>
      <w:r w:rsidRPr="006A591E">
        <w:rPr>
          <w:b/>
          <w:bCs/>
        </w:rPr>
        <w:t xml:space="preserve">1/5000 Ölçekli Nazım İmar Planı Plan Notu Değişikliğinde; </w:t>
      </w:r>
      <w:r w:rsidRPr="006A591E">
        <w:rPr>
          <w:bCs/>
        </w:rPr>
        <w:t xml:space="preserve">yukarıda belirtilen gerekçeler doğrultusunda </w:t>
      </w:r>
      <w:proofErr w:type="spellStart"/>
      <w:r w:rsidRPr="006A591E">
        <w:rPr>
          <w:bCs/>
        </w:rPr>
        <w:t>ABBM’nin</w:t>
      </w:r>
      <w:proofErr w:type="spellEnd"/>
      <w:r w:rsidRPr="006A591E">
        <w:rPr>
          <w:bCs/>
        </w:rPr>
        <w:t xml:space="preserve"> 2011/1125 sayılı </w:t>
      </w:r>
      <w:r>
        <w:rPr>
          <w:bCs/>
        </w:rPr>
        <w:t>K</w:t>
      </w:r>
      <w:r w:rsidRPr="006A591E">
        <w:rPr>
          <w:bCs/>
        </w:rPr>
        <w:t xml:space="preserve">ararı ile onaylı 1/5000 ölçekli nazım imar planı plan notlarında yer alan, “1- Planlama alanında brüt nüfus yoğunluğu 89 kişi/ha olacak, maksimum konut sayısı 2640 </w:t>
      </w:r>
      <w:proofErr w:type="gramStart"/>
      <w:r w:rsidRPr="006A591E">
        <w:rPr>
          <w:bCs/>
        </w:rPr>
        <w:t>adeti</w:t>
      </w:r>
      <w:proofErr w:type="gramEnd"/>
      <w:r w:rsidRPr="006A591E">
        <w:rPr>
          <w:bCs/>
        </w:rPr>
        <w:t xml:space="preserve"> geçmeyecektir.” plan notunun sunulan teklif ile “1- Planlama alanında brüt nüfus yoğunluğu 89 kişi/ha olacaktır.” şeklinde önerildiği, diğer plan notlarının korunduğu,</w:t>
      </w:r>
    </w:p>
    <w:p w:rsidR="001A0734" w:rsidRDefault="001A0734" w:rsidP="001A0734">
      <w:pPr>
        <w:tabs>
          <w:tab w:val="left" w:pos="0"/>
        </w:tabs>
        <w:ind w:right="-1" w:firstLine="709"/>
        <w:jc w:val="both"/>
        <w:rPr>
          <w:b/>
          <w:bCs/>
        </w:rPr>
      </w:pPr>
    </w:p>
    <w:p w:rsidR="001A0734" w:rsidRDefault="001A0734" w:rsidP="001A0734">
      <w:pPr>
        <w:tabs>
          <w:tab w:val="left" w:pos="0"/>
        </w:tabs>
        <w:ind w:right="-1" w:firstLine="709"/>
        <w:jc w:val="both"/>
      </w:pPr>
      <w:r w:rsidRPr="006A591E">
        <w:rPr>
          <w:b/>
          <w:bCs/>
        </w:rPr>
        <w:t>Başkanlığımızca yapılan değerlendirmede;</w:t>
      </w:r>
      <w:r w:rsidRPr="006A591E">
        <w:t> planlama alanında brüt nüfus yoğunluğunun sunulan teklif ile değişmediği, konut sayısına ilişkin sınırlamanın kaldırıldığı, ilgi dilekçede belirtilen ortalama konut büyüklüğünün 129 m</w:t>
      </w:r>
      <w:r w:rsidRPr="00491049">
        <w:rPr>
          <w:vertAlign w:val="superscript"/>
        </w:rPr>
        <w:t>2</w:t>
      </w:r>
      <w:r w:rsidRPr="006A591E">
        <w:t>’den 93 m</w:t>
      </w:r>
      <w:r w:rsidRPr="00491049">
        <w:rPr>
          <w:vertAlign w:val="superscript"/>
        </w:rPr>
        <w:t>2</w:t>
      </w:r>
      <w:r w:rsidRPr="006A591E">
        <w:t xml:space="preserve">’ye düşürülmesiyle, toplamda 2640 konut adedinin 3622 konut </w:t>
      </w:r>
      <w:proofErr w:type="gramStart"/>
      <w:r w:rsidRPr="006A591E">
        <w:t>adetine</w:t>
      </w:r>
      <w:proofErr w:type="gramEnd"/>
      <w:r w:rsidRPr="006A591E">
        <w:t xml:space="preserve"> artacağının görüldüğü, ancak 2011 yılından bu yana ortalama hane büyüklüğünün düşmesi ile alanda gelecek nüfus a</w:t>
      </w:r>
      <w:r>
        <w:t>rtışının olmadığının görüldüğü,</w:t>
      </w:r>
    </w:p>
    <w:p w:rsidR="001A0734" w:rsidRDefault="001A0734" w:rsidP="001A0734">
      <w:pPr>
        <w:tabs>
          <w:tab w:val="left" w:pos="0"/>
        </w:tabs>
        <w:ind w:right="-1" w:firstLine="709"/>
        <w:jc w:val="both"/>
      </w:pPr>
    </w:p>
    <w:p w:rsidR="00CA514F" w:rsidRDefault="001A0734" w:rsidP="001A0734">
      <w:pPr>
        <w:tabs>
          <w:tab w:val="left" w:pos="0"/>
        </w:tabs>
        <w:ind w:right="-1" w:firstLine="709"/>
        <w:jc w:val="both"/>
      </w:pPr>
      <w:r w:rsidRPr="006A591E">
        <w:t>Sunulan teklife ilişkin Meclisimizce bir karar alınması gerektiğ</w:t>
      </w:r>
      <w:r>
        <w:t>i görüş ve sonucuna varıldığı,</w:t>
      </w:r>
    </w:p>
    <w:p w:rsidR="00CA514F" w:rsidRDefault="00CA514F" w:rsidP="001A0734">
      <w:pPr>
        <w:tabs>
          <w:tab w:val="left" w:pos="0"/>
        </w:tabs>
        <w:ind w:right="-1" w:firstLine="709"/>
        <w:jc w:val="both"/>
      </w:pPr>
    </w:p>
    <w:p w:rsidR="00EC582E" w:rsidRDefault="001A0734" w:rsidP="001A0734">
      <w:pPr>
        <w:tabs>
          <w:tab w:val="left" w:pos="0"/>
        </w:tabs>
        <w:ind w:right="-1" w:firstLine="709"/>
        <w:jc w:val="both"/>
      </w:pPr>
      <w:r>
        <w:t xml:space="preserve">Hususları tespit edilmiş olup, </w:t>
      </w:r>
      <w:r>
        <w:rPr>
          <w:iCs/>
        </w:rPr>
        <w:t>Etimesgut İlçesi</w:t>
      </w:r>
      <w:r w:rsidRPr="006A591E">
        <w:rPr>
          <w:iCs/>
        </w:rPr>
        <w:t xml:space="preserve"> </w:t>
      </w:r>
      <w:proofErr w:type="spellStart"/>
      <w:r w:rsidRPr="006A591E">
        <w:rPr>
          <w:iCs/>
        </w:rPr>
        <w:t>Ballık</w:t>
      </w:r>
      <w:r>
        <w:rPr>
          <w:iCs/>
        </w:rPr>
        <w:t>uyumcu</w:t>
      </w:r>
      <w:proofErr w:type="spellEnd"/>
      <w:r>
        <w:rPr>
          <w:iCs/>
        </w:rPr>
        <w:t xml:space="preserve"> Mahallesi</w:t>
      </w:r>
      <w:r w:rsidRPr="006A591E">
        <w:rPr>
          <w:iCs/>
        </w:rPr>
        <w:t xml:space="preserve"> Toplu Konut Alanına </w:t>
      </w:r>
      <w:r>
        <w:rPr>
          <w:iCs/>
        </w:rPr>
        <w:t>yönelik</w:t>
      </w:r>
      <w:r w:rsidRPr="006A591E">
        <w:rPr>
          <w:iCs/>
        </w:rPr>
        <w:t xml:space="preserve"> 1/5000 ölçekli nazım ima</w:t>
      </w:r>
      <w:r>
        <w:rPr>
          <w:iCs/>
        </w:rPr>
        <w:t xml:space="preserve">r planı plan notu değişikliğine </w:t>
      </w:r>
      <w:r w:rsidRPr="00811B26">
        <w:rPr>
          <w:iCs/>
        </w:rPr>
        <w:t xml:space="preserve">ilişkin konuya </w:t>
      </w:r>
      <w:r w:rsidRPr="001A0734">
        <w:rPr>
          <w:iCs/>
        </w:rPr>
        <w:t>AK Parti</w:t>
      </w:r>
      <w:r w:rsidR="00CA514F">
        <w:rPr>
          <w:iCs/>
        </w:rPr>
        <w:t xml:space="preserve"> ve </w:t>
      </w:r>
      <w:r w:rsidRPr="001A0734">
        <w:rPr>
          <w:iCs/>
        </w:rPr>
        <w:t>MHP guruplarının</w:t>
      </w:r>
      <w:r w:rsidRPr="00811B26">
        <w:rPr>
          <w:iCs/>
        </w:rPr>
        <w:t xml:space="preserve">  “</w:t>
      </w:r>
      <w:r>
        <w:rPr>
          <w:iCs/>
        </w:rPr>
        <w:t>Konut adedini belirleyen kısmın kaldırılması ile 2640 olan konut sayısı 982 adet arttırılarak 3622’ye çıkarılmaktadır. Nüfus artışına karşı sosyal donatı ayrılmadığından karara katılmıyorum</w:t>
      </w:r>
      <w:r w:rsidRPr="00811B26">
        <w:rPr>
          <w:iCs/>
        </w:rPr>
        <w:t xml:space="preserve">.” </w:t>
      </w:r>
      <w:r>
        <w:rPr>
          <w:iCs/>
        </w:rPr>
        <w:t>ş</w:t>
      </w:r>
      <w:r w:rsidRPr="00811B26">
        <w:rPr>
          <w:iCs/>
        </w:rPr>
        <w:t>eklindeki muhal</w:t>
      </w:r>
      <w:bookmarkStart w:id="0" w:name="_GoBack"/>
      <w:bookmarkEnd w:id="0"/>
      <w:r w:rsidRPr="00811B26">
        <w:rPr>
          <w:iCs/>
        </w:rPr>
        <w:t xml:space="preserve">efetlerine rağmen </w:t>
      </w:r>
      <w:r w:rsidR="00CA514F">
        <w:rPr>
          <w:iCs/>
        </w:rPr>
        <w:t xml:space="preserve">komisyonca oy çokluğu ile uygun görülen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6B7589">
        <w:t xml:space="preserve"> </w:t>
      </w:r>
      <w:r w:rsidR="00CA514F">
        <w:t xml:space="preserve">AK Parti, MHP ve BBP gruplarının </w:t>
      </w:r>
      <w:proofErr w:type="spellStart"/>
      <w:r w:rsidR="00CA514F">
        <w:t>red</w:t>
      </w:r>
      <w:proofErr w:type="spellEnd"/>
      <w:r w:rsidR="00CA514F">
        <w:t xml:space="preserve"> oyuna karşı </w:t>
      </w:r>
      <w:r w:rsidR="00EC582E" w:rsidRPr="00896330">
        <w:t>oy</w:t>
      </w:r>
      <w:r w:rsidR="006B7589">
        <w:t>çokluğu</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6B7589" w:rsidRPr="007120CB" w:rsidRDefault="006B758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4D7D19">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734"/>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51F1"/>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B7589"/>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2FA1"/>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14F"/>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1446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63955-ED7D-4C77-86F7-99B66830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4431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2025-04-09T08:36:00Z</cp:lastPrinted>
  <dcterms:created xsi:type="dcterms:W3CDTF">2025-04-09T08:43:00Z</dcterms:created>
  <dcterms:modified xsi:type="dcterms:W3CDTF">2025-04-09T11:45:00Z</dcterms:modified>
</cp:coreProperties>
</file>